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DEB" w:rsidRPr="002D0DEB" w:rsidRDefault="00196A1C" w:rsidP="002D0DEB">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lang w:val="kk-KZ"/>
        </w:rPr>
        <w:t>Ф</w:t>
      </w:r>
      <w:r w:rsidR="00F7464A">
        <w:rPr>
          <w:rFonts w:ascii="Times New Roman" w:hAnsi="Times New Roman" w:cs="Times New Roman"/>
          <w:sz w:val="28"/>
          <w:szCs w:val="28"/>
          <w:lang w:val="kk-KZ"/>
        </w:rPr>
        <w:t xml:space="preserve"> </w:t>
      </w:r>
      <w:r w:rsidR="008C0CD6">
        <w:rPr>
          <w:rFonts w:ascii="Times New Roman" w:hAnsi="Times New Roman" w:cs="Times New Roman"/>
          <w:sz w:val="28"/>
          <w:szCs w:val="28"/>
        </w:rPr>
        <w:t>7.03-20</w:t>
      </w: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r w:rsidRPr="002D0DEB">
        <w:rPr>
          <w:rFonts w:ascii="Times New Roman" w:hAnsi="Times New Roman" w:cs="Times New Roman"/>
          <w:sz w:val="28"/>
          <w:szCs w:val="28"/>
        </w:rPr>
        <w:t>Г.А.РЫСБАЕВА</w:t>
      </w:r>
      <w:r w:rsidR="00073090">
        <w:rPr>
          <w:rFonts w:ascii="Times New Roman" w:hAnsi="Times New Roman" w:cs="Times New Roman"/>
          <w:sz w:val="28"/>
          <w:szCs w:val="28"/>
        </w:rPr>
        <w:t>, Р.А.АБИЛДАЕВА</w:t>
      </w: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93089E" w:rsidRDefault="0093089E" w:rsidP="002D0DEB">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rPr>
        <w:t xml:space="preserve">ФИЗИОЛОГИЯ </w:t>
      </w:r>
      <w:r>
        <w:rPr>
          <w:rFonts w:ascii="Times New Roman" w:hAnsi="Times New Roman" w:cs="Times New Roman"/>
          <w:b/>
          <w:sz w:val="28"/>
          <w:szCs w:val="28"/>
          <w:lang w:val="kk-KZ"/>
        </w:rPr>
        <w:t>ЧЕЛОВЕКА</w:t>
      </w:r>
    </w:p>
    <w:p w:rsidR="002D0DEB" w:rsidRPr="002D0DEB" w:rsidRDefault="002D0DEB" w:rsidP="002D0DEB">
      <w:pPr>
        <w:spacing w:after="0" w:line="240" w:lineRule="auto"/>
        <w:ind w:firstLine="709"/>
        <w:jc w:val="center"/>
        <w:rPr>
          <w:rFonts w:ascii="Times New Roman" w:hAnsi="Times New Roman" w:cs="Times New Roman"/>
          <w:b/>
          <w:sz w:val="28"/>
          <w:szCs w:val="28"/>
        </w:rPr>
      </w:pPr>
    </w:p>
    <w:p w:rsidR="002D0DEB" w:rsidRPr="002D0DEB" w:rsidRDefault="002D0DEB" w:rsidP="002D0DEB">
      <w:pPr>
        <w:spacing w:after="0" w:line="240" w:lineRule="auto"/>
        <w:ind w:firstLine="709"/>
        <w:jc w:val="center"/>
        <w:rPr>
          <w:rFonts w:ascii="Times New Roman" w:hAnsi="Times New Roman" w:cs="Times New Roman"/>
          <w:b/>
          <w:sz w:val="28"/>
          <w:szCs w:val="28"/>
        </w:rPr>
      </w:pPr>
      <w:r w:rsidRPr="002D0DEB">
        <w:rPr>
          <w:rFonts w:ascii="Times New Roman" w:hAnsi="Times New Roman" w:cs="Times New Roman"/>
          <w:b/>
          <w:sz w:val="28"/>
          <w:szCs w:val="28"/>
        </w:rPr>
        <w:t>УЧЕБНОЕ ПОСОБИЕ</w:t>
      </w: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FF3FFB" w:rsidP="002D0DEB">
      <w:pPr>
        <w:spacing w:after="0" w:line="240" w:lineRule="auto"/>
        <w:ind w:firstLine="709"/>
        <w:jc w:val="both"/>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7456" behindDoc="0" locked="0" layoutInCell="1" allowOverlap="1">
            <wp:simplePos x="0" y="0"/>
            <wp:positionH relativeFrom="margin">
              <wp:posOffset>299085</wp:posOffset>
            </wp:positionH>
            <wp:positionV relativeFrom="margin">
              <wp:posOffset>3623310</wp:posOffset>
            </wp:positionV>
            <wp:extent cx="5713095" cy="3848100"/>
            <wp:effectExtent l="171450" t="133350" r="363855" b="304800"/>
            <wp:wrapSquare wrapText="bothSides"/>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descr="F:\ФОТОГРАФИИ\Фасад новый ЮКГУ\0835.jpg"/>
                    <pic:cNvPicPr>
                      <a:picLocks noChangeAspect="1" noChangeArrowheads="1"/>
                    </pic:cNvPicPr>
                  </pic:nvPicPr>
                  <pic:blipFill>
                    <a:blip r:embed="rId8" cstate="print"/>
                    <a:srcRect b="5580"/>
                    <a:stretch>
                      <a:fillRect/>
                    </a:stretch>
                  </pic:blipFill>
                  <pic:spPr bwMode="auto">
                    <a:xfrm>
                      <a:off x="0" y="0"/>
                      <a:ext cx="5713095" cy="3848100"/>
                    </a:xfrm>
                    <a:prstGeom prst="rect">
                      <a:avLst/>
                    </a:prstGeom>
                    <a:ln>
                      <a:noFill/>
                    </a:ln>
                    <a:effectLst>
                      <a:outerShdw blurRad="292100" dist="139700" dir="2700000" algn="tl" rotWithShape="0">
                        <a:srgbClr val="333333">
                          <a:alpha val="65000"/>
                        </a:srgbClr>
                      </a:outerShdw>
                    </a:effectLst>
                  </pic:spPr>
                </pic:pic>
              </a:graphicData>
            </a:graphic>
          </wp:anchor>
        </w:drawing>
      </w: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785E84" w:rsidP="002D0DEB">
      <w:pPr>
        <w:spacing w:after="0" w:line="240" w:lineRule="auto"/>
        <w:ind w:firstLine="709"/>
        <w:jc w:val="center"/>
        <w:rPr>
          <w:rFonts w:ascii="Times New Roman" w:hAnsi="Times New Roman" w:cs="Times New Roman"/>
          <w:sz w:val="28"/>
          <w:szCs w:val="28"/>
        </w:rPr>
      </w:pPr>
      <w:r>
        <w:rPr>
          <w:rFonts w:ascii="Times New Roman" w:hAnsi="Times New Roman" w:cs="Times New Roman"/>
          <w:noProof/>
          <w:sz w:val="28"/>
          <w:szCs w:val="28"/>
        </w:rPr>
        <w:pict>
          <v:rect id="_x0000_s1027" style="position:absolute;left:0;text-align:left;margin-left:217.95pt;margin-top:21.85pt;width:37.5pt;height:24.75pt;z-index:251661312" strokecolor="white"/>
        </w:pict>
      </w:r>
      <w:r w:rsidR="002D0DEB" w:rsidRPr="002D0DEB">
        <w:rPr>
          <w:rFonts w:ascii="Times New Roman" w:hAnsi="Times New Roman" w:cs="Times New Roman"/>
          <w:sz w:val="28"/>
          <w:szCs w:val="28"/>
        </w:rPr>
        <w:t>Шымкент, 201</w:t>
      </w:r>
      <w:r w:rsidR="00073090">
        <w:rPr>
          <w:rFonts w:ascii="Times New Roman" w:hAnsi="Times New Roman" w:cs="Times New Roman"/>
          <w:sz w:val="28"/>
          <w:szCs w:val="28"/>
        </w:rPr>
        <w:t>8</w:t>
      </w: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C74D49" w:rsidRDefault="00C74D49" w:rsidP="002D0DEB">
      <w:pPr>
        <w:spacing w:after="0" w:line="240" w:lineRule="auto"/>
        <w:ind w:firstLine="709"/>
        <w:jc w:val="center"/>
        <w:rPr>
          <w:rFonts w:ascii="Times New Roman" w:hAnsi="Times New Roman" w:cs="Times New Roman"/>
          <w:sz w:val="28"/>
          <w:szCs w:val="28"/>
          <w:lang w:val="kk-KZ"/>
        </w:rPr>
      </w:pPr>
    </w:p>
    <w:p w:rsidR="002D0DEB" w:rsidRPr="002D0DEB" w:rsidRDefault="002D0DEB" w:rsidP="002D0DEB">
      <w:pPr>
        <w:spacing w:after="0" w:line="240" w:lineRule="auto"/>
        <w:ind w:firstLine="709"/>
        <w:jc w:val="center"/>
        <w:rPr>
          <w:rFonts w:ascii="Times New Roman" w:hAnsi="Times New Roman" w:cs="Times New Roman"/>
          <w:sz w:val="28"/>
          <w:szCs w:val="28"/>
        </w:rPr>
      </w:pPr>
      <w:r w:rsidRPr="002D0DEB">
        <w:rPr>
          <w:rFonts w:ascii="Times New Roman" w:hAnsi="Times New Roman" w:cs="Times New Roman"/>
          <w:sz w:val="28"/>
          <w:szCs w:val="28"/>
        </w:rPr>
        <w:lastRenderedPageBreak/>
        <w:t>МИНИСТЕРСТВО ОБРАЗОВАНИЯ И НАУКИ РЕСПУБЛИКИ КАЗАХСТАН</w:t>
      </w:r>
    </w:p>
    <w:p w:rsidR="002D0DEB" w:rsidRPr="002D0DEB" w:rsidRDefault="002D0DEB" w:rsidP="002D0DEB">
      <w:pPr>
        <w:spacing w:after="0" w:line="240" w:lineRule="auto"/>
        <w:ind w:firstLine="709"/>
        <w:jc w:val="center"/>
        <w:rPr>
          <w:rFonts w:ascii="Times New Roman" w:hAnsi="Times New Roman" w:cs="Times New Roman"/>
          <w:sz w:val="28"/>
          <w:szCs w:val="28"/>
        </w:rPr>
      </w:pPr>
      <w:r w:rsidRPr="002D0DEB">
        <w:rPr>
          <w:rFonts w:ascii="Times New Roman" w:hAnsi="Times New Roman" w:cs="Times New Roman"/>
          <w:sz w:val="28"/>
          <w:szCs w:val="28"/>
        </w:rPr>
        <w:t>ЮЖНО-КАЗАХСТАНСКИЙ ГОСУДАРСТВЕННЫЙ УНИВЕРСИТЕТ ИМ.М.АУЭЗОВА</w:t>
      </w: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roofErr w:type="spellStart"/>
      <w:r w:rsidRPr="002D0DEB">
        <w:rPr>
          <w:rFonts w:ascii="Times New Roman" w:hAnsi="Times New Roman" w:cs="Times New Roman"/>
          <w:sz w:val="28"/>
          <w:szCs w:val="28"/>
        </w:rPr>
        <w:t>Рысбаева</w:t>
      </w:r>
      <w:proofErr w:type="spellEnd"/>
      <w:r w:rsidRPr="002D0DEB">
        <w:rPr>
          <w:rFonts w:ascii="Times New Roman" w:hAnsi="Times New Roman" w:cs="Times New Roman"/>
          <w:sz w:val="28"/>
          <w:szCs w:val="28"/>
        </w:rPr>
        <w:t xml:space="preserve"> </w:t>
      </w:r>
      <w:proofErr w:type="spellStart"/>
      <w:r w:rsidRPr="002D0DEB">
        <w:rPr>
          <w:rFonts w:ascii="Times New Roman" w:hAnsi="Times New Roman" w:cs="Times New Roman"/>
          <w:sz w:val="28"/>
          <w:szCs w:val="28"/>
        </w:rPr>
        <w:t>Галия</w:t>
      </w:r>
      <w:proofErr w:type="spellEnd"/>
      <w:r w:rsidRPr="002D0DEB">
        <w:rPr>
          <w:rFonts w:ascii="Times New Roman" w:hAnsi="Times New Roman" w:cs="Times New Roman"/>
          <w:sz w:val="28"/>
          <w:szCs w:val="28"/>
        </w:rPr>
        <w:t xml:space="preserve"> </w:t>
      </w:r>
      <w:proofErr w:type="spellStart"/>
      <w:r w:rsidRPr="002D0DEB">
        <w:rPr>
          <w:rFonts w:ascii="Times New Roman" w:hAnsi="Times New Roman" w:cs="Times New Roman"/>
          <w:sz w:val="28"/>
          <w:szCs w:val="28"/>
        </w:rPr>
        <w:t>Алтынбековна</w:t>
      </w:r>
      <w:proofErr w:type="spellEnd"/>
      <w:r w:rsidR="00073090">
        <w:rPr>
          <w:rFonts w:ascii="Times New Roman" w:hAnsi="Times New Roman" w:cs="Times New Roman"/>
          <w:sz w:val="28"/>
          <w:szCs w:val="28"/>
        </w:rPr>
        <w:t xml:space="preserve">, </w:t>
      </w:r>
      <w:proofErr w:type="spellStart"/>
      <w:r w:rsidR="00073090">
        <w:rPr>
          <w:rFonts w:ascii="Times New Roman" w:hAnsi="Times New Roman" w:cs="Times New Roman"/>
          <w:sz w:val="28"/>
          <w:szCs w:val="28"/>
        </w:rPr>
        <w:t>Абилдаева</w:t>
      </w:r>
      <w:proofErr w:type="spellEnd"/>
      <w:r w:rsidR="00073090">
        <w:rPr>
          <w:rFonts w:ascii="Times New Roman" w:hAnsi="Times New Roman" w:cs="Times New Roman"/>
          <w:sz w:val="28"/>
          <w:szCs w:val="28"/>
        </w:rPr>
        <w:t xml:space="preserve"> Роза </w:t>
      </w:r>
      <w:proofErr w:type="spellStart"/>
      <w:r w:rsidR="00073090">
        <w:rPr>
          <w:rFonts w:ascii="Times New Roman" w:hAnsi="Times New Roman" w:cs="Times New Roman"/>
          <w:sz w:val="28"/>
          <w:szCs w:val="28"/>
        </w:rPr>
        <w:t>Абдирахмановна</w:t>
      </w:r>
      <w:proofErr w:type="spellEnd"/>
    </w:p>
    <w:p w:rsidR="002D0DEB" w:rsidRPr="002D0DEB" w:rsidRDefault="002D0DEB" w:rsidP="002D0DEB">
      <w:pPr>
        <w:spacing w:after="0" w:line="240" w:lineRule="auto"/>
        <w:ind w:firstLine="709"/>
        <w:jc w:val="center"/>
        <w:rPr>
          <w:rFonts w:ascii="Times New Roman" w:hAnsi="Times New Roman" w:cs="Times New Roman"/>
          <w:sz w:val="28"/>
          <w:szCs w:val="28"/>
        </w:rPr>
      </w:pPr>
    </w:p>
    <w:p w:rsidR="002D0DEB" w:rsidRPr="002D0DEB" w:rsidRDefault="002D0DEB" w:rsidP="002D0DEB">
      <w:pPr>
        <w:spacing w:after="0" w:line="240" w:lineRule="auto"/>
        <w:ind w:firstLine="709"/>
        <w:jc w:val="center"/>
        <w:rPr>
          <w:rFonts w:ascii="Times New Roman" w:hAnsi="Times New Roman" w:cs="Times New Roman"/>
          <w:sz w:val="28"/>
          <w:szCs w:val="28"/>
        </w:rPr>
      </w:pPr>
    </w:p>
    <w:p w:rsidR="0093089E" w:rsidRPr="0093089E" w:rsidRDefault="0093089E" w:rsidP="0093089E">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rPr>
        <w:t xml:space="preserve">ФИЗИОЛОГИЯ </w:t>
      </w:r>
      <w:r>
        <w:rPr>
          <w:rFonts w:ascii="Times New Roman" w:hAnsi="Times New Roman" w:cs="Times New Roman"/>
          <w:b/>
          <w:sz w:val="28"/>
          <w:szCs w:val="28"/>
          <w:lang w:val="kk-KZ"/>
        </w:rPr>
        <w:t>ЧЕЛОВЕКА</w:t>
      </w:r>
    </w:p>
    <w:p w:rsidR="002D0DEB" w:rsidRPr="002D0DEB" w:rsidRDefault="002D0DEB" w:rsidP="002D0DEB">
      <w:pPr>
        <w:spacing w:after="0" w:line="240" w:lineRule="auto"/>
        <w:ind w:firstLine="709"/>
        <w:jc w:val="center"/>
        <w:rPr>
          <w:rFonts w:ascii="Times New Roman" w:hAnsi="Times New Roman" w:cs="Times New Roman"/>
          <w:b/>
          <w:sz w:val="28"/>
          <w:szCs w:val="28"/>
        </w:rPr>
      </w:pPr>
    </w:p>
    <w:p w:rsidR="002D0DEB" w:rsidRPr="002D0DEB" w:rsidRDefault="002D0DEB" w:rsidP="002D0DEB">
      <w:pPr>
        <w:spacing w:after="0" w:line="240" w:lineRule="auto"/>
        <w:ind w:firstLine="709"/>
        <w:jc w:val="center"/>
        <w:rPr>
          <w:rFonts w:ascii="Times New Roman" w:hAnsi="Times New Roman" w:cs="Times New Roman"/>
          <w:b/>
          <w:sz w:val="28"/>
          <w:szCs w:val="28"/>
        </w:rPr>
      </w:pPr>
    </w:p>
    <w:p w:rsidR="002D0DEB" w:rsidRPr="002D0DEB" w:rsidRDefault="002D0DEB" w:rsidP="002D0DEB">
      <w:pPr>
        <w:spacing w:after="0" w:line="240" w:lineRule="auto"/>
        <w:ind w:firstLine="709"/>
        <w:jc w:val="center"/>
        <w:rPr>
          <w:rFonts w:ascii="Times New Roman" w:hAnsi="Times New Roman" w:cs="Times New Roman"/>
          <w:b/>
          <w:sz w:val="28"/>
          <w:szCs w:val="28"/>
        </w:rPr>
      </w:pPr>
      <w:r w:rsidRPr="002D0DEB">
        <w:rPr>
          <w:rFonts w:ascii="Times New Roman" w:hAnsi="Times New Roman" w:cs="Times New Roman"/>
          <w:b/>
          <w:sz w:val="28"/>
          <w:szCs w:val="28"/>
        </w:rPr>
        <w:t>Учебное пособие</w:t>
      </w:r>
    </w:p>
    <w:p w:rsidR="002D0DEB" w:rsidRPr="002D0DEB" w:rsidRDefault="00073090" w:rsidP="002D0DEB">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для студентов специальности 5В0701</w:t>
      </w:r>
      <w:r w:rsidR="002D0DEB" w:rsidRPr="002D0DEB">
        <w:rPr>
          <w:rFonts w:ascii="Times New Roman" w:hAnsi="Times New Roman" w:cs="Times New Roman"/>
          <w:b/>
          <w:sz w:val="28"/>
          <w:szCs w:val="28"/>
        </w:rPr>
        <w:t>00 –</w:t>
      </w:r>
      <w:r>
        <w:rPr>
          <w:rFonts w:ascii="Times New Roman" w:hAnsi="Times New Roman" w:cs="Times New Roman"/>
          <w:b/>
          <w:sz w:val="28"/>
          <w:szCs w:val="28"/>
        </w:rPr>
        <w:t xml:space="preserve"> биотехнология</w:t>
      </w: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2D0DEB" w:rsidRDefault="002D0DEB" w:rsidP="002D0DEB">
      <w:pPr>
        <w:spacing w:after="0" w:line="240" w:lineRule="auto"/>
        <w:ind w:firstLine="709"/>
        <w:jc w:val="both"/>
        <w:rPr>
          <w:rFonts w:ascii="Times New Roman" w:hAnsi="Times New Roman" w:cs="Times New Roman"/>
          <w:b/>
          <w:sz w:val="28"/>
          <w:szCs w:val="28"/>
        </w:rPr>
      </w:pPr>
    </w:p>
    <w:p w:rsidR="002D0DEB" w:rsidRPr="00872871" w:rsidRDefault="00785E84" w:rsidP="002D0DEB">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028" style="position:absolute;left:0;text-align:left;margin-left:228.45pt;margin-top:25.05pt;width:37.5pt;height:24.75pt;z-index:251662336" strokecolor="white"/>
        </w:pict>
      </w:r>
      <w:r w:rsidR="002D0DEB" w:rsidRPr="002D0DEB">
        <w:rPr>
          <w:rFonts w:ascii="Times New Roman" w:hAnsi="Times New Roman" w:cs="Times New Roman"/>
          <w:sz w:val="28"/>
          <w:szCs w:val="28"/>
        </w:rPr>
        <w:t>Шымкент, 201</w:t>
      </w:r>
      <w:r w:rsidR="00872871">
        <w:rPr>
          <w:rFonts w:ascii="Times New Roman" w:hAnsi="Times New Roman" w:cs="Times New Roman"/>
          <w:sz w:val="28"/>
          <w:szCs w:val="28"/>
          <w:lang w:val="kk-KZ"/>
        </w:rPr>
        <w:t>8</w:t>
      </w:r>
    </w:p>
    <w:p w:rsidR="00073090" w:rsidRDefault="00073090" w:rsidP="002D0DEB">
      <w:pPr>
        <w:tabs>
          <w:tab w:val="left" w:pos="1560"/>
        </w:tabs>
        <w:spacing w:after="0" w:line="240" w:lineRule="auto"/>
        <w:ind w:firstLine="709"/>
        <w:jc w:val="both"/>
        <w:rPr>
          <w:rFonts w:ascii="Times New Roman" w:hAnsi="Times New Roman" w:cs="Times New Roman"/>
          <w:sz w:val="28"/>
          <w:szCs w:val="28"/>
          <w:lang w:val="kk-KZ"/>
        </w:rPr>
      </w:pPr>
    </w:p>
    <w:p w:rsidR="00073090" w:rsidRDefault="00073090" w:rsidP="002D0DEB">
      <w:pPr>
        <w:tabs>
          <w:tab w:val="left" w:pos="1560"/>
        </w:tabs>
        <w:spacing w:after="0" w:line="240" w:lineRule="auto"/>
        <w:ind w:firstLine="709"/>
        <w:jc w:val="both"/>
        <w:rPr>
          <w:rFonts w:ascii="Times New Roman" w:hAnsi="Times New Roman" w:cs="Times New Roman"/>
          <w:sz w:val="28"/>
          <w:szCs w:val="28"/>
          <w:lang w:val="kk-KZ"/>
        </w:rPr>
      </w:pPr>
    </w:p>
    <w:p w:rsidR="002D0DEB" w:rsidRPr="002D0DEB" w:rsidRDefault="00785E84" w:rsidP="002D0DEB">
      <w:pPr>
        <w:tabs>
          <w:tab w:val="left" w:pos="156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rPr>
        <w:lastRenderedPageBreak/>
        <w:pict>
          <v:rect id="_x0000_s1026" style="position:absolute;left:0;text-align:left;margin-left:3in;margin-top:2.65pt;width:45pt;height:36pt;z-index:251660288" strokecolor="white"/>
        </w:pict>
      </w:r>
      <w:r w:rsidR="002D0DEB" w:rsidRPr="002D0DEB">
        <w:rPr>
          <w:rFonts w:ascii="Times New Roman" w:hAnsi="Times New Roman" w:cs="Times New Roman"/>
          <w:sz w:val="28"/>
          <w:szCs w:val="28"/>
          <w:lang w:val="kk-KZ"/>
        </w:rPr>
        <w:t>УДК  678</w:t>
      </w:r>
    </w:p>
    <w:p w:rsidR="002D0DEB" w:rsidRPr="002D0DEB" w:rsidRDefault="002D0DEB" w:rsidP="002D0DEB">
      <w:pPr>
        <w:spacing w:after="0" w:line="240" w:lineRule="auto"/>
        <w:ind w:firstLine="709"/>
        <w:jc w:val="both"/>
        <w:rPr>
          <w:rFonts w:ascii="Times New Roman" w:hAnsi="Times New Roman" w:cs="Times New Roman"/>
          <w:sz w:val="28"/>
          <w:szCs w:val="28"/>
          <w:lang w:val="kk-KZ"/>
        </w:rPr>
      </w:pPr>
      <w:r w:rsidRPr="002D0DEB">
        <w:rPr>
          <w:rFonts w:ascii="Times New Roman" w:hAnsi="Times New Roman" w:cs="Times New Roman"/>
          <w:sz w:val="28"/>
          <w:szCs w:val="28"/>
          <w:lang w:val="kk-KZ"/>
        </w:rPr>
        <w:t>ББК 28.08:26.22 я 73</w:t>
      </w:r>
    </w:p>
    <w:p w:rsidR="002D0DEB" w:rsidRPr="002D0DEB" w:rsidRDefault="002D0DEB" w:rsidP="002D0DEB">
      <w:pPr>
        <w:spacing w:after="0" w:line="240" w:lineRule="auto"/>
        <w:ind w:firstLine="709"/>
        <w:jc w:val="both"/>
        <w:rPr>
          <w:rFonts w:ascii="Times New Roman" w:hAnsi="Times New Roman" w:cs="Times New Roman"/>
          <w:sz w:val="28"/>
          <w:szCs w:val="28"/>
        </w:rPr>
      </w:pPr>
    </w:p>
    <w:p w:rsidR="0093089E" w:rsidRDefault="002D0DEB" w:rsidP="0093089E">
      <w:pPr>
        <w:spacing w:after="0" w:line="240" w:lineRule="auto"/>
        <w:ind w:firstLine="709"/>
        <w:rPr>
          <w:rFonts w:ascii="Times New Roman" w:hAnsi="Times New Roman" w:cs="Times New Roman"/>
          <w:sz w:val="28"/>
          <w:szCs w:val="28"/>
          <w:lang w:val="kk-KZ"/>
        </w:rPr>
      </w:pPr>
      <w:proofErr w:type="spellStart"/>
      <w:r w:rsidRPr="002D0DEB">
        <w:rPr>
          <w:rFonts w:ascii="Times New Roman" w:hAnsi="Times New Roman" w:cs="Times New Roman"/>
          <w:sz w:val="28"/>
          <w:szCs w:val="28"/>
        </w:rPr>
        <w:t>Рысбаева</w:t>
      </w:r>
      <w:proofErr w:type="spellEnd"/>
      <w:r w:rsidRPr="002D0DEB">
        <w:rPr>
          <w:rFonts w:ascii="Times New Roman" w:hAnsi="Times New Roman" w:cs="Times New Roman"/>
          <w:sz w:val="28"/>
          <w:szCs w:val="28"/>
        </w:rPr>
        <w:t xml:space="preserve"> Г.А.</w:t>
      </w:r>
      <w:r w:rsidR="00073090">
        <w:rPr>
          <w:rFonts w:ascii="Times New Roman" w:hAnsi="Times New Roman" w:cs="Times New Roman"/>
          <w:sz w:val="28"/>
          <w:szCs w:val="28"/>
        </w:rPr>
        <w:t xml:space="preserve">, </w:t>
      </w:r>
      <w:proofErr w:type="spellStart"/>
      <w:r w:rsidR="00073090">
        <w:rPr>
          <w:rFonts w:ascii="Times New Roman" w:hAnsi="Times New Roman" w:cs="Times New Roman"/>
          <w:sz w:val="28"/>
          <w:szCs w:val="28"/>
        </w:rPr>
        <w:t>Абилдаева</w:t>
      </w:r>
      <w:proofErr w:type="spellEnd"/>
      <w:r w:rsidR="00073090">
        <w:rPr>
          <w:rFonts w:ascii="Times New Roman" w:hAnsi="Times New Roman" w:cs="Times New Roman"/>
          <w:sz w:val="28"/>
          <w:szCs w:val="28"/>
        </w:rPr>
        <w:t xml:space="preserve"> Р.А.</w:t>
      </w:r>
      <w:r w:rsidRPr="002D0DEB">
        <w:rPr>
          <w:rFonts w:ascii="Times New Roman" w:hAnsi="Times New Roman" w:cs="Times New Roman"/>
          <w:sz w:val="28"/>
          <w:szCs w:val="28"/>
        </w:rPr>
        <w:t xml:space="preserve"> </w:t>
      </w:r>
      <w:r w:rsidR="0093089E" w:rsidRPr="0093089E">
        <w:rPr>
          <w:rFonts w:ascii="Times New Roman" w:hAnsi="Times New Roman" w:cs="Times New Roman"/>
          <w:sz w:val="28"/>
          <w:szCs w:val="28"/>
        </w:rPr>
        <w:t xml:space="preserve">Физиология </w:t>
      </w:r>
      <w:r w:rsidR="0093089E" w:rsidRPr="0093089E">
        <w:rPr>
          <w:rFonts w:ascii="Times New Roman" w:hAnsi="Times New Roman" w:cs="Times New Roman"/>
          <w:sz w:val="28"/>
          <w:szCs w:val="28"/>
          <w:lang w:val="kk-KZ"/>
        </w:rPr>
        <w:t>человека</w:t>
      </w:r>
      <w:r w:rsidRPr="002D0DEB">
        <w:rPr>
          <w:rFonts w:ascii="Times New Roman" w:hAnsi="Times New Roman" w:cs="Times New Roman"/>
          <w:sz w:val="28"/>
          <w:szCs w:val="28"/>
        </w:rPr>
        <w:t xml:space="preserve">. </w:t>
      </w:r>
    </w:p>
    <w:p w:rsidR="002D0DEB" w:rsidRPr="0093089E" w:rsidRDefault="002D0DEB" w:rsidP="0093089E">
      <w:pPr>
        <w:spacing w:after="0" w:line="240" w:lineRule="auto"/>
        <w:ind w:firstLine="709"/>
        <w:jc w:val="both"/>
        <w:rPr>
          <w:rFonts w:ascii="Times New Roman" w:hAnsi="Times New Roman" w:cs="Times New Roman"/>
          <w:b/>
          <w:sz w:val="28"/>
          <w:szCs w:val="28"/>
          <w:lang w:val="kk-KZ"/>
        </w:rPr>
      </w:pPr>
      <w:r w:rsidRPr="002D0DEB">
        <w:rPr>
          <w:rFonts w:ascii="Times New Roman" w:hAnsi="Times New Roman" w:cs="Times New Roman"/>
          <w:sz w:val="28"/>
          <w:szCs w:val="28"/>
        </w:rPr>
        <w:t xml:space="preserve">Учебное пособие. – Шымкент: Южно-Казахстанский государственный </w:t>
      </w:r>
      <w:r w:rsidR="0093089E">
        <w:rPr>
          <w:rFonts w:ascii="Times New Roman" w:hAnsi="Times New Roman" w:cs="Times New Roman"/>
          <w:sz w:val="28"/>
          <w:szCs w:val="28"/>
          <w:lang w:val="kk-KZ"/>
        </w:rPr>
        <w:t xml:space="preserve">     </w:t>
      </w:r>
      <w:r w:rsidRPr="002D0DEB">
        <w:rPr>
          <w:rFonts w:ascii="Times New Roman" w:hAnsi="Times New Roman" w:cs="Times New Roman"/>
          <w:sz w:val="28"/>
          <w:szCs w:val="28"/>
        </w:rPr>
        <w:t xml:space="preserve">университет </w:t>
      </w:r>
      <w:proofErr w:type="spellStart"/>
      <w:r w:rsidRPr="002D0DEB">
        <w:rPr>
          <w:rFonts w:ascii="Times New Roman" w:hAnsi="Times New Roman" w:cs="Times New Roman"/>
          <w:sz w:val="28"/>
          <w:szCs w:val="28"/>
        </w:rPr>
        <w:t>им.М.Ауэзова</w:t>
      </w:r>
      <w:proofErr w:type="spellEnd"/>
      <w:r w:rsidRPr="002D0DEB">
        <w:rPr>
          <w:rFonts w:ascii="Times New Roman" w:hAnsi="Times New Roman" w:cs="Times New Roman"/>
          <w:sz w:val="28"/>
          <w:szCs w:val="28"/>
        </w:rPr>
        <w:t>, 201</w:t>
      </w:r>
      <w:r w:rsidR="00073090">
        <w:rPr>
          <w:rFonts w:ascii="Times New Roman" w:hAnsi="Times New Roman" w:cs="Times New Roman"/>
          <w:sz w:val="28"/>
          <w:szCs w:val="28"/>
        </w:rPr>
        <w:t>8</w:t>
      </w:r>
      <w:r w:rsidRPr="002D0DEB">
        <w:rPr>
          <w:rFonts w:ascii="Times New Roman" w:hAnsi="Times New Roman" w:cs="Times New Roman"/>
          <w:sz w:val="28"/>
          <w:szCs w:val="28"/>
        </w:rPr>
        <w:t>.-1</w:t>
      </w:r>
      <w:r w:rsidR="004967F2">
        <w:rPr>
          <w:rFonts w:ascii="Times New Roman" w:hAnsi="Times New Roman" w:cs="Times New Roman"/>
          <w:sz w:val="28"/>
          <w:szCs w:val="28"/>
        </w:rPr>
        <w:t>76</w:t>
      </w:r>
      <w:r w:rsidRPr="002D0DEB">
        <w:rPr>
          <w:rFonts w:ascii="Times New Roman" w:hAnsi="Times New Roman" w:cs="Times New Roman"/>
          <w:sz w:val="28"/>
          <w:szCs w:val="28"/>
        </w:rPr>
        <w:t xml:space="preserve"> </w:t>
      </w:r>
      <w:proofErr w:type="gramStart"/>
      <w:r w:rsidRPr="002D0DEB">
        <w:rPr>
          <w:rFonts w:ascii="Times New Roman" w:hAnsi="Times New Roman" w:cs="Times New Roman"/>
          <w:sz w:val="28"/>
          <w:szCs w:val="28"/>
        </w:rPr>
        <w:t>с</w:t>
      </w:r>
      <w:proofErr w:type="gramEnd"/>
      <w:r w:rsidRPr="002D0DEB">
        <w:rPr>
          <w:rFonts w:ascii="Times New Roman" w:hAnsi="Times New Roman" w:cs="Times New Roman"/>
          <w:sz w:val="28"/>
          <w:szCs w:val="28"/>
        </w:rPr>
        <w:t>.</w:t>
      </w: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tabs>
          <w:tab w:val="left" w:pos="1260"/>
          <w:tab w:val="left" w:pos="1560"/>
        </w:tabs>
        <w:spacing w:after="0" w:line="240" w:lineRule="auto"/>
        <w:ind w:firstLine="709"/>
        <w:jc w:val="both"/>
        <w:rPr>
          <w:rFonts w:ascii="Times New Roman" w:hAnsi="Times New Roman" w:cs="Times New Roman"/>
          <w:sz w:val="28"/>
          <w:szCs w:val="28"/>
        </w:rPr>
      </w:pPr>
      <w:r w:rsidRPr="002D0DEB">
        <w:rPr>
          <w:rFonts w:ascii="Times New Roman" w:hAnsi="Times New Roman" w:cs="Times New Roman"/>
          <w:sz w:val="28"/>
          <w:szCs w:val="28"/>
          <w:lang w:val="kk-KZ"/>
        </w:rPr>
        <w:t xml:space="preserve">Учебное пособие </w:t>
      </w:r>
      <w:r w:rsidRPr="002D0DEB">
        <w:rPr>
          <w:rFonts w:ascii="Times New Roman" w:hAnsi="Times New Roman" w:cs="Times New Roman"/>
          <w:bCs/>
          <w:noProof/>
          <w:sz w:val="28"/>
          <w:szCs w:val="28"/>
        </w:rPr>
        <w:t>составлено  на основании</w:t>
      </w:r>
      <w:r w:rsidRPr="002D0DEB">
        <w:rPr>
          <w:rFonts w:ascii="Times New Roman" w:hAnsi="Times New Roman" w:cs="Times New Roman"/>
          <w:smallCaps/>
          <w:noProof/>
          <w:color w:val="000000"/>
          <w:sz w:val="28"/>
          <w:szCs w:val="28"/>
        </w:rPr>
        <w:t xml:space="preserve"> </w:t>
      </w:r>
      <w:r w:rsidRPr="002D0DEB">
        <w:rPr>
          <w:rFonts w:ascii="Times New Roman" w:hAnsi="Times New Roman" w:cs="Times New Roman"/>
          <w:sz w:val="28"/>
          <w:szCs w:val="28"/>
        </w:rPr>
        <w:t xml:space="preserve">типовой учебной программы </w:t>
      </w:r>
      <w:r w:rsidR="00073090">
        <w:rPr>
          <w:rFonts w:ascii="Times New Roman" w:hAnsi="Times New Roman" w:cs="Times New Roman"/>
          <w:sz w:val="28"/>
          <w:szCs w:val="28"/>
        </w:rPr>
        <w:t xml:space="preserve">для студентов специальности </w:t>
      </w:r>
      <w:r w:rsidR="00BC64ED">
        <w:rPr>
          <w:rFonts w:ascii="Times New Roman" w:hAnsi="Times New Roman" w:cs="Times New Roman"/>
          <w:sz w:val="28"/>
          <w:szCs w:val="28"/>
          <w:lang w:val="kk-KZ"/>
        </w:rPr>
        <w:t xml:space="preserve"> </w:t>
      </w:r>
      <w:r w:rsidR="00073090">
        <w:rPr>
          <w:rFonts w:ascii="Times New Roman" w:hAnsi="Times New Roman" w:cs="Times New Roman"/>
          <w:sz w:val="28"/>
          <w:szCs w:val="28"/>
        </w:rPr>
        <w:t>5В0701</w:t>
      </w:r>
      <w:r w:rsidRPr="002D0DEB">
        <w:rPr>
          <w:rFonts w:ascii="Times New Roman" w:hAnsi="Times New Roman" w:cs="Times New Roman"/>
          <w:sz w:val="28"/>
          <w:szCs w:val="28"/>
        </w:rPr>
        <w:t xml:space="preserve">00 – </w:t>
      </w:r>
      <w:r w:rsidR="00073090" w:rsidRPr="00073090">
        <w:rPr>
          <w:rFonts w:ascii="Times New Roman" w:hAnsi="Times New Roman" w:cs="Times New Roman"/>
          <w:sz w:val="28"/>
          <w:szCs w:val="28"/>
        </w:rPr>
        <w:t>Биотехнология.</w:t>
      </w:r>
      <w:r w:rsidR="00073090" w:rsidRPr="002D0DEB">
        <w:rPr>
          <w:rFonts w:ascii="Times New Roman" w:hAnsi="Times New Roman" w:cs="Times New Roman"/>
          <w:sz w:val="28"/>
          <w:szCs w:val="28"/>
        </w:rPr>
        <w:t xml:space="preserve"> </w:t>
      </w: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Default="002D0DEB" w:rsidP="002D0DEB">
      <w:pPr>
        <w:spacing w:after="0" w:line="240" w:lineRule="auto"/>
        <w:ind w:firstLine="709"/>
        <w:jc w:val="both"/>
        <w:rPr>
          <w:rFonts w:ascii="Times New Roman" w:hAnsi="Times New Roman" w:cs="Times New Roman"/>
          <w:sz w:val="28"/>
          <w:szCs w:val="28"/>
        </w:rPr>
      </w:pPr>
    </w:p>
    <w:p w:rsidR="00073090" w:rsidRPr="002D0DEB" w:rsidRDefault="00073090"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lang w:val="kk-KZ"/>
        </w:rPr>
      </w:pPr>
      <w:r w:rsidRPr="002D0DEB">
        <w:rPr>
          <w:rFonts w:ascii="Times New Roman" w:hAnsi="Times New Roman" w:cs="Times New Roman"/>
          <w:sz w:val="28"/>
          <w:szCs w:val="28"/>
        </w:rPr>
        <w:t>Рецензенты:</w:t>
      </w:r>
      <w:r w:rsidRPr="002D0DEB">
        <w:rPr>
          <w:rFonts w:ascii="Times New Roman" w:hAnsi="Times New Roman" w:cs="Times New Roman"/>
          <w:sz w:val="28"/>
          <w:szCs w:val="28"/>
          <w:lang w:val="kk-KZ"/>
        </w:rPr>
        <w:t xml:space="preserve"> </w:t>
      </w:r>
    </w:p>
    <w:p w:rsidR="002D0DEB" w:rsidRPr="00BC64ED" w:rsidRDefault="0093089E" w:rsidP="002D0DEB">
      <w:pPr>
        <w:spacing w:after="0" w:line="240" w:lineRule="auto"/>
        <w:ind w:firstLine="709"/>
        <w:jc w:val="both"/>
        <w:rPr>
          <w:rFonts w:ascii="Times New Roman" w:hAnsi="Times New Roman" w:cs="Times New Roman"/>
          <w:sz w:val="28"/>
          <w:szCs w:val="28"/>
          <w:lang w:val="kk-KZ"/>
        </w:rPr>
      </w:pPr>
      <w:r w:rsidRPr="00BC64ED">
        <w:rPr>
          <w:rFonts w:ascii="Times New Roman" w:hAnsi="Times New Roman" w:cs="Times New Roman"/>
          <w:sz w:val="28"/>
          <w:szCs w:val="28"/>
          <w:lang w:val="kk-KZ"/>
        </w:rPr>
        <w:t>Сартаева Х.М.</w:t>
      </w:r>
      <w:r w:rsidRPr="00BC64ED">
        <w:rPr>
          <w:rFonts w:ascii="Times New Roman" w:hAnsi="Times New Roman" w:cs="Times New Roman"/>
          <w:sz w:val="28"/>
          <w:szCs w:val="28"/>
        </w:rPr>
        <w:t xml:space="preserve"> – к.</w:t>
      </w:r>
      <w:r w:rsidRPr="00BC64ED">
        <w:rPr>
          <w:rFonts w:ascii="Times New Roman" w:hAnsi="Times New Roman" w:cs="Times New Roman"/>
          <w:sz w:val="28"/>
          <w:szCs w:val="28"/>
          <w:lang w:val="kk-KZ"/>
        </w:rPr>
        <w:t>б</w:t>
      </w:r>
      <w:r w:rsidR="002D0DEB" w:rsidRPr="00BC64ED">
        <w:rPr>
          <w:rFonts w:ascii="Times New Roman" w:hAnsi="Times New Roman" w:cs="Times New Roman"/>
          <w:sz w:val="28"/>
          <w:szCs w:val="28"/>
        </w:rPr>
        <w:t>.н.</w:t>
      </w:r>
      <w:r w:rsidR="002D0DEB" w:rsidRPr="00BC64ED">
        <w:rPr>
          <w:rFonts w:ascii="Times New Roman" w:hAnsi="Times New Roman" w:cs="Times New Roman"/>
          <w:sz w:val="28"/>
          <w:szCs w:val="28"/>
          <w:lang w:val="kk-KZ"/>
        </w:rPr>
        <w:t>, доцент, ЮК</w:t>
      </w:r>
      <w:r w:rsidR="00BC64ED">
        <w:rPr>
          <w:rFonts w:ascii="Times New Roman" w:hAnsi="Times New Roman" w:cs="Times New Roman"/>
          <w:sz w:val="28"/>
          <w:szCs w:val="28"/>
          <w:lang w:val="kk-KZ"/>
        </w:rPr>
        <w:t>Г</w:t>
      </w:r>
      <w:r w:rsidR="002D0DEB" w:rsidRPr="00BC64ED">
        <w:rPr>
          <w:rFonts w:ascii="Times New Roman" w:hAnsi="Times New Roman" w:cs="Times New Roman"/>
          <w:sz w:val="28"/>
          <w:szCs w:val="28"/>
          <w:lang w:val="kk-KZ"/>
        </w:rPr>
        <w:t>ПУ.</w:t>
      </w:r>
    </w:p>
    <w:p w:rsidR="00E95E9A" w:rsidRPr="002D0DEB" w:rsidRDefault="00E95E9A" w:rsidP="00E95E9A">
      <w:pPr>
        <w:spacing w:after="0" w:line="240" w:lineRule="auto"/>
        <w:ind w:firstLine="709"/>
        <w:jc w:val="both"/>
        <w:rPr>
          <w:rFonts w:ascii="Times New Roman" w:hAnsi="Times New Roman" w:cs="Times New Roman"/>
          <w:sz w:val="28"/>
          <w:szCs w:val="28"/>
          <w:lang w:val="kk-KZ"/>
        </w:rPr>
      </w:pPr>
      <w:r w:rsidRPr="00BC64ED">
        <w:rPr>
          <w:rFonts w:ascii="Times New Roman" w:hAnsi="Times New Roman" w:cs="Times New Roman"/>
          <w:sz w:val="28"/>
          <w:szCs w:val="28"/>
          <w:lang w:val="kk-KZ"/>
        </w:rPr>
        <w:t>Исаева А.У. – д.б.н., профессор, директор НИИ микробиологии и промышленной экологии ЮКГУ им.М.Ауезова.</w:t>
      </w:r>
      <w:r w:rsidRPr="002D0DEB">
        <w:rPr>
          <w:rFonts w:ascii="Times New Roman" w:hAnsi="Times New Roman" w:cs="Times New Roman"/>
          <w:sz w:val="28"/>
          <w:szCs w:val="28"/>
          <w:lang w:val="kk-KZ"/>
        </w:rPr>
        <w:t xml:space="preserve"> </w:t>
      </w:r>
    </w:p>
    <w:p w:rsidR="002D0DEB" w:rsidRPr="00E95E9A" w:rsidRDefault="00C74D49" w:rsidP="002D0DEB">
      <w:pPr>
        <w:spacing w:after="0" w:line="240" w:lineRule="auto"/>
        <w:ind w:firstLine="709"/>
        <w:jc w:val="both"/>
        <w:rPr>
          <w:rFonts w:ascii="Times New Roman" w:hAnsi="Times New Roman" w:cs="Times New Roman"/>
          <w:color w:val="FF0000"/>
          <w:sz w:val="28"/>
          <w:szCs w:val="28"/>
          <w:lang w:val="kk-KZ"/>
        </w:rPr>
      </w:pPr>
      <w:r w:rsidRPr="00C74D49">
        <w:rPr>
          <w:rFonts w:ascii="Times New Roman" w:hAnsi="Times New Roman" w:cs="Times New Roman"/>
          <w:sz w:val="28"/>
          <w:szCs w:val="28"/>
          <w:lang w:val="kk-KZ"/>
        </w:rPr>
        <w:t>Рысбаева Г.С. -</w:t>
      </w:r>
      <w:r>
        <w:rPr>
          <w:rFonts w:ascii="Times New Roman" w:hAnsi="Times New Roman" w:cs="Times New Roman"/>
          <w:color w:val="FF0000"/>
          <w:sz w:val="28"/>
          <w:szCs w:val="28"/>
          <w:lang w:val="kk-KZ"/>
        </w:rPr>
        <w:t xml:space="preserve"> </w:t>
      </w:r>
      <w:r w:rsidRPr="00C74D49">
        <w:rPr>
          <w:rFonts w:ascii="Times New Roman" w:hAnsi="Times New Roman" w:cs="Times New Roman"/>
          <w:sz w:val="28"/>
          <w:szCs w:val="28"/>
          <w:lang w:val="kk-KZ"/>
        </w:rPr>
        <w:t>к.</w:t>
      </w:r>
      <w:r>
        <w:rPr>
          <w:rFonts w:ascii="Times New Roman" w:hAnsi="Times New Roman" w:cs="Times New Roman"/>
          <w:sz w:val="28"/>
          <w:szCs w:val="28"/>
          <w:lang w:val="kk-KZ"/>
        </w:rPr>
        <w:t>т</w:t>
      </w:r>
      <w:r w:rsidRPr="00C74D49">
        <w:rPr>
          <w:rFonts w:ascii="Times New Roman" w:hAnsi="Times New Roman" w:cs="Times New Roman"/>
          <w:sz w:val="28"/>
          <w:szCs w:val="28"/>
          <w:lang w:val="kk-KZ"/>
        </w:rPr>
        <w:t>.н.</w:t>
      </w:r>
      <w:r>
        <w:rPr>
          <w:rFonts w:ascii="Times New Roman" w:hAnsi="Times New Roman" w:cs="Times New Roman"/>
          <w:sz w:val="28"/>
          <w:szCs w:val="28"/>
          <w:lang w:val="kk-KZ"/>
        </w:rPr>
        <w:t xml:space="preserve">, </w:t>
      </w:r>
      <w:r w:rsidRPr="00BC64ED">
        <w:rPr>
          <w:rFonts w:ascii="Times New Roman" w:hAnsi="Times New Roman" w:cs="Times New Roman"/>
          <w:sz w:val="28"/>
          <w:szCs w:val="28"/>
          <w:lang w:val="kk-KZ"/>
        </w:rPr>
        <w:t>ЮК</w:t>
      </w:r>
      <w:r>
        <w:rPr>
          <w:rFonts w:ascii="Times New Roman" w:hAnsi="Times New Roman" w:cs="Times New Roman"/>
          <w:sz w:val="28"/>
          <w:szCs w:val="28"/>
          <w:lang w:val="kk-KZ"/>
        </w:rPr>
        <w:t>Г</w:t>
      </w:r>
      <w:r w:rsidRPr="00BC64ED">
        <w:rPr>
          <w:rFonts w:ascii="Times New Roman" w:hAnsi="Times New Roman" w:cs="Times New Roman"/>
          <w:sz w:val="28"/>
          <w:szCs w:val="28"/>
          <w:lang w:val="kk-KZ"/>
        </w:rPr>
        <w:t>У</w:t>
      </w:r>
      <w:r>
        <w:rPr>
          <w:rFonts w:ascii="Times New Roman" w:hAnsi="Times New Roman" w:cs="Times New Roman"/>
          <w:sz w:val="28"/>
          <w:szCs w:val="28"/>
          <w:lang w:val="kk-KZ"/>
        </w:rPr>
        <w:t xml:space="preserve"> им М.Ауэзова</w:t>
      </w:r>
    </w:p>
    <w:p w:rsidR="002D0DEB" w:rsidRPr="00E95E9A" w:rsidRDefault="002D0DEB" w:rsidP="002D0DEB">
      <w:pPr>
        <w:spacing w:after="0" w:line="240" w:lineRule="auto"/>
        <w:ind w:firstLine="709"/>
        <w:jc w:val="both"/>
        <w:rPr>
          <w:rFonts w:ascii="Times New Roman" w:hAnsi="Times New Roman" w:cs="Times New Roman"/>
          <w:color w:val="FF0000"/>
          <w:sz w:val="28"/>
          <w:szCs w:val="28"/>
          <w:lang w:val="kk-KZ"/>
        </w:rPr>
      </w:pPr>
    </w:p>
    <w:p w:rsidR="002D0DEB" w:rsidRPr="00E95E9A" w:rsidRDefault="002D0DEB" w:rsidP="002D0DEB">
      <w:pPr>
        <w:spacing w:after="0" w:line="240" w:lineRule="auto"/>
        <w:ind w:firstLine="709"/>
        <w:jc w:val="both"/>
        <w:rPr>
          <w:rFonts w:ascii="Times New Roman" w:hAnsi="Times New Roman" w:cs="Times New Roman"/>
          <w:color w:val="FF0000"/>
          <w:sz w:val="28"/>
          <w:szCs w:val="28"/>
          <w:lang w:val="kk-KZ"/>
        </w:rPr>
      </w:pPr>
    </w:p>
    <w:p w:rsidR="002D0DEB" w:rsidRPr="00E95E9A" w:rsidRDefault="002D0DEB" w:rsidP="002D0DEB">
      <w:pPr>
        <w:spacing w:after="0" w:line="240" w:lineRule="auto"/>
        <w:ind w:firstLine="709"/>
        <w:jc w:val="both"/>
        <w:rPr>
          <w:rFonts w:ascii="Times New Roman" w:hAnsi="Times New Roman" w:cs="Times New Roman"/>
          <w:color w:val="FF0000"/>
          <w:sz w:val="28"/>
          <w:szCs w:val="28"/>
          <w:lang w:val="kk-KZ"/>
        </w:rPr>
      </w:pPr>
    </w:p>
    <w:p w:rsidR="002D0DEB" w:rsidRPr="00E95E9A" w:rsidRDefault="002D0DEB" w:rsidP="002D0DEB">
      <w:pPr>
        <w:spacing w:after="0" w:line="240" w:lineRule="auto"/>
        <w:ind w:firstLine="709"/>
        <w:jc w:val="both"/>
        <w:rPr>
          <w:rFonts w:ascii="Times New Roman" w:hAnsi="Times New Roman" w:cs="Times New Roman"/>
          <w:color w:val="FF0000"/>
          <w:sz w:val="28"/>
          <w:szCs w:val="28"/>
          <w:lang w:val="kk-KZ"/>
        </w:rPr>
      </w:pPr>
    </w:p>
    <w:p w:rsidR="002D0DEB" w:rsidRPr="00E95E9A" w:rsidRDefault="002D0DEB" w:rsidP="002D0DEB">
      <w:pPr>
        <w:spacing w:after="0" w:line="240" w:lineRule="auto"/>
        <w:ind w:firstLine="709"/>
        <w:jc w:val="both"/>
        <w:rPr>
          <w:rFonts w:ascii="Times New Roman" w:hAnsi="Times New Roman" w:cs="Times New Roman"/>
          <w:sz w:val="28"/>
          <w:szCs w:val="28"/>
          <w:lang w:val="kk-KZ"/>
        </w:rPr>
      </w:pPr>
    </w:p>
    <w:p w:rsidR="002D0DEB" w:rsidRPr="00E95E9A" w:rsidRDefault="002D0DEB" w:rsidP="002D0DEB">
      <w:pPr>
        <w:spacing w:after="0" w:line="240" w:lineRule="auto"/>
        <w:ind w:firstLine="709"/>
        <w:jc w:val="both"/>
        <w:rPr>
          <w:rFonts w:ascii="Times New Roman" w:hAnsi="Times New Roman" w:cs="Times New Roman"/>
          <w:sz w:val="28"/>
          <w:szCs w:val="28"/>
          <w:lang w:val="kk-KZ"/>
        </w:rPr>
      </w:pPr>
    </w:p>
    <w:p w:rsidR="002D0DEB" w:rsidRPr="00E95E9A" w:rsidRDefault="002D0DEB" w:rsidP="002D0DEB">
      <w:pPr>
        <w:spacing w:after="0" w:line="240" w:lineRule="auto"/>
        <w:ind w:firstLine="709"/>
        <w:jc w:val="both"/>
        <w:rPr>
          <w:rFonts w:ascii="Times New Roman" w:hAnsi="Times New Roman" w:cs="Times New Roman"/>
          <w:sz w:val="28"/>
          <w:szCs w:val="28"/>
          <w:lang w:val="kk-KZ"/>
        </w:rPr>
      </w:pPr>
    </w:p>
    <w:p w:rsidR="002D0DEB" w:rsidRPr="002D0DEB" w:rsidRDefault="002D0DEB" w:rsidP="002D0DEB">
      <w:pPr>
        <w:spacing w:after="0" w:line="240" w:lineRule="auto"/>
        <w:ind w:firstLine="709"/>
        <w:jc w:val="both"/>
        <w:rPr>
          <w:rFonts w:ascii="Times New Roman" w:hAnsi="Times New Roman" w:cs="Times New Roman"/>
          <w:sz w:val="28"/>
          <w:szCs w:val="28"/>
        </w:rPr>
      </w:pPr>
      <w:r w:rsidRPr="002D0DEB">
        <w:rPr>
          <w:rFonts w:ascii="Times New Roman" w:hAnsi="Times New Roman" w:cs="Times New Roman"/>
          <w:sz w:val="28"/>
          <w:szCs w:val="28"/>
        </w:rPr>
        <w:t xml:space="preserve">Учебное пособие рекомендовано к изданию Учебно-методическим советом ЮКГУ </w:t>
      </w:r>
      <w:proofErr w:type="spellStart"/>
      <w:r w:rsidRPr="002D0DEB">
        <w:rPr>
          <w:rFonts w:ascii="Times New Roman" w:hAnsi="Times New Roman" w:cs="Times New Roman"/>
          <w:sz w:val="28"/>
          <w:szCs w:val="28"/>
        </w:rPr>
        <w:t>им.М.Ауэзова</w:t>
      </w:r>
      <w:proofErr w:type="spellEnd"/>
      <w:r w:rsidRPr="002D0DEB">
        <w:rPr>
          <w:rFonts w:ascii="Times New Roman" w:hAnsi="Times New Roman" w:cs="Times New Roman"/>
          <w:sz w:val="28"/>
          <w:szCs w:val="28"/>
        </w:rPr>
        <w:t>, протокол №</w:t>
      </w:r>
      <w:r>
        <w:rPr>
          <w:rFonts w:ascii="Times New Roman" w:hAnsi="Times New Roman" w:cs="Times New Roman"/>
          <w:sz w:val="28"/>
          <w:szCs w:val="28"/>
        </w:rPr>
        <w:t>_</w:t>
      </w:r>
      <w:r w:rsidRPr="002D0DEB">
        <w:rPr>
          <w:rFonts w:ascii="Times New Roman" w:hAnsi="Times New Roman" w:cs="Times New Roman"/>
          <w:sz w:val="28"/>
          <w:szCs w:val="28"/>
        </w:rPr>
        <w:t xml:space="preserve">    от  «</w:t>
      </w:r>
      <w:r>
        <w:rPr>
          <w:rFonts w:ascii="Times New Roman" w:hAnsi="Times New Roman" w:cs="Times New Roman"/>
          <w:sz w:val="28"/>
          <w:szCs w:val="28"/>
        </w:rPr>
        <w:t>__</w:t>
      </w:r>
      <w:r w:rsidRPr="002D0DEB">
        <w:rPr>
          <w:rFonts w:ascii="Times New Roman" w:hAnsi="Times New Roman" w:cs="Times New Roman"/>
          <w:sz w:val="28"/>
          <w:szCs w:val="28"/>
        </w:rPr>
        <w:t xml:space="preserve">» </w:t>
      </w:r>
      <w:r>
        <w:rPr>
          <w:rFonts w:ascii="Times New Roman" w:hAnsi="Times New Roman" w:cs="Times New Roman"/>
          <w:sz w:val="28"/>
          <w:szCs w:val="28"/>
        </w:rPr>
        <w:t>__</w:t>
      </w:r>
      <w:r w:rsidRPr="002D0DEB">
        <w:rPr>
          <w:rFonts w:ascii="Times New Roman" w:hAnsi="Times New Roman" w:cs="Times New Roman"/>
          <w:sz w:val="28"/>
          <w:szCs w:val="28"/>
        </w:rPr>
        <w:t>. 201</w:t>
      </w:r>
      <w:r w:rsidR="00073090">
        <w:rPr>
          <w:rFonts w:ascii="Times New Roman" w:hAnsi="Times New Roman" w:cs="Times New Roman"/>
          <w:sz w:val="28"/>
          <w:szCs w:val="28"/>
        </w:rPr>
        <w:t>8</w:t>
      </w:r>
      <w:r w:rsidRPr="002D0DEB">
        <w:rPr>
          <w:rFonts w:ascii="Times New Roman" w:hAnsi="Times New Roman" w:cs="Times New Roman"/>
          <w:sz w:val="28"/>
          <w:szCs w:val="28"/>
        </w:rPr>
        <w:t>г.</w:t>
      </w: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2D0DEB" w:rsidRDefault="002D0DEB" w:rsidP="002D0DEB">
      <w:pPr>
        <w:spacing w:after="0" w:line="240" w:lineRule="auto"/>
        <w:ind w:firstLine="709"/>
        <w:jc w:val="both"/>
        <w:rPr>
          <w:rFonts w:ascii="Times New Roman" w:hAnsi="Times New Roman" w:cs="Times New Roman"/>
          <w:sz w:val="28"/>
          <w:szCs w:val="28"/>
        </w:rPr>
      </w:pPr>
    </w:p>
    <w:p w:rsidR="002D0DEB" w:rsidRPr="00C74D49" w:rsidRDefault="002D0DEB" w:rsidP="002D0DEB">
      <w:pPr>
        <w:spacing w:after="0" w:line="240" w:lineRule="auto"/>
        <w:ind w:firstLine="709"/>
        <w:jc w:val="both"/>
        <w:rPr>
          <w:rFonts w:ascii="Times New Roman" w:hAnsi="Times New Roman" w:cs="Times New Roman"/>
          <w:sz w:val="28"/>
          <w:szCs w:val="28"/>
          <w:lang w:val="kk-KZ"/>
        </w:rPr>
      </w:pPr>
      <w:r w:rsidRPr="002D0DEB">
        <w:rPr>
          <w:rFonts w:ascii="Times New Roman" w:hAnsi="Times New Roman" w:cs="Times New Roman"/>
          <w:sz w:val="28"/>
          <w:szCs w:val="28"/>
        </w:rPr>
        <w:t>© Южно-Казахстанский государственный университет им</w:t>
      </w:r>
      <w:proofErr w:type="gramStart"/>
      <w:r w:rsidRPr="002D0DEB">
        <w:rPr>
          <w:rFonts w:ascii="Times New Roman" w:hAnsi="Times New Roman" w:cs="Times New Roman"/>
          <w:sz w:val="28"/>
          <w:szCs w:val="28"/>
        </w:rPr>
        <w:t>.М</w:t>
      </w:r>
      <w:proofErr w:type="gramEnd"/>
      <w:r w:rsidRPr="002D0DEB">
        <w:rPr>
          <w:rFonts w:ascii="Times New Roman" w:hAnsi="Times New Roman" w:cs="Times New Roman"/>
          <w:sz w:val="28"/>
          <w:szCs w:val="28"/>
        </w:rPr>
        <w:t xml:space="preserve"> </w:t>
      </w:r>
      <w:proofErr w:type="spellStart"/>
      <w:r w:rsidRPr="002D0DEB">
        <w:rPr>
          <w:rFonts w:ascii="Times New Roman" w:hAnsi="Times New Roman" w:cs="Times New Roman"/>
          <w:sz w:val="28"/>
          <w:szCs w:val="28"/>
        </w:rPr>
        <w:t>Ауэзова</w:t>
      </w:r>
      <w:proofErr w:type="spellEnd"/>
      <w:r w:rsidR="00C74D49">
        <w:rPr>
          <w:rFonts w:ascii="Times New Roman" w:hAnsi="Times New Roman" w:cs="Times New Roman"/>
          <w:sz w:val="28"/>
          <w:szCs w:val="28"/>
          <w:lang w:val="kk-KZ"/>
        </w:rPr>
        <w:t>, 2018</w:t>
      </w:r>
    </w:p>
    <w:p w:rsidR="002D0DEB" w:rsidRDefault="002D0DEB" w:rsidP="002D0DEB">
      <w:pPr>
        <w:tabs>
          <w:tab w:val="left" w:pos="8222"/>
        </w:tabs>
        <w:spacing w:after="0"/>
        <w:ind w:firstLine="709"/>
        <w:jc w:val="center"/>
      </w:pPr>
    </w:p>
    <w:p w:rsidR="002D0DEB" w:rsidRPr="006E3220" w:rsidRDefault="002D0DEB" w:rsidP="002D0DEB">
      <w:pPr>
        <w:tabs>
          <w:tab w:val="left" w:pos="8222"/>
        </w:tabs>
        <w:ind w:firstLine="709"/>
        <w:jc w:val="center"/>
      </w:pPr>
    </w:p>
    <w:p w:rsidR="00EC507C" w:rsidRDefault="00EC507C" w:rsidP="00EC507C">
      <w:pPr>
        <w:spacing w:after="0" w:line="240" w:lineRule="auto"/>
        <w:jc w:val="center"/>
        <w:rPr>
          <w:rFonts w:ascii="Times New Roman" w:hAnsi="Times New Roman" w:cs="Times New Roman"/>
          <w:b/>
          <w:noProof/>
          <w:color w:val="000000"/>
          <w:sz w:val="28"/>
          <w:szCs w:val="28"/>
          <w:lang w:val="kk-KZ"/>
        </w:rPr>
      </w:pPr>
    </w:p>
    <w:p w:rsidR="0093089E" w:rsidRDefault="0093089E" w:rsidP="00EC507C">
      <w:pPr>
        <w:spacing w:after="0" w:line="240" w:lineRule="auto"/>
        <w:jc w:val="center"/>
        <w:rPr>
          <w:rFonts w:ascii="Times New Roman" w:hAnsi="Times New Roman" w:cs="Times New Roman"/>
          <w:b/>
          <w:noProof/>
          <w:color w:val="000000"/>
          <w:sz w:val="28"/>
          <w:szCs w:val="28"/>
          <w:lang w:val="kk-KZ"/>
        </w:rPr>
      </w:pPr>
    </w:p>
    <w:p w:rsidR="0093089E" w:rsidRDefault="0093089E" w:rsidP="00EC507C">
      <w:pPr>
        <w:spacing w:after="0" w:line="240" w:lineRule="auto"/>
        <w:jc w:val="center"/>
        <w:rPr>
          <w:rFonts w:ascii="Times New Roman" w:hAnsi="Times New Roman" w:cs="Times New Roman"/>
          <w:b/>
          <w:noProof/>
          <w:color w:val="000000"/>
          <w:sz w:val="28"/>
          <w:szCs w:val="28"/>
          <w:lang w:val="kk-KZ"/>
        </w:rPr>
      </w:pPr>
    </w:p>
    <w:p w:rsidR="0093089E" w:rsidRDefault="0093089E" w:rsidP="00EC507C">
      <w:pPr>
        <w:spacing w:after="0" w:line="240" w:lineRule="auto"/>
        <w:jc w:val="center"/>
        <w:rPr>
          <w:rFonts w:ascii="Times New Roman" w:hAnsi="Times New Roman" w:cs="Times New Roman"/>
          <w:b/>
          <w:noProof/>
          <w:color w:val="000000"/>
          <w:sz w:val="28"/>
          <w:szCs w:val="28"/>
          <w:lang w:val="kk-KZ"/>
        </w:rPr>
      </w:pPr>
    </w:p>
    <w:p w:rsidR="00C74D49" w:rsidRDefault="00C74D49" w:rsidP="00EC507C">
      <w:pPr>
        <w:spacing w:after="0" w:line="240" w:lineRule="auto"/>
        <w:jc w:val="center"/>
        <w:rPr>
          <w:rFonts w:ascii="Times New Roman" w:hAnsi="Times New Roman" w:cs="Times New Roman"/>
          <w:b/>
          <w:noProof/>
          <w:color w:val="000000"/>
          <w:sz w:val="28"/>
          <w:szCs w:val="28"/>
          <w:lang w:val="kk-KZ"/>
        </w:rPr>
      </w:pPr>
    </w:p>
    <w:p w:rsidR="00EC507C" w:rsidRPr="00535EDA" w:rsidRDefault="00EC507C" w:rsidP="00EC507C">
      <w:pPr>
        <w:spacing w:after="0" w:line="240" w:lineRule="auto"/>
        <w:jc w:val="center"/>
        <w:rPr>
          <w:rFonts w:ascii="Times New Roman" w:hAnsi="Times New Roman" w:cs="Times New Roman"/>
          <w:b/>
          <w:noProof/>
          <w:color w:val="000000"/>
          <w:sz w:val="28"/>
          <w:szCs w:val="28"/>
          <w:lang w:val="kk-KZ"/>
        </w:rPr>
      </w:pPr>
      <w:r w:rsidRPr="00535EDA">
        <w:rPr>
          <w:rFonts w:ascii="Times New Roman" w:hAnsi="Times New Roman" w:cs="Times New Roman"/>
          <w:b/>
          <w:noProof/>
          <w:color w:val="000000"/>
          <w:sz w:val="28"/>
          <w:szCs w:val="28"/>
          <w:lang w:val="kk-KZ"/>
        </w:rPr>
        <w:t>Содержание</w:t>
      </w:r>
    </w:p>
    <w:p w:rsidR="00EC507C" w:rsidRPr="00535EDA" w:rsidRDefault="00EC507C" w:rsidP="00EC507C">
      <w:pPr>
        <w:spacing w:after="0" w:line="240" w:lineRule="auto"/>
        <w:jc w:val="both"/>
        <w:rPr>
          <w:rFonts w:ascii="Times New Roman" w:hAnsi="Times New Roman" w:cs="Times New Roman"/>
          <w:sz w:val="28"/>
          <w:szCs w:val="28"/>
          <w:lang w:val="kk-KZ"/>
        </w:rPr>
      </w:pPr>
    </w:p>
    <w:tbl>
      <w:tblPr>
        <w:tblW w:w="0" w:type="auto"/>
        <w:tblLook w:val="01E0"/>
      </w:tblPr>
      <w:tblGrid>
        <w:gridCol w:w="8662"/>
        <w:gridCol w:w="909"/>
      </w:tblGrid>
      <w:tr w:rsidR="00EC507C" w:rsidRPr="00535EDA" w:rsidTr="00010105">
        <w:tc>
          <w:tcPr>
            <w:tcW w:w="8662" w:type="dxa"/>
          </w:tcPr>
          <w:p w:rsidR="00EC507C" w:rsidRPr="00922089" w:rsidRDefault="00EC507C" w:rsidP="00010105">
            <w:pPr>
              <w:spacing w:after="0" w:line="240" w:lineRule="auto"/>
              <w:jc w:val="both"/>
              <w:rPr>
                <w:rFonts w:ascii="Times New Roman" w:hAnsi="Times New Roman" w:cs="Times New Roman"/>
                <w:b/>
                <w:sz w:val="28"/>
                <w:szCs w:val="28"/>
                <w:lang w:val="kk-KZ"/>
              </w:rPr>
            </w:pPr>
            <w:r w:rsidRPr="00922089">
              <w:rPr>
                <w:rFonts w:ascii="Times New Roman" w:hAnsi="Times New Roman" w:cs="Times New Roman"/>
                <w:b/>
                <w:sz w:val="28"/>
                <w:szCs w:val="28"/>
                <w:lang w:val="kk-KZ"/>
              </w:rPr>
              <w:t>Предисловие</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4</w:t>
            </w:r>
          </w:p>
          <w:p w:rsidR="00EC507C" w:rsidRPr="00922089" w:rsidRDefault="00EC507C" w:rsidP="00010105">
            <w:pPr>
              <w:spacing w:after="0" w:line="240" w:lineRule="auto"/>
              <w:jc w:val="both"/>
              <w:rPr>
                <w:rFonts w:ascii="Times New Roman" w:hAnsi="Times New Roman" w:cs="Times New Roman"/>
                <w:sz w:val="28"/>
                <w:szCs w:val="28"/>
                <w:lang w:val="kk-KZ"/>
              </w:rPr>
            </w:pPr>
          </w:p>
        </w:tc>
      </w:tr>
      <w:tr w:rsidR="00EC507C" w:rsidRPr="00535EDA" w:rsidTr="00010105">
        <w:trPr>
          <w:trHeight w:val="609"/>
        </w:trPr>
        <w:tc>
          <w:tcPr>
            <w:tcW w:w="8662" w:type="dxa"/>
          </w:tcPr>
          <w:p w:rsidR="00EC507C" w:rsidRPr="00922089" w:rsidRDefault="00EC507C" w:rsidP="00010105">
            <w:pPr>
              <w:pStyle w:val="4"/>
              <w:tabs>
                <w:tab w:val="left" w:pos="0"/>
              </w:tabs>
              <w:ind w:firstLine="0"/>
              <w:rPr>
                <w:b w:val="0"/>
                <w:bCs/>
                <w:szCs w:val="28"/>
              </w:rPr>
            </w:pPr>
            <w:r w:rsidRPr="00922089">
              <w:rPr>
                <w:b w:val="0"/>
                <w:szCs w:val="28"/>
              </w:rPr>
              <w:t>Взаимосвязь возрастной физиологии с другими науками</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6</w:t>
            </w:r>
          </w:p>
        </w:tc>
      </w:tr>
      <w:tr w:rsidR="00EC507C" w:rsidRPr="00535EDA" w:rsidTr="00010105">
        <w:trPr>
          <w:trHeight w:val="265"/>
        </w:trPr>
        <w:tc>
          <w:tcPr>
            <w:tcW w:w="8662" w:type="dxa"/>
          </w:tcPr>
          <w:p w:rsidR="00EC507C" w:rsidRPr="00922089" w:rsidRDefault="00EC507C" w:rsidP="00010105">
            <w:pPr>
              <w:pStyle w:val="1"/>
              <w:shd w:val="clear" w:color="auto" w:fill="auto"/>
              <w:tabs>
                <w:tab w:val="left" w:pos="0"/>
              </w:tabs>
              <w:spacing w:line="240" w:lineRule="auto"/>
              <w:ind w:firstLine="0"/>
              <w:rPr>
                <w:rFonts w:ascii="Times New Roman" w:hAnsi="Times New Roman" w:cs="Times New Roman"/>
                <w:sz w:val="28"/>
                <w:szCs w:val="28"/>
                <w:lang w:val="kk-KZ"/>
              </w:rPr>
            </w:pPr>
            <w:r w:rsidRPr="00922089">
              <w:rPr>
                <w:rFonts w:ascii="Times New Roman" w:hAnsi="Times New Roman" w:cs="Times New Roman"/>
                <w:sz w:val="28"/>
                <w:szCs w:val="28"/>
              </w:rPr>
              <w:t>Общие закономерности роста и развития детей и подростков</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14</w:t>
            </w:r>
          </w:p>
        </w:tc>
      </w:tr>
      <w:tr w:rsidR="00EC507C" w:rsidRPr="00535EDA" w:rsidTr="00010105">
        <w:tc>
          <w:tcPr>
            <w:tcW w:w="8662" w:type="dxa"/>
          </w:tcPr>
          <w:p w:rsidR="00EC507C" w:rsidRPr="00922089" w:rsidRDefault="00EC507C" w:rsidP="00010105">
            <w:pPr>
              <w:pStyle w:val="1"/>
              <w:shd w:val="clear" w:color="auto" w:fill="auto"/>
              <w:tabs>
                <w:tab w:val="left" w:pos="0"/>
              </w:tabs>
              <w:spacing w:line="240" w:lineRule="auto"/>
              <w:ind w:firstLine="0"/>
              <w:rPr>
                <w:sz w:val="28"/>
                <w:szCs w:val="28"/>
              </w:rPr>
            </w:pPr>
            <w:r w:rsidRPr="00922089">
              <w:rPr>
                <w:rFonts w:ascii="Times New Roman" w:hAnsi="Times New Roman" w:cs="Times New Roman"/>
                <w:bCs/>
                <w:sz w:val="28"/>
                <w:szCs w:val="28"/>
              </w:rPr>
              <w:t>Физиология и гигиена нервной системы, ее возрастные особенности</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22</w:t>
            </w:r>
          </w:p>
        </w:tc>
      </w:tr>
      <w:tr w:rsidR="00EC507C" w:rsidRPr="00535EDA" w:rsidTr="00010105">
        <w:tc>
          <w:tcPr>
            <w:tcW w:w="8662" w:type="dxa"/>
          </w:tcPr>
          <w:p w:rsidR="00EC507C" w:rsidRPr="00922089" w:rsidRDefault="00EC507C" w:rsidP="00010105">
            <w:pPr>
              <w:tabs>
                <w:tab w:val="left" w:pos="0"/>
              </w:tabs>
              <w:spacing w:after="0" w:line="240" w:lineRule="auto"/>
              <w:jc w:val="both"/>
              <w:rPr>
                <w:sz w:val="28"/>
                <w:szCs w:val="28"/>
              </w:rPr>
            </w:pPr>
            <w:r w:rsidRPr="00922089">
              <w:rPr>
                <w:rFonts w:ascii="Times New Roman" w:hAnsi="Times New Roman" w:cs="Times New Roman"/>
                <w:bCs/>
                <w:sz w:val="28"/>
                <w:szCs w:val="28"/>
              </w:rPr>
              <w:t>Высшая нервная деятельность, ее становление в процессе развития ребенка</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31</w:t>
            </w:r>
          </w:p>
        </w:tc>
      </w:tr>
      <w:tr w:rsidR="00EC507C" w:rsidRPr="00535EDA" w:rsidTr="00010105">
        <w:tc>
          <w:tcPr>
            <w:tcW w:w="8662" w:type="dxa"/>
          </w:tcPr>
          <w:p w:rsidR="00EC507C" w:rsidRPr="00922089" w:rsidRDefault="00EC507C" w:rsidP="00010105">
            <w:pPr>
              <w:pStyle w:val="1"/>
              <w:shd w:val="clear" w:color="auto" w:fill="auto"/>
              <w:tabs>
                <w:tab w:val="left" w:pos="0"/>
              </w:tabs>
              <w:spacing w:line="240" w:lineRule="auto"/>
              <w:ind w:firstLine="0"/>
              <w:rPr>
                <w:sz w:val="28"/>
                <w:szCs w:val="28"/>
                <w:lang w:val="kk-KZ"/>
              </w:rPr>
            </w:pPr>
            <w:r w:rsidRPr="00922089">
              <w:rPr>
                <w:rFonts w:ascii="Times New Roman" w:hAnsi="Times New Roman" w:cs="Times New Roman"/>
                <w:sz w:val="28"/>
                <w:szCs w:val="28"/>
              </w:rPr>
              <w:t>Физиология и гигиена сенсорных систем</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41</w:t>
            </w:r>
          </w:p>
        </w:tc>
      </w:tr>
      <w:tr w:rsidR="00EC507C" w:rsidRPr="00535EDA" w:rsidTr="00010105">
        <w:trPr>
          <w:trHeight w:val="547"/>
        </w:trPr>
        <w:tc>
          <w:tcPr>
            <w:tcW w:w="8662" w:type="dxa"/>
          </w:tcPr>
          <w:p w:rsidR="00EC507C" w:rsidRPr="00922089" w:rsidRDefault="00EC507C" w:rsidP="00010105">
            <w:pPr>
              <w:pStyle w:val="1"/>
              <w:shd w:val="clear" w:color="auto" w:fill="auto"/>
              <w:tabs>
                <w:tab w:val="left" w:pos="0"/>
              </w:tabs>
              <w:spacing w:line="240" w:lineRule="auto"/>
              <w:ind w:firstLine="0"/>
              <w:rPr>
                <w:rFonts w:ascii="Times New Roman" w:hAnsi="Times New Roman" w:cs="Times New Roman"/>
                <w:sz w:val="28"/>
                <w:szCs w:val="28"/>
                <w:lang w:val="kk-KZ"/>
              </w:rPr>
            </w:pPr>
            <w:r w:rsidRPr="00922089">
              <w:rPr>
                <w:rFonts w:ascii="Times New Roman" w:hAnsi="Times New Roman" w:cs="Times New Roman"/>
                <w:sz w:val="28"/>
                <w:szCs w:val="28"/>
              </w:rPr>
              <w:t>Физиология желез внутренней секреции</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52</w:t>
            </w:r>
          </w:p>
        </w:tc>
      </w:tr>
      <w:tr w:rsidR="00EC507C" w:rsidRPr="00535EDA" w:rsidTr="00010105">
        <w:tc>
          <w:tcPr>
            <w:tcW w:w="8662" w:type="dxa"/>
          </w:tcPr>
          <w:p w:rsidR="00EC507C" w:rsidRPr="00922089" w:rsidRDefault="00EC507C" w:rsidP="00010105">
            <w:pPr>
              <w:pStyle w:val="1"/>
              <w:shd w:val="clear" w:color="auto" w:fill="auto"/>
              <w:tabs>
                <w:tab w:val="left" w:pos="0"/>
              </w:tabs>
              <w:spacing w:line="240" w:lineRule="auto"/>
              <w:ind w:firstLine="0"/>
              <w:rPr>
                <w:sz w:val="28"/>
                <w:szCs w:val="28"/>
              </w:rPr>
            </w:pPr>
            <w:r w:rsidRPr="00922089">
              <w:rPr>
                <w:rFonts w:ascii="Times New Roman" w:hAnsi="Times New Roman" w:cs="Times New Roman"/>
                <w:sz w:val="28"/>
                <w:szCs w:val="28"/>
              </w:rPr>
              <w:t>Возрастные особенности и гигиена опорно-двигательного аппарата</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64</w:t>
            </w:r>
          </w:p>
          <w:p w:rsidR="00EC507C" w:rsidRPr="00922089" w:rsidRDefault="00EC507C" w:rsidP="00010105">
            <w:pPr>
              <w:spacing w:after="0" w:line="240" w:lineRule="auto"/>
              <w:jc w:val="both"/>
              <w:rPr>
                <w:rFonts w:ascii="Times New Roman" w:hAnsi="Times New Roman" w:cs="Times New Roman"/>
                <w:sz w:val="28"/>
                <w:szCs w:val="28"/>
                <w:lang w:val="kk-KZ"/>
              </w:rPr>
            </w:pPr>
          </w:p>
        </w:tc>
      </w:tr>
      <w:tr w:rsidR="00EC507C" w:rsidRPr="00535EDA" w:rsidTr="00010105">
        <w:tc>
          <w:tcPr>
            <w:tcW w:w="8662" w:type="dxa"/>
          </w:tcPr>
          <w:p w:rsidR="00EC507C" w:rsidRPr="00922089" w:rsidRDefault="00EC507C" w:rsidP="00010105">
            <w:pPr>
              <w:pStyle w:val="a4"/>
              <w:tabs>
                <w:tab w:val="left" w:pos="0"/>
              </w:tabs>
              <w:spacing w:before="0" w:beforeAutospacing="0" w:after="0" w:afterAutospacing="0"/>
              <w:jc w:val="both"/>
              <w:rPr>
                <w:sz w:val="28"/>
                <w:szCs w:val="28"/>
                <w:lang w:val="kk-KZ"/>
              </w:rPr>
            </w:pPr>
            <w:r w:rsidRPr="00922089">
              <w:rPr>
                <w:sz w:val="28"/>
                <w:szCs w:val="28"/>
              </w:rPr>
              <w:t>Возрастные особенности органов пищеварения. Обмен веществ и энергии. Гигиена питания</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86</w:t>
            </w:r>
          </w:p>
          <w:p w:rsidR="00EC507C" w:rsidRPr="00922089" w:rsidRDefault="00EC507C" w:rsidP="00010105">
            <w:pPr>
              <w:spacing w:after="0" w:line="240" w:lineRule="auto"/>
              <w:jc w:val="both"/>
              <w:rPr>
                <w:rFonts w:ascii="Times New Roman" w:hAnsi="Times New Roman" w:cs="Times New Roman"/>
                <w:sz w:val="28"/>
                <w:szCs w:val="28"/>
                <w:lang w:val="kk-KZ"/>
              </w:rPr>
            </w:pPr>
          </w:p>
        </w:tc>
      </w:tr>
      <w:tr w:rsidR="00EC507C" w:rsidRPr="00535EDA" w:rsidTr="00010105">
        <w:tc>
          <w:tcPr>
            <w:tcW w:w="8662" w:type="dxa"/>
          </w:tcPr>
          <w:p w:rsidR="00EC507C" w:rsidRPr="00922089" w:rsidRDefault="00EC507C" w:rsidP="00010105">
            <w:pPr>
              <w:pStyle w:val="1"/>
              <w:shd w:val="clear" w:color="auto" w:fill="auto"/>
              <w:tabs>
                <w:tab w:val="left" w:pos="0"/>
              </w:tabs>
              <w:spacing w:line="240" w:lineRule="auto"/>
              <w:ind w:firstLine="0"/>
              <w:rPr>
                <w:sz w:val="28"/>
                <w:szCs w:val="28"/>
              </w:rPr>
            </w:pPr>
            <w:r w:rsidRPr="00922089">
              <w:rPr>
                <w:rFonts w:ascii="Times New Roman" w:hAnsi="Times New Roman" w:cs="Times New Roman"/>
                <w:sz w:val="28"/>
                <w:szCs w:val="28"/>
              </w:rPr>
              <w:t>Обмен веществ и энергии - основа процессов жизнедеятельности организма</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95</w:t>
            </w:r>
          </w:p>
          <w:p w:rsidR="00EC507C" w:rsidRPr="00922089" w:rsidRDefault="00EC507C" w:rsidP="00010105">
            <w:pPr>
              <w:spacing w:after="0" w:line="240" w:lineRule="auto"/>
              <w:jc w:val="both"/>
              <w:rPr>
                <w:rFonts w:ascii="Times New Roman" w:hAnsi="Times New Roman" w:cs="Times New Roman"/>
                <w:sz w:val="28"/>
                <w:szCs w:val="28"/>
                <w:lang w:val="kk-KZ"/>
              </w:rPr>
            </w:pPr>
          </w:p>
        </w:tc>
      </w:tr>
      <w:tr w:rsidR="00EC507C" w:rsidRPr="00535EDA" w:rsidTr="00010105">
        <w:trPr>
          <w:trHeight w:val="481"/>
        </w:trPr>
        <w:tc>
          <w:tcPr>
            <w:tcW w:w="8662" w:type="dxa"/>
          </w:tcPr>
          <w:p w:rsidR="00EC507C" w:rsidRPr="00922089" w:rsidRDefault="00EC507C" w:rsidP="00010105">
            <w:pPr>
              <w:pStyle w:val="1"/>
              <w:shd w:val="clear" w:color="auto" w:fill="auto"/>
              <w:tabs>
                <w:tab w:val="left" w:pos="0"/>
              </w:tabs>
              <w:spacing w:line="240" w:lineRule="auto"/>
              <w:ind w:firstLine="0"/>
              <w:rPr>
                <w:rFonts w:ascii="Times New Roman" w:hAnsi="Times New Roman" w:cs="Times New Roman"/>
                <w:sz w:val="28"/>
                <w:szCs w:val="28"/>
                <w:lang w:val="kk-KZ"/>
              </w:rPr>
            </w:pPr>
            <w:r w:rsidRPr="00922089">
              <w:rPr>
                <w:rFonts w:ascii="Times New Roman" w:hAnsi="Times New Roman" w:cs="Times New Roman"/>
                <w:sz w:val="28"/>
                <w:szCs w:val="28"/>
              </w:rPr>
              <w:t>Возрастные особенности крови, кровообращения</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105</w:t>
            </w:r>
          </w:p>
        </w:tc>
      </w:tr>
      <w:tr w:rsidR="00EC507C" w:rsidRPr="00535EDA" w:rsidTr="00010105">
        <w:trPr>
          <w:trHeight w:val="481"/>
        </w:trPr>
        <w:tc>
          <w:tcPr>
            <w:tcW w:w="8662" w:type="dxa"/>
          </w:tcPr>
          <w:p w:rsidR="00EC507C" w:rsidRPr="00922089" w:rsidRDefault="00EC507C" w:rsidP="00010105">
            <w:pPr>
              <w:pStyle w:val="1"/>
              <w:shd w:val="clear" w:color="auto" w:fill="auto"/>
              <w:tabs>
                <w:tab w:val="left" w:pos="0"/>
              </w:tabs>
              <w:spacing w:line="240" w:lineRule="auto"/>
              <w:ind w:firstLine="0"/>
              <w:rPr>
                <w:rFonts w:ascii="Times New Roman" w:hAnsi="Times New Roman" w:cs="Times New Roman"/>
                <w:sz w:val="28"/>
                <w:szCs w:val="28"/>
              </w:rPr>
            </w:pPr>
            <w:r w:rsidRPr="00922089">
              <w:rPr>
                <w:rFonts w:ascii="Times New Roman" w:hAnsi="Times New Roman" w:cs="Times New Roman"/>
                <w:sz w:val="28"/>
                <w:szCs w:val="28"/>
              </w:rPr>
              <w:t>Возрастные особенности строения и функций органов дыхания</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122</w:t>
            </w:r>
          </w:p>
        </w:tc>
      </w:tr>
      <w:tr w:rsidR="00EC507C" w:rsidRPr="00535EDA" w:rsidTr="00010105">
        <w:trPr>
          <w:trHeight w:val="481"/>
        </w:trPr>
        <w:tc>
          <w:tcPr>
            <w:tcW w:w="8662" w:type="dxa"/>
          </w:tcPr>
          <w:p w:rsidR="00EC507C" w:rsidRPr="00922089" w:rsidRDefault="00EC507C" w:rsidP="00010105">
            <w:pPr>
              <w:pStyle w:val="1"/>
              <w:shd w:val="clear" w:color="auto" w:fill="auto"/>
              <w:tabs>
                <w:tab w:val="left" w:pos="0"/>
              </w:tabs>
              <w:spacing w:line="240" w:lineRule="auto"/>
              <w:ind w:firstLine="0"/>
              <w:rPr>
                <w:rFonts w:ascii="Times New Roman" w:hAnsi="Times New Roman" w:cs="Times New Roman"/>
                <w:sz w:val="28"/>
                <w:szCs w:val="28"/>
              </w:rPr>
            </w:pPr>
            <w:r w:rsidRPr="00922089">
              <w:rPr>
                <w:rFonts w:ascii="Times New Roman" w:hAnsi="Times New Roman" w:cs="Times New Roman"/>
                <w:sz w:val="28"/>
                <w:szCs w:val="28"/>
              </w:rPr>
              <w:t>Значение процессов выделения. Органы выделения</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135</w:t>
            </w:r>
          </w:p>
        </w:tc>
      </w:tr>
      <w:tr w:rsidR="00EC507C" w:rsidRPr="00535EDA" w:rsidTr="00010105">
        <w:trPr>
          <w:trHeight w:val="481"/>
        </w:trPr>
        <w:tc>
          <w:tcPr>
            <w:tcW w:w="8662" w:type="dxa"/>
          </w:tcPr>
          <w:p w:rsidR="00EC507C" w:rsidRPr="00922089" w:rsidRDefault="00EC507C" w:rsidP="00010105">
            <w:pPr>
              <w:pStyle w:val="1"/>
              <w:shd w:val="clear" w:color="auto" w:fill="auto"/>
              <w:tabs>
                <w:tab w:val="left" w:pos="0"/>
              </w:tabs>
              <w:spacing w:line="240" w:lineRule="auto"/>
              <w:ind w:firstLine="0"/>
              <w:rPr>
                <w:rFonts w:ascii="Times New Roman" w:hAnsi="Times New Roman" w:cs="Times New Roman"/>
                <w:sz w:val="28"/>
                <w:szCs w:val="28"/>
              </w:rPr>
            </w:pPr>
            <w:r w:rsidRPr="00922089">
              <w:rPr>
                <w:rFonts w:ascii="Times New Roman" w:hAnsi="Times New Roman" w:cs="Times New Roman"/>
                <w:sz w:val="28"/>
                <w:szCs w:val="28"/>
              </w:rPr>
              <w:t>Влияние условий обучения и воспитания на состояние здоровья учащихся</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142</w:t>
            </w:r>
          </w:p>
        </w:tc>
      </w:tr>
      <w:tr w:rsidR="00EC507C" w:rsidRPr="00535EDA" w:rsidTr="00010105">
        <w:trPr>
          <w:trHeight w:val="481"/>
        </w:trPr>
        <w:tc>
          <w:tcPr>
            <w:tcW w:w="8662" w:type="dxa"/>
          </w:tcPr>
          <w:p w:rsidR="00EC507C" w:rsidRPr="00922089" w:rsidRDefault="00EC507C" w:rsidP="00010105">
            <w:pPr>
              <w:pStyle w:val="1"/>
              <w:shd w:val="clear" w:color="auto" w:fill="auto"/>
              <w:tabs>
                <w:tab w:val="left" w:pos="0"/>
              </w:tabs>
              <w:spacing w:line="240" w:lineRule="auto"/>
              <w:ind w:firstLine="0"/>
              <w:rPr>
                <w:rFonts w:ascii="Times New Roman" w:hAnsi="Times New Roman" w:cs="Times New Roman"/>
                <w:sz w:val="28"/>
                <w:szCs w:val="28"/>
              </w:rPr>
            </w:pPr>
            <w:r w:rsidRPr="00922089">
              <w:rPr>
                <w:rFonts w:ascii="Times New Roman" w:hAnsi="Times New Roman" w:cs="Times New Roman"/>
                <w:sz w:val="28"/>
                <w:szCs w:val="28"/>
              </w:rPr>
              <w:t>Гигиенические требования к зданиям, классам, воздушной среде, освещению учебных помещений и оборудованию школ</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154</w:t>
            </w:r>
          </w:p>
        </w:tc>
      </w:tr>
      <w:tr w:rsidR="00EC507C" w:rsidRPr="00535EDA" w:rsidTr="00010105">
        <w:trPr>
          <w:trHeight w:val="481"/>
        </w:trPr>
        <w:tc>
          <w:tcPr>
            <w:tcW w:w="8662" w:type="dxa"/>
          </w:tcPr>
          <w:p w:rsidR="00EC507C" w:rsidRPr="00922089" w:rsidRDefault="00EC507C" w:rsidP="00010105">
            <w:pPr>
              <w:pStyle w:val="1"/>
              <w:shd w:val="clear" w:color="auto" w:fill="auto"/>
              <w:tabs>
                <w:tab w:val="left" w:pos="0"/>
              </w:tabs>
              <w:spacing w:line="240" w:lineRule="auto"/>
              <w:ind w:firstLine="0"/>
              <w:rPr>
                <w:rFonts w:ascii="Times New Roman" w:hAnsi="Times New Roman" w:cs="Times New Roman"/>
                <w:sz w:val="28"/>
                <w:szCs w:val="28"/>
              </w:rPr>
            </w:pPr>
            <w:r w:rsidRPr="00922089">
              <w:rPr>
                <w:rFonts w:ascii="Times New Roman" w:hAnsi="Times New Roman" w:cs="Times New Roman"/>
                <w:sz w:val="28"/>
                <w:szCs w:val="28"/>
              </w:rPr>
              <w:t>Основы формирования здорового образа жизни у детей и подростков</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161</w:t>
            </w:r>
          </w:p>
        </w:tc>
      </w:tr>
      <w:tr w:rsidR="00EC507C" w:rsidRPr="00535EDA" w:rsidTr="00010105">
        <w:trPr>
          <w:trHeight w:val="481"/>
        </w:trPr>
        <w:tc>
          <w:tcPr>
            <w:tcW w:w="8662" w:type="dxa"/>
          </w:tcPr>
          <w:p w:rsidR="00EC507C" w:rsidRPr="00922089" w:rsidRDefault="00EC507C" w:rsidP="00010105">
            <w:pPr>
              <w:pStyle w:val="1"/>
              <w:shd w:val="clear" w:color="auto" w:fill="auto"/>
              <w:tabs>
                <w:tab w:val="left" w:pos="0"/>
              </w:tabs>
              <w:spacing w:line="240" w:lineRule="auto"/>
              <w:ind w:firstLine="0"/>
              <w:rPr>
                <w:rFonts w:ascii="Times New Roman" w:hAnsi="Times New Roman" w:cs="Times New Roman"/>
                <w:b/>
                <w:sz w:val="28"/>
                <w:szCs w:val="28"/>
              </w:rPr>
            </w:pPr>
            <w:r w:rsidRPr="00922089">
              <w:rPr>
                <w:rFonts w:ascii="Times New Roman" w:hAnsi="Times New Roman" w:cs="Times New Roman"/>
                <w:b/>
                <w:sz w:val="28"/>
                <w:szCs w:val="28"/>
              </w:rPr>
              <w:t>Список литературы</w:t>
            </w:r>
          </w:p>
        </w:tc>
        <w:tc>
          <w:tcPr>
            <w:tcW w:w="909" w:type="dxa"/>
          </w:tcPr>
          <w:p w:rsidR="00EC507C" w:rsidRPr="00922089" w:rsidRDefault="00EC507C" w:rsidP="00010105">
            <w:pPr>
              <w:spacing w:after="0" w:line="240" w:lineRule="auto"/>
              <w:jc w:val="both"/>
              <w:rPr>
                <w:rFonts w:ascii="Times New Roman" w:hAnsi="Times New Roman" w:cs="Times New Roman"/>
                <w:sz w:val="28"/>
                <w:szCs w:val="28"/>
                <w:lang w:val="kk-KZ"/>
              </w:rPr>
            </w:pPr>
            <w:r w:rsidRPr="00922089">
              <w:rPr>
                <w:rFonts w:ascii="Times New Roman" w:hAnsi="Times New Roman" w:cs="Times New Roman"/>
                <w:sz w:val="28"/>
                <w:szCs w:val="28"/>
                <w:lang w:val="kk-KZ"/>
              </w:rPr>
              <w:t>174</w:t>
            </w:r>
          </w:p>
        </w:tc>
      </w:tr>
    </w:tbl>
    <w:p w:rsidR="00EC507C" w:rsidRDefault="00EC507C" w:rsidP="002D0DEB">
      <w:pPr>
        <w:pStyle w:val="2"/>
        <w:tabs>
          <w:tab w:val="left" w:pos="0"/>
        </w:tabs>
        <w:spacing w:before="0" w:line="240" w:lineRule="auto"/>
        <w:ind w:firstLine="709"/>
        <w:jc w:val="center"/>
        <w:rPr>
          <w:rFonts w:ascii="Times New Roman" w:hAnsi="Times New Roman" w:cs="Times New Roman"/>
          <w:color w:val="auto"/>
          <w:sz w:val="28"/>
          <w:szCs w:val="28"/>
        </w:rPr>
      </w:pPr>
    </w:p>
    <w:p w:rsidR="00EC507C" w:rsidRDefault="00EC507C" w:rsidP="002D0DEB">
      <w:pPr>
        <w:pStyle w:val="2"/>
        <w:tabs>
          <w:tab w:val="left" w:pos="0"/>
        </w:tabs>
        <w:spacing w:before="0" w:line="240" w:lineRule="auto"/>
        <w:ind w:firstLine="709"/>
        <w:jc w:val="center"/>
        <w:rPr>
          <w:rFonts w:ascii="Times New Roman" w:hAnsi="Times New Roman" w:cs="Times New Roman"/>
          <w:color w:val="auto"/>
          <w:sz w:val="28"/>
          <w:szCs w:val="28"/>
        </w:rPr>
      </w:pPr>
    </w:p>
    <w:p w:rsidR="00EC507C" w:rsidRDefault="00EC507C" w:rsidP="002D0DEB">
      <w:pPr>
        <w:pStyle w:val="2"/>
        <w:tabs>
          <w:tab w:val="left" w:pos="0"/>
        </w:tabs>
        <w:spacing w:before="0" w:line="240" w:lineRule="auto"/>
        <w:ind w:firstLine="709"/>
        <w:jc w:val="center"/>
        <w:rPr>
          <w:rFonts w:ascii="Times New Roman" w:hAnsi="Times New Roman" w:cs="Times New Roman"/>
          <w:color w:val="auto"/>
          <w:sz w:val="28"/>
          <w:szCs w:val="28"/>
        </w:rPr>
      </w:pPr>
    </w:p>
    <w:p w:rsidR="00EC507C" w:rsidRDefault="00EC507C" w:rsidP="002D0DEB">
      <w:pPr>
        <w:pStyle w:val="2"/>
        <w:tabs>
          <w:tab w:val="left" w:pos="0"/>
        </w:tabs>
        <w:spacing w:before="0" w:line="240" w:lineRule="auto"/>
        <w:ind w:firstLine="709"/>
        <w:jc w:val="center"/>
        <w:rPr>
          <w:rFonts w:ascii="Times New Roman" w:hAnsi="Times New Roman" w:cs="Times New Roman"/>
          <w:color w:val="auto"/>
          <w:sz w:val="28"/>
          <w:szCs w:val="28"/>
        </w:rPr>
      </w:pPr>
    </w:p>
    <w:p w:rsidR="00EC507C" w:rsidRDefault="00EC507C" w:rsidP="002D0DEB">
      <w:pPr>
        <w:pStyle w:val="2"/>
        <w:tabs>
          <w:tab w:val="left" w:pos="0"/>
        </w:tabs>
        <w:spacing w:before="0" w:line="240" w:lineRule="auto"/>
        <w:ind w:firstLine="709"/>
        <w:jc w:val="center"/>
        <w:rPr>
          <w:rFonts w:ascii="Times New Roman" w:hAnsi="Times New Roman" w:cs="Times New Roman"/>
          <w:color w:val="auto"/>
          <w:sz w:val="28"/>
          <w:szCs w:val="28"/>
        </w:rPr>
      </w:pPr>
    </w:p>
    <w:p w:rsidR="00EC507C" w:rsidRDefault="00EC507C" w:rsidP="002D0DEB">
      <w:pPr>
        <w:pStyle w:val="2"/>
        <w:tabs>
          <w:tab w:val="left" w:pos="0"/>
        </w:tabs>
        <w:spacing w:before="0" w:line="240" w:lineRule="auto"/>
        <w:ind w:firstLine="709"/>
        <w:jc w:val="center"/>
        <w:rPr>
          <w:rFonts w:ascii="Times New Roman" w:hAnsi="Times New Roman" w:cs="Times New Roman"/>
          <w:color w:val="auto"/>
          <w:sz w:val="28"/>
          <w:szCs w:val="28"/>
        </w:rPr>
      </w:pPr>
    </w:p>
    <w:p w:rsidR="00EC507C" w:rsidRDefault="00EC507C" w:rsidP="002D0DEB">
      <w:pPr>
        <w:pStyle w:val="2"/>
        <w:tabs>
          <w:tab w:val="left" w:pos="0"/>
        </w:tabs>
        <w:spacing w:before="0" w:line="240" w:lineRule="auto"/>
        <w:ind w:firstLine="709"/>
        <w:jc w:val="center"/>
        <w:rPr>
          <w:rFonts w:ascii="Times New Roman" w:hAnsi="Times New Roman" w:cs="Times New Roman"/>
          <w:color w:val="auto"/>
          <w:sz w:val="28"/>
          <w:szCs w:val="28"/>
        </w:rPr>
      </w:pPr>
    </w:p>
    <w:p w:rsidR="00EC507C" w:rsidRDefault="00EC507C" w:rsidP="002D0DEB">
      <w:pPr>
        <w:pStyle w:val="2"/>
        <w:tabs>
          <w:tab w:val="left" w:pos="0"/>
        </w:tabs>
        <w:spacing w:before="0" w:line="240" w:lineRule="auto"/>
        <w:ind w:firstLine="709"/>
        <w:jc w:val="center"/>
        <w:rPr>
          <w:rFonts w:ascii="Times New Roman" w:hAnsi="Times New Roman" w:cs="Times New Roman"/>
          <w:color w:val="auto"/>
          <w:sz w:val="28"/>
          <w:szCs w:val="28"/>
        </w:rPr>
      </w:pPr>
    </w:p>
    <w:p w:rsidR="00EC507C" w:rsidRDefault="00EC507C" w:rsidP="002D0DEB">
      <w:pPr>
        <w:pStyle w:val="2"/>
        <w:tabs>
          <w:tab w:val="left" w:pos="0"/>
        </w:tabs>
        <w:spacing w:before="0" w:line="240" w:lineRule="auto"/>
        <w:ind w:firstLine="709"/>
        <w:jc w:val="center"/>
        <w:rPr>
          <w:rFonts w:ascii="Times New Roman" w:hAnsi="Times New Roman" w:cs="Times New Roman"/>
          <w:color w:val="auto"/>
          <w:sz w:val="28"/>
          <w:szCs w:val="28"/>
        </w:rPr>
      </w:pPr>
    </w:p>
    <w:p w:rsidR="00EC507C" w:rsidRDefault="00EC507C" w:rsidP="002D0DEB">
      <w:pPr>
        <w:pStyle w:val="2"/>
        <w:tabs>
          <w:tab w:val="left" w:pos="0"/>
        </w:tabs>
        <w:spacing w:before="0" w:line="240" w:lineRule="auto"/>
        <w:ind w:firstLine="709"/>
        <w:jc w:val="center"/>
        <w:rPr>
          <w:rFonts w:ascii="Times New Roman" w:hAnsi="Times New Roman" w:cs="Times New Roman"/>
          <w:color w:val="auto"/>
          <w:sz w:val="28"/>
          <w:szCs w:val="28"/>
        </w:rPr>
      </w:pPr>
    </w:p>
    <w:p w:rsidR="00EC507C" w:rsidRDefault="00EC507C" w:rsidP="00AF7EF4">
      <w:pPr>
        <w:widowControl w:val="0"/>
        <w:tabs>
          <w:tab w:val="left" w:pos="0"/>
        </w:tabs>
        <w:spacing w:after="0" w:line="240" w:lineRule="auto"/>
        <w:ind w:firstLine="709"/>
        <w:jc w:val="both"/>
        <w:rPr>
          <w:rFonts w:ascii="Times New Roman" w:hAnsi="Times New Roman" w:cs="Times New Roman"/>
          <w:snapToGrid w:val="0"/>
          <w:sz w:val="28"/>
          <w:szCs w:val="28"/>
        </w:rPr>
      </w:pPr>
    </w:p>
    <w:p w:rsidR="00EC507C" w:rsidRPr="00EC507C" w:rsidRDefault="00EC507C" w:rsidP="00EC507C"/>
    <w:p w:rsidR="00872871" w:rsidRPr="00EC507C" w:rsidRDefault="00872871" w:rsidP="00872871">
      <w:pPr>
        <w:pStyle w:val="2"/>
        <w:tabs>
          <w:tab w:val="left" w:pos="0"/>
        </w:tabs>
        <w:spacing w:before="0" w:line="240" w:lineRule="auto"/>
        <w:ind w:firstLine="709"/>
        <w:jc w:val="center"/>
        <w:rPr>
          <w:rFonts w:ascii="Times New Roman" w:hAnsi="Times New Roman" w:cs="Times New Roman"/>
          <w:color w:val="auto"/>
          <w:sz w:val="28"/>
          <w:szCs w:val="28"/>
        </w:rPr>
      </w:pPr>
      <w:r w:rsidRPr="002D0DEB">
        <w:rPr>
          <w:rFonts w:ascii="Times New Roman" w:hAnsi="Times New Roman" w:cs="Times New Roman"/>
          <w:color w:val="auto"/>
          <w:sz w:val="28"/>
          <w:szCs w:val="28"/>
        </w:rPr>
        <w:lastRenderedPageBreak/>
        <w:t>ПРЕДИСЛОВИЕ</w:t>
      </w:r>
    </w:p>
    <w:p w:rsidR="00872871" w:rsidRDefault="00872871" w:rsidP="00AF7EF4">
      <w:pPr>
        <w:widowControl w:val="0"/>
        <w:tabs>
          <w:tab w:val="left" w:pos="0"/>
        </w:tabs>
        <w:spacing w:after="0" w:line="240" w:lineRule="auto"/>
        <w:ind w:firstLine="709"/>
        <w:jc w:val="both"/>
        <w:rPr>
          <w:rFonts w:ascii="Times New Roman" w:hAnsi="Times New Roman" w:cs="Times New Roman"/>
          <w:snapToGrid w:val="0"/>
          <w:sz w:val="28"/>
          <w:szCs w:val="28"/>
          <w:lang w:val="kk-KZ"/>
        </w:rPr>
      </w:pP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 xml:space="preserve">Выяснение закономерностей развития ребенка, специфики </w:t>
      </w:r>
      <w:proofErr w:type="spellStart"/>
      <w:proofErr w:type="gramStart"/>
      <w:r w:rsidRPr="00C7627D">
        <w:rPr>
          <w:rFonts w:ascii="Times New Roman" w:hAnsi="Times New Roman" w:cs="Times New Roman"/>
          <w:snapToGrid w:val="0"/>
          <w:sz w:val="28"/>
          <w:szCs w:val="28"/>
        </w:rPr>
        <w:t>функциониро</w:t>
      </w:r>
      <w:r w:rsidR="00073090">
        <w:rPr>
          <w:rFonts w:ascii="Times New Roman" w:hAnsi="Times New Roman" w:cs="Times New Roman"/>
          <w:snapToGrid w:val="0"/>
          <w:sz w:val="28"/>
          <w:szCs w:val="28"/>
        </w:rPr>
        <w:t>-</w:t>
      </w:r>
      <w:r w:rsidRPr="00C7627D">
        <w:rPr>
          <w:rFonts w:ascii="Times New Roman" w:hAnsi="Times New Roman" w:cs="Times New Roman"/>
          <w:snapToGrid w:val="0"/>
          <w:sz w:val="28"/>
          <w:szCs w:val="28"/>
        </w:rPr>
        <w:t>вания</w:t>
      </w:r>
      <w:proofErr w:type="spellEnd"/>
      <w:proofErr w:type="gramEnd"/>
      <w:r w:rsidRPr="00C7627D">
        <w:rPr>
          <w:rFonts w:ascii="Times New Roman" w:hAnsi="Times New Roman" w:cs="Times New Roman"/>
          <w:snapToGrid w:val="0"/>
          <w:sz w:val="28"/>
          <w:szCs w:val="28"/>
        </w:rPr>
        <w:t xml:space="preserve"> физиологических систем на разных этапах онтогенеза и механизмов, эту специфику определяющих, является необходимым условием обеспечения нормального физического и психического развития подрастающего поколения.</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Главные вопросы, которые должны возникать у родителей, педагогов и психологов в процессе воспитания и обучения ребенка дома, в детском саду или в школе, на консультативном приеме или индивидуальных занятиях, — это какой он, каковы его особенности, какой вариант занятий с ним будет наиболее эффективным. Ответить на эти вопросы совсем не просто, ибо для этого требуются глубокие знания о ребенке, закономерностях его развития, возрастных и индивидуальных особенностях. Эти знания чрезвычайно важны и для разработки психофизиологических основ организации учебной работы, выработки у ребенка механизмов адаптации, определения влияния на него инновационных технологий и т. п.</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Пожалуй, впервые значимость комплексного знания физиологии и психологии для педагога и воспитателя выделил известный русский педагог К.Д.Ушинский в своем труде «Человек как предмет воспитания» (1876). «Искусство воспитания, — писал К.Д.Ушинский, — имеет ту особенность, что почти всем оно кажется делом знакомым и понятным, а иным даже — делом легким, — и тем понятнее и легче кажется оно, чем менее человек с ним знаком теоретически и практически. Почти все признают, что воспитание требует терпения; некоторые думают, что для него нужны врожденная способность и умение, т.е. навык; но весьма немногие пришли к убеждению, что, кроме терпения, врожденной способности и навыка необходимы еще и специальные знания, хотя многочисленные блуждания наши и могли бы всех убедить в этом». Именно К.Д.Ушинский показал, что физиология относится к числу тех наук, в которых «излагаются, сличаются и группируются факты и те соотношения фактов, в которых обнаруживаются свойства предмета воспитания, т. е. человека». Анализируя физиологические знания, которые были известны, а это было время становления возрастной физиологии, К.Д.Ушинский подчеркивал: «Из этого источника, только что открывающегося, воспитание почти еще не черпало». К сожалению, и сейчас мы не можем говорить о широком использовании данных возрастной физиологии в педагогической науке. Единообразие программ, методик, учебников ушло в прошлое, но педагог по-прежнему мало учитывает возрастные и индивидуальные особенности ребенка в процессе обучения.</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proofErr w:type="gramStart"/>
      <w:r w:rsidRPr="00C7627D">
        <w:rPr>
          <w:rFonts w:ascii="Times New Roman" w:hAnsi="Times New Roman" w:cs="Times New Roman"/>
          <w:snapToGrid w:val="0"/>
          <w:sz w:val="28"/>
          <w:szCs w:val="28"/>
        </w:rPr>
        <w:t xml:space="preserve">В то же время педагогическая эффективность процесса обучения во многом зависит от того, насколько формы и методы педагогического воздействия адекватны возрастным физиологическим и психофизиологическим особенностям школьников, соответствуют ли условия организации учебного процесса возможностям детей и подростков, учитываются ли психофизиологические закономерности формирования базисных школьных </w:t>
      </w:r>
      <w:r w:rsidRPr="00C7627D">
        <w:rPr>
          <w:rFonts w:ascii="Times New Roman" w:hAnsi="Times New Roman" w:cs="Times New Roman"/>
          <w:snapToGrid w:val="0"/>
          <w:sz w:val="28"/>
          <w:szCs w:val="28"/>
        </w:rPr>
        <w:lastRenderedPageBreak/>
        <w:t>навыков — письма и чтения, а также основных двигательных навыков в процессе занятий.</w:t>
      </w:r>
      <w:proofErr w:type="gramEnd"/>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 xml:space="preserve">Физиология и психофизиология ребенка — необходимый компонент знаний любого специалиста, работающего с детьми, — психолога, воспитателя, учителя, социального педагога. «Воспитание и обучение имеет дело с целостным ребенком, с его целостной деятельностью, — считал известный российский психолог и педагог В.В. Давыдов. — </w:t>
      </w:r>
      <w:proofErr w:type="gramStart"/>
      <w:r w:rsidRPr="00C7627D">
        <w:rPr>
          <w:rFonts w:ascii="Times New Roman" w:hAnsi="Times New Roman" w:cs="Times New Roman"/>
          <w:snapToGrid w:val="0"/>
          <w:sz w:val="28"/>
          <w:szCs w:val="28"/>
        </w:rPr>
        <w:t>Эта деятельность, рассматриваемая как особый объект изучения, содержит в своем единстве много аспектов, в том числе... физиологический (В.В.Давыдов «Проблемы развивающего обучения».</w:t>
      </w:r>
      <w:proofErr w:type="gramEnd"/>
      <w:r w:rsidRPr="00C7627D">
        <w:rPr>
          <w:rFonts w:ascii="Times New Roman" w:hAnsi="Times New Roman" w:cs="Times New Roman"/>
          <w:snapToGrid w:val="0"/>
          <w:sz w:val="28"/>
          <w:szCs w:val="28"/>
        </w:rPr>
        <w:t xml:space="preserve"> — М., 1986. — </w:t>
      </w:r>
      <w:proofErr w:type="gramStart"/>
      <w:r w:rsidRPr="00C7627D">
        <w:rPr>
          <w:rFonts w:ascii="Times New Roman" w:hAnsi="Times New Roman" w:cs="Times New Roman"/>
          <w:snapToGrid w:val="0"/>
          <w:sz w:val="28"/>
          <w:szCs w:val="28"/>
        </w:rPr>
        <w:t>С. 167).</w:t>
      </w:r>
      <w:proofErr w:type="gramEnd"/>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Возрастная физиология — наука об особенностях жизнедеятельности организма, о функциях его отдельных систем, процессах, в них протекающих, и механизмах их регуляции на разных этапах индивидуального развития. Частью ее является изучение физиологии ребенка в разные возрастные периоды.</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Учебное пособие по возрастной физиологии для студентов педагогических вузов содержит знания о развитии человека на тех этапах, когда наиболее значимо влияние одного из ведущих факторов развития — обучения.</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Предметом возрастной физиологии (физиологии развития ребенка) как учебной дисциплины являются особенности развития физиологических функций, их формирования и регуляции, жизнедеятельности организма и механизмов его приспособления к внешней среде на разных этапах онтогенеза.</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Основные понятия возрастной физиологии:</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Организм — сложнейшая, иерархически (</w:t>
      </w:r>
      <w:proofErr w:type="spellStart"/>
      <w:r w:rsidRPr="00C7627D">
        <w:rPr>
          <w:rFonts w:ascii="Times New Roman" w:hAnsi="Times New Roman" w:cs="Times New Roman"/>
          <w:snapToGrid w:val="0"/>
          <w:sz w:val="28"/>
          <w:szCs w:val="28"/>
        </w:rPr>
        <w:t>соподчиненно</w:t>
      </w:r>
      <w:proofErr w:type="spellEnd"/>
      <w:r w:rsidRPr="00C7627D">
        <w:rPr>
          <w:rFonts w:ascii="Times New Roman" w:hAnsi="Times New Roman" w:cs="Times New Roman"/>
          <w:snapToGrid w:val="0"/>
          <w:sz w:val="28"/>
          <w:szCs w:val="28"/>
        </w:rPr>
        <w:t>) организованная система органов и структур, обеспечивающих жизнедеятельность и взаимодействие с окружающей средой. Элементарной единицей организма является клетка. Совокупность клеток, сходных по происхождению, строению и функции, образует ткань. Ткани образуют органы, выполняющие определенные функции. Функция — специфическая деятельность органа или системы.</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Физиологическая система — совокупность органов и тканей, связанных общей функцией.</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Функциональная система — динамическое объединение различных органов или их элементов, деятельность которых направлена на достижение определенной цели (полезного результата).</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Что касается структуры предлагаемого учебного пособия, то оно выстроено так, чтобы у студентов сформировалось четкое представление о закономерностях развития организма в процессе онтогенеза, об особенностях каждого возрастного этапа.</w:t>
      </w:r>
    </w:p>
    <w:p w:rsidR="00C7627D" w:rsidRPr="00C7627D" w:rsidRDefault="00C7627D" w:rsidP="00AF7EF4">
      <w:pPr>
        <w:widowControl w:val="0"/>
        <w:tabs>
          <w:tab w:val="left" w:pos="0"/>
        </w:tabs>
        <w:spacing w:after="0" w:line="240" w:lineRule="auto"/>
        <w:ind w:firstLine="709"/>
        <w:jc w:val="both"/>
        <w:rPr>
          <w:rFonts w:ascii="Times New Roman" w:hAnsi="Times New Roman" w:cs="Times New Roman"/>
          <w:snapToGrid w:val="0"/>
          <w:sz w:val="28"/>
          <w:szCs w:val="28"/>
        </w:rPr>
      </w:pPr>
      <w:r w:rsidRPr="00C7627D">
        <w:rPr>
          <w:rFonts w:ascii="Times New Roman" w:hAnsi="Times New Roman" w:cs="Times New Roman"/>
          <w:snapToGrid w:val="0"/>
          <w:sz w:val="28"/>
          <w:szCs w:val="28"/>
        </w:rPr>
        <w:t>Мы старались не перегружать изложение анатомическими данными и в то же время считали необходимым дать основные представления о структуре органов и систем на разных этапах возрастного развития, что необходимо для понимания физиологических закономерностей организации и регуляции физиологических функций.</w:t>
      </w:r>
    </w:p>
    <w:p w:rsidR="00872871" w:rsidRDefault="00872871" w:rsidP="00AF7EF4">
      <w:pPr>
        <w:pStyle w:val="4"/>
        <w:tabs>
          <w:tab w:val="left" w:pos="0"/>
        </w:tabs>
        <w:ind w:firstLine="709"/>
        <w:rPr>
          <w:szCs w:val="28"/>
          <w:lang w:val="kk-KZ"/>
        </w:rPr>
      </w:pPr>
    </w:p>
    <w:p w:rsidR="00364C00" w:rsidRDefault="00364C00" w:rsidP="00AF7EF4">
      <w:pPr>
        <w:pStyle w:val="4"/>
        <w:tabs>
          <w:tab w:val="left" w:pos="0"/>
        </w:tabs>
        <w:ind w:firstLine="709"/>
        <w:rPr>
          <w:szCs w:val="28"/>
        </w:rPr>
      </w:pPr>
      <w:r w:rsidRPr="00C7627D">
        <w:rPr>
          <w:szCs w:val="28"/>
        </w:rPr>
        <w:t>Взаимосвязь возрастной физиологии с другими науками</w:t>
      </w:r>
    </w:p>
    <w:p w:rsidR="00494A55" w:rsidRPr="00494A55" w:rsidRDefault="00494A55" w:rsidP="00073090">
      <w:pPr>
        <w:spacing w:after="0" w:line="240" w:lineRule="auto"/>
      </w:pP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К моменту рождения организм ребенка еще очень далек от зрелого состояния. Человеческий детеныш рождается маленьким, беспомощным, он не может выжить без ухода и заботы взрослых. Необходимо много времени, чтобы он вырос и стал полноценным зрелым организмом.</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Раздел физиологической науки, изучающий биологические закономерности и механизмы роста и развития, называется </w:t>
      </w:r>
      <w:r w:rsidRPr="00C7627D">
        <w:rPr>
          <w:rFonts w:ascii="Times New Roman" w:eastAsia="Times New Roman" w:hAnsi="Times New Roman" w:cs="Times New Roman"/>
          <w:b/>
          <w:i/>
          <w:snapToGrid w:val="0"/>
          <w:sz w:val="28"/>
          <w:szCs w:val="28"/>
        </w:rPr>
        <w:t>возрастной физиологией.</w:t>
      </w:r>
      <w:r w:rsidRPr="00C7627D">
        <w:rPr>
          <w:rFonts w:ascii="Times New Roman" w:eastAsia="Times New Roman" w:hAnsi="Times New Roman" w:cs="Times New Roman"/>
          <w:snapToGrid w:val="0"/>
          <w:sz w:val="28"/>
          <w:szCs w:val="28"/>
        </w:rPr>
        <w:t xml:space="preserve"> Развитие многоклеточного организма (а организм человека состоит из нескольких миллиардов клеток) начинается в момент оплодотворения. Весь жизненный цикл организма — от зачатия до смерти — называется </w:t>
      </w:r>
      <w:r w:rsidRPr="00C7627D">
        <w:rPr>
          <w:rFonts w:ascii="Times New Roman" w:eastAsia="Times New Roman" w:hAnsi="Times New Roman" w:cs="Times New Roman"/>
          <w:b/>
          <w:i/>
          <w:snapToGrid w:val="0"/>
          <w:sz w:val="28"/>
          <w:szCs w:val="28"/>
        </w:rPr>
        <w:t>индивидуальное развитие,</w:t>
      </w:r>
      <w:r w:rsidRPr="00C7627D">
        <w:rPr>
          <w:rFonts w:ascii="Times New Roman" w:eastAsia="Times New Roman" w:hAnsi="Times New Roman" w:cs="Times New Roman"/>
          <w:snapToGrid w:val="0"/>
          <w:sz w:val="28"/>
          <w:szCs w:val="28"/>
        </w:rPr>
        <w:t xml:space="preserve"> или </w:t>
      </w:r>
      <w:r w:rsidRPr="00C7627D">
        <w:rPr>
          <w:rFonts w:ascii="Times New Roman" w:eastAsia="Times New Roman" w:hAnsi="Times New Roman" w:cs="Times New Roman"/>
          <w:b/>
          <w:i/>
          <w:snapToGrid w:val="0"/>
          <w:sz w:val="28"/>
          <w:szCs w:val="28"/>
        </w:rPr>
        <w:t>онтогенез.</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Закономерности и особенности жизнедеятельности организма на ранних этапах онтогенеза традиционно являются предметом исследования </w:t>
      </w:r>
      <w:r w:rsidRPr="00C7627D">
        <w:rPr>
          <w:rFonts w:ascii="Times New Roman" w:eastAsia="Times New Roman" w:hAnsi="Times New Roman" w:cs="Times New Roman"/>
          <w:b/>
          <w:i/>
          <w:snapToGrid w:val="0"/>
          <w:sz w:val="28"/>
          <w:szCs w:val="28"/>
        </w:rPr>
        <w:t>возрастной физиологии</w:t>
      </w:r>
      <w:r w:rsidRPr="00C7627D">
        <w:rPr>
          <w:rFonts w:ascii="Times New Roman" w:eastAsia="Times New Roman" w:hAnsi="Times New Roman" w:cs="Times New Roman"/>
          <w:snapToGrid w:val="0"/>
          <w:sz w:val="28"/>
          <w:szCs w:val="28"/>
        </w:rPr>
        <w:t xml:space="preserve"> (физиологии развития ребенка).</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Физиология развития ребенка концентрирует свой интерес на тех этапах, которые представляют наибольший интерес для воспитателя, педагога, школьного психолога: от рождения до морфофункционального и психосоциального созревания. Более ранние этапы, относящиеся к внутриутробному развитию, исследует наука </w:t>
      </w:r>
      <w:r w:rsidRPr="00C7627D">
        <w:rPr>
          <w:rFonts w:ascii="Times New Roman" w:eastAsia="Times New Roman" w:hAnsi="Times New Roman" w:cs="Times New Roman"/>
          <w:b/>
          <w:i/>
          <w:snapToGrid w:val="0"/>
          <w:sz w:val="28"/>
          <w:szCs w:val="28"/>
        </w:rPr>
        <w:t>эмбриология.</w:t>
      </w:r>
      <w:r w:rsidRPr="00C7627D">
        <w:rPr>
          <w:rFonts w:ascii="Times New Roman" w:eastAsia="Times New Roman" w:hAnsi="Times New Roman" w:cs="Times New Roman"/>
          <w:snapToGrid w:val="0"/>
          <w:sz w:val="28"/>
          <w:szCs w:val="28"/>
        </w:rPr>
        <w:t xml:space="preserve"> Более поздние этапы, от достижения зрелости до старости, изучают </w:t>
      </w:r>
      <w:r w:rsidRPr="00C7627D">
        <w:rPr>
          <w:rFonts w:ascii="Times New Roman" w:eastAsia="Times New Roman" w:hAnsi="Times New Roman" w:cs="Times New Roman"/>
          <w:b/>
          <w:i/>
          <w:snapToGrid w:val="0"/>
          <w:sz w:val="28"/>
          <w:szCs w:val="28"/>
        </w:rPr>
        <w:t>нормальная физиология</w:t>
      </w:r>
      <w:r w:rsidRPr="00C7627D">
        <w:rPr>
          <w:rFonts w:ascii="Times New Roman" w:eastAsia="Times New Roman" w:hAnsi="Times New Roman" w:cs="Times New Roman"/>
          <w:snapToGrid w:val="0"/>
          <w:sz w:val="28"/>
          <w:szCs w:val="28"/>
        </w:rPr>
        <w:t xml:space="preserve"> и </w:t>
      </w:r>
      <w:r w:rsidRPr="00C7627D">
        <w:rPr>
          <w:rFonts w:ascii="Times New Roman" w:eastAsia="Times New Roman" w:hAnsi="Times New Roman" w:cs="Times New Roman"/>
          <w:b/>
          <w:i/>
          <w:snapToGrid w:val="0"/>
          <w:sz w:val="28"/>
          <w:szCs w:val="28"/>
        </w:rPr>
        <w:t>геронтология.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Человек в своем развитии подчиняется всем основным законам, установленным Природой для любого развивающегося многоклеточного организма, и поэтому физиология развития представляет собой один из разделов гораздо более широкой области знания — биологии развития. В то же время в динамике роста, развития и созревания человека имеется немало специфических, особенных черт, присущих только виду </w:t>
      </w:r>
      <w:r w:rsidRPr="00C7627D">
        <w:rPr>
          <w:rFonts w:ascii="Times New Roman" w:eastAsia="Times New Roman" w:hAnsi="Times New Roman" w:cs="Times New Roman"/>
          <w:snapToGrid w:val="0"/>
          <w:sz w:val="28"/>
          <w:szCs w:val="28"/>
          <w:lang w:val="en-US"/>
        </w:rPr>
        <w:t>Homo</w:t>
      </w:r>
      <w:r w:rsidRPr="00C7627D">
        <w:rPr>
          <w:rFonts w:ascii="Times New Roman" w:eastAsia="Times New Roman" w:hAnsi="Times New Roman" w:cs="Times New Roman"/>
          <w:snapToGrid w:val="0"/>
          <w:sz w:val="28"/>
          <w:szCs w:val="28"/>
        </w:rPr>
        <w:t xml:space="preserve"> </w:t>
      </w:r>
      <w:r w:rsidRPr="00C7627D">
        <w:rPr>
          <w:rFonts w:ascii="Times New Roman" w:eastAsia="Times New Roman" w:hAnsi="Times New Roman" w:cs="Times New Roman"/>
          <w:snapToGrid w:val="0"/>
          <w:sz w:val="28"/>
          <w:szCs w:val="28"/>
          <w:lang w:val="en-US"/>
        </w:rPr>
        <w:t>sapience</w:t>
      </w:r>
      <w:r w:rsidRPr="00C7627D">
        <w:rPr>
          <w:rFonts w:ascii="Times New Roman" w:eastAsia="Times New Roman" w:hAnsi="Times New Roman" w:cs="Times New Roman"/>
          <w:snapToGrid w:val="0"/>
          <w:sz w:val="28"/>
          <w:szCs w:val="28"/>
        </w:rPr>
        <w:t xml:space="preserve"> (Человек разумный). В этой плоскости физиология развития теснейшим образом переплетается с наукой </w:t>
      </w:r>
      <w:r w:rsidRPr="00C7627D">
        <w:rPr>
          <w:rFonts w:ascii="Times New Roman" w:eastAsia="Times New Roman" w:hAnsi="Times New Roman" w:cs="Times New Roman"/>
          <w:b/>
          <w:i/>
          <w:snapToGrid w:val="0"/>
          <w:sz w:val="28"/>
          <w:szCs w:val="28"/>
        </w:rPr>
        <w:t>антропологией</w:t>
      </w:r>
      <w:r w:rsidRPr="00C7627D">
        <w:rPr>
          <w:rFonts w:ascii="Times New Roman" w:eastAsia="Times New Roman" w:hAnsi="Times New Roman" w:cs="Times New Roman"/>
          <w:snapToGrid w:val="0"/>
          <w:sz w:val="28"/>
          <w:szCs w:val="28"/>
        </w:rPr>
        <w:t>, в задачи которой входит всестороннее изучение человека.</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Человек всегда живет в конкретных условиях окружающей среды, с которой он взаимодействует. Непрерывное взаимодействие и приспособление к среде обитания — общий закон существования живого. Человек научился не только приспосабливаться к среде, но и изменять окружающий его мир в необходимом направлении. Однако это не избавило его от воздействия факторов окружающей среды, причем на разных этапах возрастного развития набор, сила действия и результат воздействия этих факторов могут быть различны. Это определяет связь физиологии с экологической физиологией, которая изучает воздействие на живой организм разнообразных факторов внешней среды и способы приспособления организма к действию этих факторов.</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В периоды интенсивного развития особенно важно знать, как действуют на человека факторы среды, как влияют различные факторы риска. Этому </w:t>
      </w:r>
      <w:r w:rsidRPr="00C7627D">
        <w:rPr>
          <w:rFonts w:ascii="Times New Roman" w:eastAsia="Times New Roman" w:hAnsi="Times New Roman" w:cs="Times New Roman"/>
          <w:snapToGrid w:val="0"/>
          <w:sz w:val="28"/>
          <w:szCs w:val="28"/>
        </w:rPr>
        <w:lastRenderedPageBreak/>
        <w:t>традиционно уделяется повышенное внимание. И тут физиология развития тесно взаимодействует с гигиеной, поскольку именно физиологические закономерности чаще всего выступают в качестве теоретических основ гигиенических требований и рекомендаций.</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Роль условий жизни, причем не только «физических», но и социальных, психологических, в формировании здорового и приспособленного к жизни человека очень велика. Ребенок должен с раннего детства осознавать ценность своего здоровья, владеть необходимыми навыками его сохранения.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Формирование ценности здоровья и здорового образа жизни — задачи педагогической </w:t>
      </w:r>
      <w:proofErr w:type="spellStart"/>
      <w:r w:rsidRPr="00C7627D">
        <w:rPr>
          <w:rFonts w:ascii="Times New Roman" w:eastAsia="Times New Roman" w:hAnsi="Times New Roman" w:cs="Times New Roman"/>
          <w:b/>
          <w:snapToGrid w:val="0"/>
          <w:sz w:val="28"/>
          <w:szCs w:val="28"/>
        </w:rPr>
        <w:t>валеологии</w:t>
      </w:r>
      <w:proofErr w:type="spellEnd"/>
      <w:r w:rsidRPr="00C7627D">
        <w:rPr>
          <w:rFonts w:ascii="Times New Roman" w:eastAsia="Times New Roman" w:hAnsi="Times New Roman" w:cs="Times New Roman"/>
          <w:b/>
          <w:snapToGrid w:val="0"/>
          <w:sz w:val="28"/>
          <w:szCs w:val="28"/>
        </w:rPr>
        <w:t>,</w:t>
      </w:r>
      <w:r w:rsidRPr="00C7627D">
        <w:rPr>
          <w:rFonts w:ascii="Times New Roman" w:eastAsia="Times New Roman" w:hAnsi="Times New Roman" w:cs="Times New Roman"/>
          <w:snapToGrid w:val="0"/>
          <w:sz w:val="28"/>
          <w:szCs w:val="28"/>
        </w:rPr>
        <w:t xml:space="preserve"> которая черпает фактический материал и основные теоретические положения из физиологии развития.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И наконец, физиология развития представляет собой естественнонаучную основу </w:t>
      </w:r>
      <w:r w:rsidRPr="00C7627D">
        <w:rPr>
          <w:rFonts w:ascii="Times New Roman" w:eastAsia="Times New Roman" w:hAnsi="Times New Roman" w:cs="Times New Roman"/>
          <w:b/>
          <w:i/>
          <w:snapToGrid w:val="0"/>
          <w:sz w:val="28"/>
          <w:szCs w:val="28"/>
        </w:rPr>
        <w:t>педагогики.</w:t>
      </w:r>
      <w:r w:rsidRPr="00C7627D">
        <w:rPr>
          <w:rFonts w:ascii="Times New Roman" w:eastAsia="Times New Roman" w:hAnsi="Times New Roman" w:cs="Times New Roman"/>
          <w:snapToGrid w:val="0"/>
          <w:sz w:val="28"/>
          <w:szCs w:val="28"/>
        </w:rPr>
        <w:t xml:space="preserve"> При этом физиология развития неразрывно связана с психологией развития, поскольку для каждого человека его биологическое и личностное составляют единое целое. Недаром любое биологическое повреждение (болезнь, травма, генетические нарушения и т. п.) неминуемо сказывается на развитии личности. Педагог должен одинаково хорошо ориентироваться в проблемах возрастной психологии и физиологии развития: только в этом случае его деятельность принесет реальную пользу его ученикам.</w:t>
      </w:r>
    </w:p>
    <w:p w:rsidR="00364C00" w:rsidRPr="00C7627D" w:rsidRDefault="00364C00" w:rsidP="00AF7EF4">
      <w:pPr>
        <w:pStyle w:val="4"/>
        <w:tabs>
          <w:tab w:val="left" w:pos="0"/>
        </w:tabs>
        <w:ind w:firstLine="709"/>
        <w:rPr>
          <w:szCs w:val="28"/>
        </w:rPr>
      </w:pPr>
      <w:r w:rsidRPr="00C7627D">
        <w:rPr>
          <w:szCs w:val="28"/>
        </w:rPr>
        <w:t>Теоретические и прикладные задачи возрастной физиологии</w:t>
      </w:r>
    </w:p>
    <w:p w:rsidR="00364C00" w:rsidRPr="00C7627D" w:rsidRDefault="00364C00" w:rsidP="00AF7EF4">
      <w:pPr>
        <w:pStyle w:val="21"/>
        <w:tabs>
          <w:tab w:val="left" w:pos="0"/>
        </w:tabs>
        <w:ind w:firstLine="709"/>
        <w:rPr>
          <w:szCs w:val="28"/>
        </w:rPr>
      </w:pPr>
      <w:r w:rsidRPr="00C7627D">
        <w:rPr>
          <w:szCs w:val="28"/>
        </w:rPr>
        <w:t>Любая наука может развиваться только в том случае, если она ищет ответы на важные вопросы, от решения которых зависит наше понимание мира и способы нашего воздействия на него. Первая категория представляет собой теоретические, а вторая — прикладные задачи науки.</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Главной </w:t>
      </w:r>
      <w:r w:rsidRPr="00C7627D">
        <w:rPr>
          <w:rFonts w:ascii="Times New Roman" w:eastAsia="Times New Roman" w:hAnsi="Times New Roman" w:cs="Times New Roman"/>
          <w:b/>
          <w:i/>
          <w:snapToGrid w:val="0"/>
          <w:sz w:val="28"/>
          <w:szCs w:val="28"/>
        </w:rPr>
        <w:t>теоретической задачей физиологии</w:t>
      </w:r>
      <w:r w:rsidRPr="00C7627D">
        <w:rPr>
          <w:rFonts w:ascii="Times New Roman" w:eastAsia="Times New Roman" w:hAnsi="Times New Roman" w:cs="Times New Roman"/>
          <w:snapToGrid w:val="0"/>
          <w:sz w:val="28"/>
          <w:szCs w:val="28"/>
        </w:rPr>
        <w:t xml:space="preserve"> развития является выяснение основных закономерностей возрастного развития. За сто с лишним лет, в течение которых формируется эта наука, были открыты многие законы, по которым растет и развивается организм от зачатия до биологического созревания. Под биологическим созреванием человека следует понимать достижение такого уровня морфологического, физиологического, личностного и социального развития, когда индивид способен произвести здоровое жизнеспособное потомство и обеспечить его нормальное развитие. Следует специально подчеркнуть, что в понятие биологического созревания наряду с чисто биологическими (морфологическими и физиологическими) критериями включены психологические и социальные критерии развития.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Знание основных закономерностей возрастного развития позволяет подойти к решению двух </w:t>
      </w:r>
      <w:r w:rsidRPr="00C7627D">
        <w:rPr>
          <w:rFonts w:ascii="Times New Roman" w:eastAsia="Times New Roman" w:hAnsi="Times New Roman" w:cs="Times New Roman"/>
          <w:b/>
          <w:i/>
          <w:snapToGrid w:val="0"/>
          <w:sz w:val="28"/>
          <w:szCs w:val="28"/>
        </w:rPr>
        <w:t>практических задач педагогики и педиатрии.</w:t>
      </w:r>
      <w:r w:rsidRPr="00C7627D">
        <w:rPr>
          <w:rFonts w:ascii="Times New Roman" w:eastAsia="Times New Roman" w:hAnsi="Times New Roman" w:cs="Times New Roman"/>
          <w:snapToGrid w:val="0"/>
          <w:sz w:val="28"/>
          <w:szCs w:val="28"/>
        </w:rPr>
        <w:t xml:space="preserve"> Первая из них — оценка так называемой «возрастной нормы». Действительно, и для врача, и для педагога очень важно понимать, нормально ли развит ребенок, с которым ему предстоит работать. Любое существенное отклонение в темпах развития означает, что к такому ребенку необходимо применять специальные, нестандартные приемы воспитания или лечения. Поэтому установление параметров возрастной нормы — одна из важнейших прикладных задач физиологии развития, решаемых уже многие десятилетия. По ходу </w:t>
      </w:r>
      <w:r w:rsidRPr="00C7627D">
        <w:rPr>
          <w:rFonts w:ascii="Times New Roman" w:eastAsia="Times New Roman" w:hAnsi="Times New Roman" w:cs="Times New Roman"/>
          <w:snapToGrid w:val="0"/>
          <w:sz w:val="28"/>
          <w:szCs w:val="28"/>
        </w:rPr>
        <w:lastRenderedPageBreak/>
        <w:t xml:space="preserve">решения этой задачи были выявлены многие феномены, в частности то обстоятельство, что темпы роста и развития детей зависят от большого количества известных и неизвестных факторов. Так, было убедительно доказано, что тяжелые социально-экономические ситуации (войны, революции, стихийные бедствия) крайне негативно сказываются на динамике возрастного развития детского населения. Напротив, благоприятное социально-экономическое положение общества способствует нормализации процессов роста и развития. Однако существуют и не вполне ясные науке обстоятельства, влияющие на темпы биологического развития. Так, явление </w:t>
      </w:r>
      <w:r w:rsidRPr="00C7627D">
        <w:rPr>
          <w:rFonts w:ascii="Times New Roman" w:eastAsia="Times New Roman" w:hAnsi="Times New Roman" w:cs="Times New Roman"/>
          <w:b/>
          <w:i/>
          <w:snapToGrid w:val="0"/>
          <w:sz w:val="28"/>
          <w:szCs w:val="28"/>
        </w:rPr>
        <w:t xml:space="preserve">акселерации роста </w:t>
      </w:r>
      <w:r w:rsidRPr="00C7627D">
        <w:rPr>
          <w:rFonts w:ascii="Times New Roman" w:eastAsia="Times New Roman" w:hAnsi="Times New Roman" w:cs="Times New Roman"/>
          <w:snapToGrid w:val="0"/>
          <w:sz w:val="28"/>
          <w:szCs w:val="28"/>
        </w:rPr>
        <w:t xml:space="preserve">и </w:t>
      </w:r>
      <w:r w:rsidRPr="00C7627D">
        <w:rPr>
          <w:rFonts w:ascii="Times New Roman" w:eastAsia="Times New Roman" w:hAnsi="Times New Roman" w:cs="Times New Roman"/>
          <w:b/>
          <w:i/>
          <w:snapToGrid w:val="0"/>
          <w:sz w:val="28"/>
          <w:szCs w:val="28"/>
        </w:rPr>
        <w:t>развития,</w:t>
      </w:r>
      <w:r w:rsidRPr="00C7627D">
        <w:rPr>
          <w:rFonts w:ascii="Times New Roman" w:eastAsia="Times New Roman" w:hAnsi="Times New Roman" w:cs="Times New Roman"/>
          <w:snapToGrid w:val="0"/>
          <w:sz w:val="28"/>
          <w:szCs w:val="28"/>
        </w:rPr>
        <w:t xml:space="preserve"> которое наблюдалось почти 100 лет в странах Европы и Нового Света, прекратилось так же неожиданно, как и началось, причем его причины так и остались до конца не разгаданными.</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Другой ряд фактов позволил установить, что темп развития и конечный уровень развития многих свойств вовсе не всегда </w:t>
      </w:r>
      <w:proofErr w:type="spellStart"/>
      <w:r w:rsidRPr="00C7627D">
        <w:rPr>
          <w:rFonts w:ascii="Times New Roman" w:eastAsia="Times New Roman" w:hAnsi="Times New Roman" w:cs="Times New Roman"/>
          <w:snapToGrid w:val="0"/>
          <w:sz w:val="28"/>
          <w:szCs w:val="28"/>
        </w:rPr>
        <w:t>коррелируют</w:t>
      </w:r>
      <w:proofErr w:type="spellEnd"/>
      <w:r w:rsidRPr="00C7627D">
        <w:rPr>
          <w:rFonts w:ascii="Times New Roman" w:eastAsia="Times New Roman" w:hAnsi="Times New Roman" w:cs="Times New Roman"/>
          <w:snapToGrid w:val="0"/>
          <w:sz w:val="28"/>
          <w:szCs w:val="28"/>
        </w:rPr>
        <w:t xml:space="preserve"> между собой. Нередко замедленное развитие приводит к тому, что человек, хотя и позже сверстников, достигает необычайно высокого уровня развития той или иной своей способности. И напротив, ускоренное развитие порой заканчивается слишком рано, и человек, подававший большие надежды в </w:t>
      </w:r>
      <w:proofErr w:type="gramStart"/>
      <w:r w:rsidRPr="00C7627D">
        <w:rPr>
          <w:rFonts w:ascii="Times New Roman" w:eastAsia="Times New Roman" w:hAnsi="Times New Roman" w:cs="Times New Roman"/>
          <w:snapToGrid w:val="0"/>
          <w:sz w:val="28"/>
          <w:szCs w:val="28"/>
        </w:rPr>
        <w:t>ранние годы, так и не достигает</w:t>
      </w:r>
      <w:proofErr w:type="gramEnd"/>
      <w:r w:rsidRPr="00C7627D">
        <w:rPr>
          <w:rFonts w:ascii="Times New Roman" w:eastAsia="Times New Roman" w:hAnsi="Times New Roman" w:cs="Times New Roman"/>
          <w:snapToGrid w:val="0"/>
          <w:sz w:val="28"/>
          <w:szCs w:val="28"/>
        </w:rPr>
        <w:t xml:space="preserve"> больших высот в зрелом возрасте. Об этом, в частности, свидетельствуют биографии многих «вундеркиндов». Между тем выраженные отклонения в темпах роста и развития наблюдаются гораздо реже, чем небольшие отклонения, проявляющиеся в умеренном отставании или опережении. Как к ним относиться? Ответ на этот вопрос призвана дать физиология развития, которая как раз и должна вырабатывать критерии, по которым практические работники смогут судить о том, насколько существенны выявленные отклонения от нормы, и нужно ли что-либо предпринимать для их устранения или смягчения их последствий.</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Другой вопрос, имеющий </w:t>
      </w:r>
      <w:proofErr w:type="gramStart"/>
      <w:r w:rsidRPr="00C7627D">
        <w:rPr>
          <w:rFonts w:ascii="Times New Roman" w:eastAsia="Times New Roman" w:hAnsi="Times New Roman" w:cs="Times New Roman"/>
          <w:snapToGrid w:val="0"/>
          <w:sz w:val="28"/>
          <w:szCs w:val="28"/>
        </w:rPr>
        <w:t>важное значение</w:t>
      </w:r>
      <w:proofErr w:type="gramEnd"/>
      <w:r w:rsidRPr="00C7627D">
        <w:rPr>
          <w:rFonts w:ascii="Times New Roman" w:eastAsia="Times New Roman" w:hAnsi="Times New Roman" w:cs="Times New Roman"/>
          <w:snapToGrid w:val="0"/>
          <w:sz w:val="28"/>
          <w:szCs w:val="28"/>
        </w:rPr>
        <w:t xml:space="preserve"> для практики, — определение временных границ возрастных периодов, или </w:t>
      </w:r>
      <w:r w:rsidRPr="00C7627D">
        <w:rPr>
          <w:rFonts w:ascii="Times New Roman" w:eastAsia="Times New Roman" w:hAnsi="Times New Roman" w:cs="Times New Roman"/>
          <w:b/>
          <w:i/>
          <w:snapToGrid w:val="0"/>
          <w:sz w:val="28"/>
          <w:szCs w:val="28"/>
        </w:rPr>
        <w:t>возрастная периодизация</w:t>
      </w:r>
      <w:r w:rsidRPr="00C7627D">
        <w:rPr>
          <w:rFonts w:ascii="Times New Roman" w:eastAsia="Times New Roman" w:hAnsi="Times New Roman" w:cs="Times New Roman"/>
          <w:snapToGrid w:val="0"/>
          <w:sz w:val="28"/>
          <w:szCs w:val="28"/>
        </w:rPr>
        <w:t xml:space="preserve"> онтогенеза. Одни ученые считают, что развитие ребенка протекает непрерывно, и поэтому говорить о каких-либо его этапах, или периодах, бессмысленно. Так полагает, в частности, британская школа антропологов, среди которых немало выдающихся ученых, чьи труды лежат в основе физиологии развития, — </w:t>
      </w:r>
      <w:proofErr w:type="spellStart"/>
      <w:r w:rsidRPr="00C7627D">
        <w:rPr>
          <w:rFonts w:ascii="Times New Roman" w:eastAsia="Times New Roman" w:hAnsi="Times New Roman" w:cs="Times New Roman"/>
          <w:snapToGrid w:val="0"/>
          <w:sz w:val="28"/>
          <w:szCs w:val="28"/>
        </w:rPr>
        <w:t>Таннер</w:t>
      </w:r>
      <w:proofErr w:type="spellEnd"/>
      <w:r w:rsidRPr="00C7627D">
        <w:rPr>
          <w:rFonts w:ascii="Times New Roman" w:eastAsia="Times New Roman" w:hAnsi="Times New Roman" w:cs="Times New Roman"/>
          <w:snapToGrid w:val="0"/>
          <w:sz w:val="28"/>
          <w:szCs w:val="28"/>
        </w:rPr>
        <w:t xml:space="preserve">, </w:t>
      </w:r>
      <w:proofErr w:type="spellStart"/>
      <w:r w:rsidRPr="00C7627D">
        <w:rPr>
          <w:rFonts w:ascii="Times New Roman" w:eastAsia="Times New Roman" w:hAnsi="Times New Roman" w:cs="Times New Roman"/>
          <w:snapToGrid w:val="0"/>
          <w:sz w:val="28"/>
          <w:szCs w:val="28"/>
        </w:rPr>
        <w:t>Харрисон</w:t>
      </w:r>
      <w:proofErr w:type="spellEnd"/>
      <w:r w:rsidRPr="00C7627D">
        <w:rPr>
          <w:rFonts w:ascii="Times New Roman" w:eastAsia="Times New Roman" w:hAnsi="Times New Roman" w:cs="Times New Roman"/>
          <w:snapToGrid w:val="0"/>
          <w:sz w:val="28"/>
          <w:szCs w:val="28"/>
        </w:rPr>
        <w:t xml:space="preserve"> и другие. Напротив, российская научная школа, ведущая свою историю от Н. </w:t>
      </w:r>
      <w:proofErr w:type="spellStart"/>
      <w:r w:rsidRPr="00C7627D">
        <w:rPr>
          <w:rFonts w:ascii="Times New Roman" w:eastAsia="Times New Roman" w:hAnsi="Times New Roman" w:cs="Times New Roman"/>
          <w:snapToGrid w:val="0"/>
          <w:sz w:val="28"/>
          <w:szCs w:val="28"/>
        </w:rPr>
        <w:t>П.Гундобина</w:t>
      </w:r>
      <w:proofErr w:type="spellEnd"/>
      <w:r w:rsidRPr="00C7627D">
        <w:rPr>
          <w:rFonts w:ascii="Times New Roman" w:eastAsia="Times New Roman" w:hAnsi="Times New Roman" w:cs="Times New Roman"/>
          <w:snapToGrid w:val="0"/>
          <w:sz w:val="28"/>
          <w:szCs w:val="28"/>
        </w:rPr>
        <w:t xml:space="preserve">, </w:t>
      </w:r>
      <w:proofErr w:type="spellStart"/>
      <w:r w:rsidRPr="00C7627D">
        <w:rPr>
          <w:rFonts w:ascii="Times New Roman" w:eastAsia="Times New Roman" w:hAnsi="Times New Roman" w:cs="Times New Roman"/>
          <w:snapToGrid w:val="0"/>
          <w:sz w:val="28"/>
          <w:szCs w:val="28"/>
        </w:rPr>
        <w:t>В.В.Бунака</w:t>
      </w:r>
      <w:proofErr w:type="spellEnd"/>
      <w:r w:rsidRPr="00C7627D">
        <w:rPr>
          <w:rFonts w:ascii="Times New Roman" w:eastAsia="Times New Roman" w:hAnsi="Times New Roman" w:cs="Times New Roman"/>
          <w:snapToGrid w:val="0"/>
          <w:sz w:val="28"/>
          <w:szCs w:val="28"/>
        </w:rPr>
        <w:t xml:space="preserve">, П.К.Анохина и А.А.Маркосяна, считает вопрос о периодах онтогенеза одним из узловых и посвящает этой проблеме большое число исследований, научных конференций, дискуссий, публикаций. Представления о </w:t>
      </w:r>
      <w:proofErr w:type="spellStart"/>
      <w:r w:rsidRPr="00C7627D">
        <w:rPr>
          <w:rFonts w:ascii="Times New Roman" w:eastAsia="Times New Roman" w:hAnsi="Times New Roman" w:cs="Times New Roman"/>
          <w:snapToGrid w:val="0"/>
          <w:sz w:val="28"/>
          <w:szCs w:val="28"/>
        </w:rPr>
        <w:t>гетерохронности</w:t>
      </w:r>
      <w:proofErr w:type="spellEnd"/>
      <w:r w:rsidRPr="00C7627D">
        <w:rPr>
          <w:rFonts w:ascii="Times New Roman" w:eastAsia="Times New Roman" w:hAnsi="Times New Roman" w:cs="Times New Roman"/>
          <w:snapToGrid w:val="0"/>
          <w:sz w:val="28"/>
          <w:szCs w:val="28"/>
        </w:rPr>
        <w:t xml:space="preserve"> развития и неравномерности онтогенетического процесса, о чем речь более конкретно пойдет ниже, лежат в основе различных моделей периодизации онтогенеза, каждая из которых имеет свои достоинства и недостатки. Между тем для решения практических задач выбор одной из указанных моделей крайне актуален, поскольку от этого зависит, например, ответ на вопрос, в каком возрасте можно начинать систематическое обучение в школе.</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lastRenderedPageBreak/>
        <w:t xml:space="preserve">К проблеме возрастной периодизации непосредственно примыкает задача выявления </w:t>
      </w:r>
      <w:r w:rsidRPr="00C7627D">
        <w:rPr>
          <w:rFonts w:ascii="Times New Roman" w:eastAsia="Times New Roman" w:hAnsi="Times New Roman" w:cs="Times New Roman"/>
          <w:b/>
          <w:i/>
          <w:snapToGrid w:val="0"/>
          <w:sz w:val="28"/>
          <w:szCs w:val="28"/>
        </w:rPr>
        <w:t>сенситивных и критических периодов развития</w:t>
      </w:r>
      <w:r w:rsidRPr="00C7627D">
        <w:rPr>
          <w:rFonts w:ascii="Times New Roman" w:eastAsia="Times New Roman" w:hAnsi="Times New Roman" w:cs="Times New Roman"/>
          <w:snapToGrid w:val="0"/>
          <w:sz w:val="28"/>
          <w:szCs w:val="28"/>
        </w:rPr>
        <w:t xml:space="preserve">. Уже достаточно хорошо известно, что некоторые свойства организма особенно зависимы от внешних воздействий на определенных этапах своего формирования. Ясно, сколь большое значение эта информация может иметь для педагогов. Поэтому выявление такого рода </w:t>
      </w:r>
      <w:r w:rsidRPr="00C7627D">
        <w:rPr>
          <w:rFonts w:ascii="Times New Roman" w:eastAsia="Times New Roman" w:hAnsi="Times New Roman" w:cs="Times New Roman"/>
          <w:b/>
          <w:i/>
          <w:snapToGrid w:val="0"/>
          <w:sz w:val="28"/>
          <w:szCs w:val="28"/>
        </w:rPr>
        <w:t>сенситивных</w:t>
      </w:r>
      <w:r w:rsidRPr="00C7627D">
        <w:rPr>
          <w:rFonts w:ascii="Times New Roman" w:eastAsia="Times New Roman" w:hAnsi="Times New Roman" w:cs="Times New Roman"/>
          <w:snapToGrid w:val="0"/>
          <w:sz w:val="28"/>
          <w:szCs w:val="28"/>
        </w:rPr>
        <w:t>, т.е. наиболее чувствительных к внешнему воздействию, периодов — весьма важная задача физиологии развития.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В последние годы появились новые импульсы для развития конституционального направления антропологических, физиологических, биохимических и психологических исследований возрастного развития. В определенной мере это связано с высоким уровнем развития современного спорта: высшее спортивное мастерство требует стопроцентного использования задатков спортсмена, а подготовка каждого чемпиона стоит колоссальных средств, поэтому спортивные менеджеры и тренеры хотят уже на самых ранних этапах знать, насколько перспективен тот или иной начинающий спортсмен. Учитывая, что спортом теперь дети начинают заниматься в возрасте 4—6 лет, можно представить себе, сколь велика роль физиологии развития в правильной организации спортивной </w:t>
      </w:r>
      <w:proofErr w:type="gramStart"/>
      <w:r w:rsidRPr="00C7627D">
        <w:rPr>
          <w:rFonts w:ascii="Times New Roman" w:eastAsia="Times New Roman" w:hAnsi="Times New Roman" w:cs="Times New Roman"/>
          <w:snapToGrid w:val="0"/>
          <w:sz w:val="28"/>
          <w:szCs w:val="28"/>
        </w:rPr>
        <w:t>подготовки</w:t>
      </w:r>
      <w:proofErr w:type="gramEnd"/>
      <w:r w:rsidRPr="00C7627D">
        <w:rPr>
          <w:rFonts w:ascii="Times New Roman" w:eastAsia="Times New Roman" w:hAnsi="Times New Roman" w:cs="Times New Roman"/>
          <w:snapToGrid w:val="0"/>
          <w:sz w:val="28"/>
          <w:szCs w:val="28"/>
        </w:rPr>
        <w:t xml:space="preserve"> будущих чемпионов, да и просто здоровых граждан. Именно поэтому многие исследователи заняты изучением индивидуально-типологических особенностей роста и развития. Эти же аспекты в последнее время привлекают все большее внимание школьных педагогов, что связано с расширением специализации школьного образования. Выявление одаренных детей и их гармоничное </w:t>
      </w:r>
      <w:proofErr w:type="gramStart"/>
      <w:r w:rsidRPr="00C7627D">
        <w:rPr>
          <w:rFonts w:ascii="Times New Roman" w:eastAsia="Times New Roman" w:hAnsi="Times New Roman" w:cs="Times New Roman"/>
          <w:snapToGrid w:val="0"/>
          <w:sz w:val="28"/>
          <w:szCs w:val="28"/>
        </w:rPr>
        <w:t>развитие</w:t>
      </w:r>
      <w:proofErr w:type="gramEnd"/>
      <w:r w:rsidRPr="00C7627D">
        <w:rPr>
          <w:rFonts w:ascii="Times New Roman" w:eastAsia="Times New Roman" w:hAnsi="Times New Roman" w:cs="Times New Roman"/>
          <w:snapToGrid w:val="0"/>
          <w:sz w:val="28"/>
          <w:szCs w:val="28"/>
        </w:rPr>
        <w:t xml:space="preserve"> и воспитание — перспективное направление психолого-педагогических исследований и педагогической практики, базирующееся на достаточно строгих физиологических закономерностях.</w:t>
      </w:r>
    </w:p>
    <w:p w:rsidR="00364C00" w:rsidRPr="00C7627D" w:rsidRDefault="00364C00" w:rsidP="00AF7EF4">
      <w:pPr>
        <w:pStyle w:val="4"/>
        <w:tabs>
          <w:tab w:val="left" w:pos="0"/>
        </w:tabs>
        <w:ind w:firstLine="709"/>
        <w:rPr>
          <w:szCs w:val="28"/>
        </w:rPr>
      </w:pPr>
      <w:r w:rsidRPr="00C7627D">
        <w:rPr>
          <w:szCs w:val="28"/>
        </w:rPr>
        <w:t>Методы исследований в возрастной физиологии</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Наука является полноценной в том случае, если ее методический арсенал соответствует задачам, которые ей приходится решать. Для возрастной физиологии важнейшая задача — изучение динамики и закономерностей изменений физиологических функций в процессе индивидуального развития. Ответы на самые разнообразные частные вопросы, возникающие по ходу такого изучения, дают два метода организации исследования, каждый из которых имеет свои достоинства и недостатки, но оба широко применяются в физиологии развития. Это методы </w:t>
      </w:r>
      <w:r w:rsidRPr="00C7627D">
        <w:rPr>
          <w:rFonts w:ascii="Times New Roman" w:eastAsia="Times New Roman" w:hAnsi="Times New Roman" w:cs="Times New Roman"/>
          <w:i/>
          <w:snapToGrid w:val="0"/>
          <w:sz w:val="28"/>
          <w:szCs w:val="28"/>
        </w:rPr>
        <w:t>поперечного (</w:t>
      </w:r>
      <w:proofErr w:type="spellStart"/>
      <w:r w:rsidRPr="00C7627D">
        <w:rPr>
          <w:rFonts w:ascii="Times New Roman" w:eastAsia="Times New Roman" w:hAnsi="Times New Roman" w:cs="Times New Roman"/>
          <w:i/>
          <w:snapToGrid w:val="0"/>
          <w:sz w:val="28"/>
          <w:szCs w:val="28"/>
        </w:rPr>
        <w:t>кроссекционалъного</w:t>
      </w:r>
      <w:proofErr w:type="spellEnd"/>
      <w:r w:rsidRPr="00C7627D">
        <w:rPr>
          <w:rFonts w:ascii="Times New Roman" w:eastAsia="Times New Roman" w:hAnsi="Times New Roman" w:cs="Times New Roman"/>
          <w:i/>
          <w:snapToGrid w:val="0"/>
          <w:sz w:val="28"/>
          <w:szCs w:val="28"/>
        </w:rPr>
        <w:t>)</w:t>
      </w:r>
      <w:r w:rsidRPr="00C7627D">
        <w:rPr>
          <w:rFonts w:ascii="Times New Roman" w:eastAsia="Times New Roman" w:hAnsi="Times New Roman" w:cs="Times New Roman"/>
          <w:snapToGrid w:val="0"/>
          <w:sz w:val="28"/>
          <w:szCs w:val="28"/>
        </w:rPr>
        <w:t xml:space="preserve"> и </w:t>
      </w:r>
      <w:r w:rsidRPr="00C7627D">
        <w:rPr>
          <w:rFonts w:ascii="Times New Roman" w:eastAsia="Times New Roman" w:hAnsi="Times New Roman" w:cs="Times New Roman"/>
          <w:i/>
          <w:snapToGrid w:val="0"/>
          <w:sz w:val="28"/>
          <w:szCs w:val="28"/>
        </w:rPr>
        <w:t>продольного (</w:t>
      </w:r>
      <w:proofErr w:type="spellStart"/>
      <w:r w:rsidRPr="00C7627D">
        <w:rPr>
          <w:rFonts w:ascii="Times New Roman" w:eastAsia="Times New Roman" w:hAnsi="Times New Roman" w:cs="Times New Roman"/>
          <w:i/>
          <w:snapToGrid w:val="0"/>
          <w:sz w:val="28"/>
          <w:szCs w:val="28"/>
        </w:rPr>
        <w:t>лонгитудинального</w:t>
      </w:r>
      <w:proofErr w:type="spellEnd"/>
      <w:r w:rsidRPr="00C7627D">
        <w:rPr>
          <w:rFonts w:ascii="Times New Roman" w:eastAsia="Times New Roman" w:hAnsi="Times New Roman" w:cs="Times New Roman"/>
          <w:i/>
          <w:snapToGrid w:val="0"/>
          <w:sz w:val="28"/>
          <w:szCs w:val="28"/>
        </w:rPr>
        <w:t>)</w:t>
      </w:r>
      <w:r w:rsidRPr="00C7627D">
        <w:rPr>
          <w:rFonts w:ascii="Times New Roman" w:eastAsia="Times New Roman" w:hAnsi="Times New Roman" w:cs="Times New Roman"/>
          <w:snapToGrid w:val="0"/>
          <w:sz w:val="28"/>
          <w:szCs w:val="28"/>
        </w:rPr>
        <w:t xml:space="preserve"> исследований.</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Метод поперечного исследования</w:t>
      </w:r>
      <w:r w:rsidRPr="00C7627D">
        <w:rPr>
          <w:rFonts w:ascii="Times New Roman" w:eastAsia="Times New Roman" w:hAnsi="Times New Roman" w:cs="Times New Roman"/>
          <w:snapToGrid w:val="0"/>
          <w:sz w:val="28"/>
          <w:szCs w:val="28"/>
        </w:rPr>
        <w:t xml:space="preserve"> </w:t>
      </w:r>
      <w:r w:rsidRPr="00C7627D">
        <w:rPr>
          <w:rFonts w:ascii="Times New Roman" w:eastAsia="Times New Roman" w:hAnsi="Times New Roman" w:cs="Times New Roman"/>
          <w:i/>
          <w:snapToGrid w:val="0"/>
          <w:sz w:val="28"/>
          <w:szCs w:val="28"/>
        </w:rPr>
        <w:t>(</w:t>
      </w:r>
      <w:proofErr w:type="spellStart"/>
      <w:r w:rsidRPr="00C7627D">
        <w:rPr>
          <w:rFonts w:ascii="Times New Roman" w:eastAsia="Times New Roman" w:hAnsi="Times New Roman" w:cs="Times New Roman"/>
          <w:i/>
          <w:snapToGrid w:val="0"/>
          <w:sz w:val="28"/>
          <w:szCs w:val="28"/>
        </w:rPr>
        <w:t>кроссекциональный</w:t>
      </w:r>
      <w:proofErr w:type="spellEnd"/>
      <w:r w:rsidRPr="00C7627D">
        <w:rPr>
          <w:rFonts w:ascii="Times New Roman" w:eastAsia="Times New Roman" w:hAnsi="Times New Roman" w:cs="Times New Roman"/>
          <w:i/>
          <w:snapToGrid w:val="0"/>
          <w:sz w:val="28"/>
          <w:szCs w:val="28"/>
        </w:rPr>
        <w:t xml:space="preserve">) </w:t>
      </w:r>
      <w:r w:rsidRPr="00C7627D">
        <w:rPr>
          <w:rFonts w:ascii="Times New Roman" w:eastAsia="Times New Roman" w:hAnsi="Times New Roman" w:cs="Times New Roman"/>
          <w:snapToGrid w:val="0"/>
          <w:sz w:val="28"/>
          <w:szCs w:val="28"/>
        </w:rPr>
        <w:t xml:space="preserve">представляет собой параллельное, одновременное изучение тех или иных свойств у представителей различных возрастных групп. Сопоставление уровня развития изучаемого свойства у детей разного возраста позволяет вывести важные закономерности онтогенетического процесса. Примером такого исследования может служить одновременное (в течение нескольких дней) диспансерное обследование состояния здоровья, уровня физического и моторного развития у </w:t>
      </w:r>
      <w:r w:rsidRPr="00C7627D">
        <w:rPr>
          <w:rFonts w:ascii="Times New Roman" w:eastAsia="Times New Roman" w:hAnsi="Times New Roman" w:cs="Times New Roman"/>
          <w:snapToGrid w:val="0"/>
          <w:sz w:val="28"/>
          <w:szCs w:val="28"/>
        </w:rPr>
        <w:lastRenderedPageBreak/>
        <w:t>учащихся всех классов какой-нибудь школы. Сравнивая показатели, полученные, например, у первоклассников, пятиклассников и выпускников школы, физиолог может установить, как и насколько изменяются изучаемые им физиологические функции в разном возрасте. Такой метод сравнительно прост в организации, относительно дешев и позволяет применить одни и те же стандартные методики и приборы для обследования детей различных возрастов. Применение современных приемов статистической обработки данных позволяет получать таким методом достаточно надежные и доказательные результаты, но только в том случае, если обследуемые возрастно-половые группы (выборки) достаточно велики. По современным статистическим критериям, для надежности выводов, полученных в поперечных исследованиях, необходимо, чтобы выборка (то есть группа обследуемых одного пола и возраста) составляла не менее 20—30 человек. При разработке гигиенических нормативов считается необходимым, чтобы выборка составляла не менее 100 человек одного возраста и пола. Недостаток этого метода состоит в том, что исследователь никогда не может четко определить темп изменений изучаемых им показателей: он видит только результаты, полученные в отдельных «точках» возрастной шкалы, соответствующих возрасту обследованных детей, но не может с уверенностью судить о динамике происходящих процессов.</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Метод продольного исследования</w:t>
      </w:r>
      <w:r w:rsidRPr="00C7627D">
        <w:rPr>
          <w:rFonts w:ascii="Times New Roman" w:eastAsia="Times New Roman" w:hAnsi="Times New Roman" w:cs="Times New Roman"/>
          <w:snapToGrid w:val="0"/>
          <w:sz w:val="28"/>
          <w:szCs w:val="28"/>
        </w:rPr>
        <w:t xml:space="preserve"> применяется тогда, когда нужно составить представление именно о динамике процесса и индивидуальных особенностях этой динамики. Этот метод заключается в длительном (многие месяцы, иногда — годы) наблюдении за одними и теми же детьми. Регулярно (частота зависит от используемых методик и процедур) детей обследуют с помощью стандартного набора методик, что позволяет подробно рассмотреть динамику происходящих в организме возрастных изменений. Благодаря этому выборка для продольного исследования может быть совсем небольшой. Международные научные журналы признают группу в 5—6 человек достаточной для проведения подобных исследований. В некоторых случаях даже наблюдения за одним единственным ребенком позволяют выявить весьма важные закономерности. </w:t>
      </w:r>
      <w:proofErr w:type="gramStart"/>
      <w:r w:rsidRPr="00C7627D">
        <w:rPr>
          <w:rFonts w:ascii="Times New Roman" w:eastAsia="Times New Roman" w:hAnsi="Times New Roman" w:cs="Times New Roman"/>
          <w:snapToGrid w:val="0"/>
          <w:sz w:val="28"/>
          <w:szCs w:val="28"/>
        </w:rPr>
        <w:t xml:space="preserve">Так, кривая роста человека впервые была построена в </w:t>
      </w:r>
      <w:r w:rsidRPr="00C7627D">
        <w:rPr>
          <w:rFonts w:ascii="Times New Roman" w:eastAsia="Times New Roman" w:hAnsi="Times New Roman" w:cs="Times New Roman"/>
          <w:snapToGrid w:val="0"/>
          <w:sz w:val="28"/>
          <w:szCs w:val="28"/>
          <w:lang w:val="en-US"/>
        </w:rPr>
        <w:t>XVII</w:t>
      </w:r>
      <w:r w:rsidRPr="00C7627D">
        <w:rPr>
          <w:rFonts w:ascii="Times New Roman" w:eastAsia="Times New Roman" w:hAnsi="Times New Roman" w:cs="Times New Roman"/>
          <w:snapToGrid w:val="0"/>
          <w:sz w:val="28"/>
          <w:szCs w:val="28"/>
        </w:rPr>
        <w:t xml:space="preserve"> в. на основе наблюдений за мальчиком из богатой дворянской французской семьи, проводившихся в течение 18 лет одним и тем же врачом, опубликовавшим впоследствии полученные результаты.</w:t>
      </w:r>
      <w:proofErr w:type="gramEnd"/>
      <w:r w:rsidRPr="00C7627D">
        <w:rPr>
          <w:rFonts w:ascii="Times New Roman" w:eastAsia="Times New Roman" w:hAnsi="Times New Roman" w:cs="Times New Roman"/>
          <w:snapToGrid w:val="0"/>
          <w:sz w:val="28"/>
          <w:szCs w:val="28"/>
        </w:rPr>
        <w:t xml:space="preserve"> В дальнейшем такие кривые роста строили многие исследователи, но ничего принципиально нового они добавить не смогли, если не считать индивидуальных особенностей и последствий акселерации (ускорения роста и развития детей в </w:t>
      </w:r>
      <w:r w:rsidRPr="00C7627D">
        <w:rPr>
          <w:rFonts w:ascii="Times New Roman" w:eastAsia="Times New Roman" w:hAnsi="Times New Roman" w:cs="Times New Roman"/>
          <w:snapToGrid w:val="0"/>
          <w:sz w:val="28"/>
          <w:szCs w:val="28"/>
          <w:lang w:val="en-US"/>
        </w:rPr>
        <w:t>XX</w:t>
      </w:r>
      <w:r w:rsidRPr="00C7627D">
        <w:rPr>
          <w:rFonts w:ascii="Times New Roman" w:eastAsia="Times New Roman" w:hAnsi="Times New Roman" w:cs="Times New Roman"/>
          <w:snapToGrid w:val="0"/>
          <w:sz w:val="28"/>
          <w:szCs w:val="28"/>
        </w:rPr>
        <w:t xml:space="preserve"> </w:t>
      </w:r>
      <w:proofErr w:type="gramStart"/>
      <w:r w:rsidRPr="00C7627D">
        <w:rPr>
          <w:rFonts w:ascii="Times New Roman" w:eastAsia="Times New Roman" w:hAnsi="Times New Roman" w:cs="Times New Roman"/>
          <w:snapToGrid w:val="0"/>
          <w:sz w:val="28"/>
          <w:szCs w:val="28"/>
        </w:rPr>
        <w:t>в</w:t>
      </w:r>
      <w:proofErr w:type="gramEnd"/>
      <w:r w:rsidRPr="00C7627D">
        <w:rPr>
          <w:rFonts w:ascii="Times New Roman" w:eastAsia="Times New Roman" w:hAnsi="Times New Roman" w:cs="Times New Roman"/>
          <w:snapToGrid w:val="0"/>
          <w:sz w:val="28"/>
          <w:szCs w:val="28"/>
        </w:rPr>
        <w:t>.). Метод продольного наблюдения очень сложен в организации и дорог, однако эти его недостатки с лихвой окупаются полнотой полученной научной информации.</w:t>
      </w:r>
    </w:p>
    <w:p w:rsidR="00364C00" w:rsidRPr="00C7627D" w:rsidRDefault="00364C00" w:rsidP="00AF7EF4">
      <w:pPr>
        <w:pStyle w:val="5"/>
        <w:tabs>
          <w:tab w:val="left" w:pos="0"/>
        </w:tabs>
        <w:ind w:firstLine="709"/>
        <w:jc w:val="both"/>
        <w:rPr>
          <w:szCs w:val="28"/>
        </w:rPr>
      </w:pPr>
      <w:r w:rsidRPr="00C7627D">
        <w:rPr>
          <w:szCs w:val="28"/>
        </w:rPr>
        <w:t>Методический арсенал возрастной физиологии</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Возрастная физиология относится к </w:t>
      </w:r>
      <w:proofErr w:type="spellStart"/>
      <w:proofErr w:type="gramStart"/>
      <w:r w:rsidRPr="00C7627D">
        <w:rPr>
          <w:rFonts w:ascii="Times New Roman" w:eastAsia="Times New Roman" w:hAnsi="Times New Roman" w:cs="Times New Roman"/>
          <w:snapToGrid w:val="0"/>
          <w:sz w:val="28"/>
          <w:szCs w:val="28"/>
        </w:rPr>
        <w:t>естественно-научным</w:t>
      </w:r>
      <w:proofErr w:type="spellEnd"/>
      <w:proofErr w:type="gramEnd"/>
      <w:r w:rsidRPr="00C7627D">
        <w:rPr>
          <w:rFonts w:ascii="Times New Roman" w:eastAsia="Times New Roman" w:hAnsi="Times New Roman" w:cs="Times New Roman"/>
          <w:snapToGrid w:val="0"/>
          <w:sz w:val="28"/>
          <w:szCs w:val="28"/>
        </w:rPr>
        <w:t xml:space="preserve"> дисциплинам, поэтому применяемые ею методы в большинстве случаев позволяют получать количественные оценки. Этим она существенно отличается от большинства </w:t>
      </w:r>
      <w:r w:rsidRPr="00C7627D">
        <w:rPr>
          <w:rFonts w:ascii="Times New Roman" w:eastAsia="Times New Roman" w:hAnsi="Times New Roman" w:cs="Times New Roman"/>
          <w:snapToGrid w:val="0"/>
          <w:sz w:val="28"/>
          <w:szCs w:val="28"/>
        </w:rPr>
        <w:lastRenderedPageBreak/>
        <w:t>гуманитарных наук, которые используют главным образом качественные характеристики изучаемых ими объектов.</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Для оценки роста и развития ребенка используется набор методик, которые традиционно применяются биологическими и медицинскими науками. Первое место в таких исследованиях занимают антропометрические и </w:t>
      </w:r>
      <w:proofErr w:type="spellStart"/>
      <w:r w:rsidRPr="00C7627D">
        <w:rPr>
          <w:rFonts w:ascii="Times New Roman" w:eastAsia="Times New Roman" w:hAnsi="Times New Roman" w:cs="Times New Roman"/>
          <w:snapToGrid w:val="0"/>
          <w:sz w:val="28"/>
          <w:szCs w:val="28"/>
        </w:rPr>
        <w:t>физиометрические</w:t>
      </w:r>
      <w:proofErr w:type="spellEnd"/>
      <w:r w:rsidRPr="00C7627D">
        <w:rPr>
          <w:rFonts w:ascii="Times New Roman" w:eastAsia="Times New Roman" w:hAnsi="Times New Roman" w:cs="Times New Roman"/>
          <w:snapToGrid w:val="0"/>
          <w:sz w:val="28"/>
          <w:szCs w:val="28"/>
        </w:rPr>
        <w:t xml:space="preserve"> показатели.</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Антропометрия</w:t>
      </w:r>
      <w:r w:rsidRPr="00C7627D">
        <w:rPr>
          <w:rFonts w:ascii="Times New Roman" w:eastAsia="Times New Roman" w:hAnsi="Times New Roman" w:cs="Times New Roman"/>
          <w:snapToGrid w:val="0"/>
          <w:sz w:val="28"/>
          <w:szCs w:val="28"/>
        </w:rPr>
        <w:t xml:space="preserve"> — это измерение морфологических характеристик тела, что позволяет количественно описать его строение. Масса и длина тела, окружность грудной клетки и талии, обхват плеча и голени, толщина кожно-жировой складки — все это (и многое другое) традиционно измеряют антропологи с помощью медицинских весов, ростомера, антропометра и других специальных приспособлений. Именно такого рода показатели используются для оценки физического развития детей.</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Наряду с </w:t>
      </w:r>
      <w:proofErr w:type="gramStart"/>
      <w:r w:rsidRPr="00C7627D">
        <w:rPr>
          <w:rFonts w:ascii="Times New Roman" w:eastAsia="Times New Roman" w:hAnsi="Times New Roman" w:cs="Times New Roman"/>
          <w:snapToGrid w:val="0"/>
          <w:sz w:val="28"/>
          <w:szCs w:val="28"/>
        </w:rPr>
        <w:t>антропометрическими</w:t>
      </w:r>
      <w:proofErr w:type="gramEnd"/>
      <w:r w:rsidRPr="00C7627D">
        <w:rPr>
          <w:rFonts w:ascii="Times New Roman" w:eastAsia="Times New Roman" w:hAnsi="Times New Roman" w:cs="Times New Roman"/>
          <w:snapToGrid w:val="0"/>
          <w:sz w:val="28"/>
          <w:szCs w:val="28"/>
        </w:rPr>
        <w:t xml:space="preserve"> почти столь же часто измеряют </w:t>
      </w:r>
      <w:proofErr w:type="spellStart"/>
      <w:r w:rsidRPr="00C7627D">
        <w:rPr>
          <w:rFonts w:ascii="Times New Roman" w:eastAsia="Times New Roman" w:hAnsi="Times New Roman" w:cs="Times New Roman"/>
          <w:snapToGrid w:val="0"/>
          <w:sz w:val="28"/>
          <w:szCs w:val="28"/>
        </w:rPr>
        <w:t>физиометрические</w:t>
      </w:r>
      <w:proofErr w:type="spellEnd"/>
      <w:r w:rsidRPr="00C7627D">
        <w:rPr>
          <w:rFonts w:ascii="Times New Roman" w:eastAsia="Times New Roman" w:hAnsi="Times New Roman" w:cs="Times New Roman"/>
          <w:snapToGrid w:val="0"/>
          <w:sz w:val="28"/>
          <w:szCs w:val="28"/>
        </w:rPr>
        <w:t xml:space="preserve"> показатели. К ним относятся жизненная емкость легких (ЖЕЛ), сила сжатия кисти, становая сила и др. Эти показатели отражают одновременно и уровень анатомического развития, и некоторые функциональные возможности организма.</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В возрастной физиологии широко применяют физиологические и биохимические методы исследования.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Физиологические методы</w:t>
      </w:r>
      <w:r w:rsidRPr="00C7627D">
        <w:rPr>
          <w:rFonts w:ascii="Times New Roman" w:eastAsia="Times New Roman" w:hAnsi="Times New Roman" w:cs="Times New Roman"/>
          <w:snapToGrid w:val="0"/>
          <w:sz w:val="28"/>
          <w:szCs w:val="28"/>
        </w:rPr>
        <w:t xml:space="preserve"> позволяют судить о функциональных возможностях организма и динамике протекания тех или иных функциональных процессов в нем. Для этого используются различные приборы, позволяющие количественно регистрировать сами физиологические процессы, либо те или иные их физические проявления (например, электрические потенциалы, вырабатываемые клетками организма в процессе их функционирования). Современная физиология использует широкий арсенал физических приборов, позволяющих изучать происходящие в организме процессы, недоступные непосредственному наблюдению. Например, запись дыхательных движений (спирограмма) и исследование скоростей воздушных потоков на разных этапах дыхательного цикла (</w:t>
      </w:r>
      <w:proofErr w:type="spellStart"/>
      <w:r w:rsidRPr="00C7627D">
        <w:rPr>
          <w:rFonts w:ascii="Times New Roman" w:eastAsia="Times New Roman" w:hAnsi="Times New Roman" w:cs="Times New Roman"/>
          <w:snapToGrid w:val="0"/>
          <w:sz w:val="28"/>
          <w:szCs w:val="28"/>
        </w:rPr>
        <w:t>пневмотахометрия</w:t>
      </w:r>
      <w:proofErr w:type="spellEnd"/>
      <w:r w:rsidRPr="00C7627D">
        <w:rPr>
          <w:rFonts w:ascii="Times New Roman" w:eastAsia="Times New Roman" w:hAnsi="Times New Roman" w:cs="Times New Roman"/>
          <w:snapToGrid w:val="0"/>
          <w:sz w:val="28"/>
          <w:szCs w:val="28"/>
        </w:rPr>
        <w:t xml:space="preserve">) — важнейшие приемы исследования функции дыхания. Одновременно с помощью специальных газоанализаторов измеряют содержание газов в выдыхаемом воздухе и на этом основании точно рассчитывают скорость потребления организмом кислорода и выделения углекислого газа. Работу сердца изучают с помощью электрокардиографии, </w:t>
      </w:r>
      <w:proofErr w:type="spellStart"/>
      <w:r w:rsidRPr="00C7627D">
        <w:rPr>
          <w:rFonts w:ascii="Times New Roman" w:eastAsia="Times New Roman" w:hAnsi="Times New Roman" w:cs="Times New Roman"/>
          <w:snapToGrid w:val="0"/>
          <w:sz w:val="28"/>
          <w:szCs w:val="28"/>
        </w:rPr>
        <w:t>эхокардиографии</w:t>
      </w:r>
      <w:proofErr w:type="spellEnd"/>
      <w:r w:rsidRPr="00C7627D">
        <w:rPr>
          <w:rFonts w:ascii="Times New Roman" w:eastAsia="Times New Roman" w:hAnsi="Times New Roman" w:cs="Times New Roman"/>
          <w:snapToGrid w:val="0"/>
          <w:sz w:val="28"/>
          <w:szCs w:val="28"/>
        </w:rPr>
        <w:t xml:space="preserve"> или </w:t>
      </w:r>
      <w:proofErr w:type="spellStart"/>
      <w:r w:rsidRPr="00C7627D">
        <w:rPr>
          <w:rFonts w:ascii="Times New Roman" w:eastAsia="Times New Roman" w:hAnsi="Times New Roman" w:cs="Times New Roman"/>
          <w:snapToGrid w:val="0"/>
          <w:sz w:val="28"/>
          <w:szCs w:val="28"/>
        </w:rPr>
        <w:t>механокардиографии</w:t>
      </w:r>
      <w:proofErr w:type="spellEnd"/>
      <w:r w:rsidRPr="00C7627D">
        <w:rPr>
          <w:rFonts w:ascii="Times New Roman" w:eastAsia="Times New Roman" w:hAnsi="Times New Roman" w:cs="Times New Roman"/>
          <w:snapToGrid w:val="0"/>
          <w:sz w:val="28"/>
          <w:szCs w:val="28"/>
        </w:rPr>
        <w:t xml:space="preserve">. Для измерения кровяного давления используют специальные манометры, а скорость протекания крови по сосудам тела измеряют с помощью механических или электрических плетизмографов. Огромный прогресс в исследованиях функции мозга достигнут благодаря изучению электроэнцефалограммы — электрических потенциалов, вырабатываемых клетками мозга в процессе их жизнедеятельности. В исследовательских целях иногда применяют рентгеновские, ультразвуковые, магниторезонансные и другие методы. Современные физиологические приборы обычно оборудованы </w:t>
      </w:r>
      <w:r w:rsidRPr="00C7627D">
        <w:rPr>
          <w:rFonts w:ascii="Times New Roman" w:eastAsia="Times New Roman" w:hAnsi="Times New Roman" w:cs="Times New Roman"/>
          <w:snapToGrid w:val="0"/>
          <w:sz w:val="28"/>
          <w:szCs w:val="28"/>
        </w:rPr>
        <w:lastRenderedPageBreak/>
        <w:t>специализированными компьютерами и программным обеспечением, которые значительно облегчают работу исследователя и повышают точность и надежность получаемых результатов.</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Биохимические методы</w:t>
      </w:r>
      <w:r w:rsidRPr="00C7627D">
        <w:rPr>
          <w:rFonts w:ascii="Times New Roman" w:eastAsia="Times New Roman" w:hAnsi="Times New Roman" w:cs="Times New Roman"/>
          <w:snapToGrid w:val="0"/>
          <w:sz w:val="28"/>
          <w:szCs w:val="28"/>
        </w:rPr>
        <w:t xml:space="preserve"> позволяют изучать состав крови, слюны, мочи и других жидких сред и продуктов жизнедеятельности организма. В экспериментах на животных с помощью биохимических и гистохимических методов удается выяснить возрастные изменения содержания и активности многих ферментов непосредственно в тканях организма. Биохимические исследования — важнейшая составная часть изучения эндокринной системы, пищеварения, кроветворения, деятельности почек, иммунитета, а также целого ряда других систем и функций организма.</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Функциональные пробы.</w:t>
      </w:r>
      <w:r w:rsidRPr="00C7627D">
        <w:rPr>
          <w:rFonts w:ascii="Times New Roman" w:eastAsia="Times New Roman" w:hAnsi="Times New Roman" w:cs="Times New Roman"/>
          <w:snapToGrid w:val="0"/>
          <w:sz w:val="28"/>
          <w:szCs w:val="28"/>
        </w:rPr>
        <w:t xml:space="preserve"> Важнейшей методологической концепцией в физиологии </w:t>
      </w:r>
      <w:r w:rsidRPr="00C7627D">
        <w:rPr>
          <w:rFonts w:ascii="Times New Roman" w:eastAsia="Times New Roman" w:hAnsi="Times New Roman" w:cs="Times New Roman"/>
          <w:snapToGrid w:val="0"/>
          <w:sz w:val="28"/>
          <w:szCs w:val="28"/>
          <w:lang w:val="en-US"/>
        </w:rPr>
        <w:t>XX</w:t>
      </w:r>
      <w:r w:rsidRPr="00C7627D">
        <w:rPr>
          <w:rFonts w:ascii="Times New Roman" w:eastAsia="Times New Roman" w:hAnsi="Times New Roman" w:cs="Times New Roman"/>
          <w:snapToGrid w:val="0"/>
          <w:sz w:val="28"/>
          <w:szCs w:val="28"/>
        </w:rPr>
        <w:t xml:space="preserve"> </w:t>
      </w:r>
      <w:proofErr w:type="gramStart"/>
      <w:r w:rsidRPr="00C7627D">
        <w:rPr>
          <w:rFonts w:ascii="Times New Roman" w:eastAsia="Times New Roman" w:hAnsi="Times New Roman" w:cs="Times New Roman"/>
          <w:snapToGrid w:val="0"/>
          <w:sz w:val="28"/>
          <w:szCs w:val="28"/>
        </w:rPr>
        <w:t>в</w:t>
      </w:r>
      <w:proofErr w:type="gramEnd"/>
      <w:r w:rsidRPr="00C7627D">
        <w:rPr>
          <w:rFonts w:ascii="Times New Roman" w:eastAsia="Times New Roman" w:hAnsi="Times New Roman" w:cs="Times New Roman"/>
          <w:snapToGrid w:val="0"/>
          <w:sz w:val="28"/>
          <w:szCs w:val="28"/>
        </w:rPr>
        <w:t xml:space="preserve">. следует </w:t>
      </w:r>
      <w:proofErr w:type="gramStart"/>
      <w:r w:rsidRPr="00C7627D">
        <w:rPr>
          <w:rFonts w:ascii="Times New Roman" w:eastAsia="Times New Roman" w:hAnsi="Times New Roman" w:cs="Times New Roman"/>
          <w:snapToGrid w:val="0"/>
          <w:sz w:val="28"/>
          <w:szCs w:val="28"/>
        </w:rPr>
        <w:t>признать</w:t>
      </w:r>
      <w:proofErr w:type="gramEnd"/>
      <w:r w:rsidRPr="00C7627D">
        <w:rPr>
          <w:rFonts w:ascii="Times New Roman" w:eastAsia="Times New Roman" w:hAnsi="Times New Roman" w:cs="Times New Roman"/>
          <w:snapToGrid w:val="0"/>
          <w:sz w:val="28"/>
          <w:szCs w:val="28"/>
        </w:rPr>
        <w:t xml:space="preserve"> осознание необходимости исследовать любую физиологическую систему в процессе ее функциональной активности. Этот подход весьма актуален и для исследований в области физиологии развития. С этой целью применяются различного рода функциональные пробы. Например, дозированные нагрузки (умственные — для выяснения механизмов умственной работоспособности, физические — для оценки мышечной работоспособности и ее физиологических механизмов); пробы с произвольной активацией или задержкой дыхания — при исследовании дыхательной функции; водные и солевые нагрузки — при оценке функциональных возможностей выделительной системы; температурные воздействия — при изучении механизмов терморегуляции и т.п. Важнейшее значение функциональные пробы имеют при изучении системной организации деятельности головного мозга, поскольку именно в процессе решения тех или иных задач как раз и проявляются возрастные особенности организации взаимодействия мозговых структур.</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Естественный эксперимент.</w:t>
      </w:r>
      <w:r w:rsidRPr="00C7627D">
        <w:rPr>
          <w:rFonts w:ascii="Times New Roman" w:eastAsia="Times New Roman" w:hAnsi="Times New Roman" w:cs="Times New Roman"/>
          <w:snapToGrid w:val="0"/>
          <w:sz w:val="28"/>
          <w:szCs w:val="28"/>
        </w:rPr>
        <w:t xml:space="preserve"> Физиология развития имеет дело с постоянно изменяющимся организмом ребенка, подвергающимся целому ряду воздействий, изоляция от которых невозможна. Научная этика запрещает многие экспериментальные процедуры при исследованиях ребенка. В частности, с детьми невозможно производить любые манипуляции, которые могут привести к их заболеванию или травме.</w:t>
      </w:r>
    </w:p>
    <w:p w:rsidR="00364C00" w:rsidRPr="00C7627D" w:rsidRDefault="00364C00" w:rsidP="00AF7EF4">
      <w:pPr>
        <w:pStyle w:val="21"/>
        <w:tabs>
          <w:tab w:val="left" w:pos="0"/>
        </w:tabs>
        <w:ind w:firstLine="709"/>
        <w:rPr>
          <w:szCs w:val="28"/>
        </w:rPr>
      </w:pPr>
      <w:r w:rsidRPr="00C7627D">
        <w:rPr>
          <w:szCs w:val="28"/>
        </w:rPr>
        <w:t>В то же время различные социальные катаклизмы (войны, катастрофы), экстремальные условия, в которых оказываются люди, представляют собой естественный эксперимент, порой весьма сильно влияющий на состояние здоровья и темпы развития детей, волею судьбы попавших в эти условия. В частности, многие факты, составляющие ныне базу данных для теоретических и прикладных концепций возрастной физиологии, были получены при исследовании детских популяций в слаборазвитых странах Африки, Азии и Латинской Америки, где дети не получают достаточного питания и по этой причине страдают от различных пороков развития.</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snapToGrid w:val="0"/>
          <w:sz w:val="28"/>
          <w:szCs w:val="28"/>
        </w:rPr>
        <w:t xml:space="preserve">Весьма существенные различия могут быть выявлены у детей, растущих в разных социально-экономических условиях, которые исследователь не в силах </w:t>
      </w:r>
      <w:r w:rsidRPr="00C7627D">
        <w:rPr>
          <w:rFonts w:ascii="Times New Roman" w:eastAsia="Times New Roman" w:hAnsi="Times New Roman" w:cs="Times New Roman"/>
          <w:snapToGrid w:val="0"/>
          <w:sz w:val="28"/>
          <w:szCs w:val="28"/>
        </w:rPr>
        <w:lastRenderedPageBreak/>
        <w:t xml:space="preserve">изменить, но может оценить их воздействие на ребенка. Например, сравнение детей из бедных и состоятельных семей, жителей крупных городов и жителей сельской местности с неразвитой </w:t>
      </w:r>
      <w:proofErr w:type="spellStart"/>
      <w:r w:rsidRPr="00C7627D">
        <w:rPr>
          <w:rFonts w:ascii="Times New Roman" w:eastAsia="Times New Roman" w:hAnsi="Times New Roman" w:cs="Times New Roman"/>
          <w:snapToGrid w:val="0"/>
          <w:sz w:val="28"/>
          <w:szCs w:val="28"/>
        </w:rPr>
        <w:t>социоиндустриальной</w:t>
      </w:r>
      <w:proofErr w:type="spellEnd"/>
      <w:r w:rsidRPr="00C7627D">
        <w:rPr>
          <w:rFonts w:ascii="Times New Roman" w:eastAsia="Times New Roman" w:hAnsi="Times New Roman" w:cs="Times New Roman"/>
          <w:snapToGrid w:val="0"/>
          <w:sz w:val="28"/>
          <w:szCs w:val="28"/>
        </w:rPr>
        <w:t xml:space="preserve"> инфраструктурой и т.п. Самые разнообразные педагогические и оздоровительные технологии также могут по-разному влиять на детский организм. Поэтому сопоставление физиологических показателей детей, посещающих разные детские сады или школы, — одна из форм проведения естественного эксперимента.</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Моделирование экспериментальное и математическое.</w:t>
      </w:r>
      <w:r w:rsidRPr="00C7627D">
        <w:rPr>
          <w:rFonts w:ascii="Times New Roman" w:eastAsia="Times New Roman" w:hAnsi="Times New Roman" w:cs="Times New Roman"/>
          <w:snapToGrid w:val="0"/>
          <w:sz w:val="28"/>
          <w:szCs w:val="28"/>
        </w:rPr>
        <w:t xml:space="preserve"> Естественный эксперимент не способен обеспечить решение всех задач, возникающих в процессе изучения физиологических закономерностей роста и развития. В связи с этим экспериментатор вынужден использовать различного рода модели. Например, изучение закономерностей ростовых процессов у лабораторных животных представляет собой экспериментальную модель, с ее помощью выявляются многие аспекты развития, которые нельзя изучать при исследовании детей. В частности, анализ возрастных преобразований на тканевом и клеточном уровне проводится почти исключительно на экспериментальных моделях с использованием лабораторных животных. Применение такой методологии возможно благодаря тому, что во многих отношениях развитие человека подчиняется тем же физиологическим законам, что и развитие других многоклеточных живых организмов.</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proofErr w:type="gramStart"/>
      <w:r w:rsidRPr="00C7627D">
        <w:rPr>
          <w:rFonts w:ascii="Times New Roman" w:eastAsia="Times New Roman" w:hAnsi="Times New Roman" w:cs="Times New Roman"/>
          <w:snapToGrid w:val="0"/>
          <w:sz w:val="28"/>
          <w:szCs w:val="28"/>
        </w:rPr>
        <w:t xml:space="preserve">В тех случаях, когда теоретическая схема протекания того или иного процесса позволяет описать его на языке математических алгоритмов, используют математические модели (особенно часто — со второй половины </w:t>
      </w:r>
      <w:r w:rsidRPr="00C7627D">
        <w:rPr>
          <w:rFonts w:ascii="Times New Roman" w:eastAsia="Times New Roman" w:hAnsi="Times New Roman" w:cs="Times New Roman"/>
          <w:snapToGrid w:val="0"/>
          <w:sz w:val="28"/>
          <w:szCs w:val="28"/>
          <w:lang w:val="en-US"/>
        </w:rPr>
        <w:t>XX</w:t>
      </w:r>
      <w:r w:rsidRPr="00C7627D">
        <w:rPr>
          <w:rFonts w:ascii="Times New Roman" w:eastAsia="Times New Roman" w:hAnsi="Times New Roman" w:cs="Times New Roman"/>
          <w:snapToGrid w:val="0"/>
          <w:sz w:val="28"/>
          <w:szCs w:val="28"/>
        </w:rPr>
        <w:t xml:space="preserve"> в. в связи с распространением компьютеров).</w:t>
      </w:r>
      <w:proofErr w:type="gramEnd"/>
      <w:r w:rsidRPr="00C7627D">
        <w:rPr>
          <w:rFonts w:ascii="Times New Roman" w:eastAsia="Times New Roman" w:hAnsi="Times New Roman" w:cs="Times New Roman"/>
          <w:snapToGrid w:val="0"/>
          <w:sz w:val="28"/>
          <w:szCs w:val="28"/>
        </w:rPr>
        <w:t xml:space="preserve"> Такое моделирование позволяет прогнозировать результаты воздействий, которые невозможно или крайне сложно осуществить в реальной жизни. Математические модели, как правило, не позволяют добыть новые научные факты, но дают возможность исследователю убедиться, насколько верна логика, которую он выстроил для объяснения наблюдаемых эффектов. </w:t>
      </w:r>
      <w:proofErr w:type="gramStart"/>
      <w:r w:rsidRPr="00C7627D">
        <w:rPr>
          <w:rFonts w:ascii="Times New Roman" w:eastAsia="Times New Roman" w:hAnsi="Times New Roman" w:cs="Times New Roman"/>
          <w:snapToGrid w:val="0"/>
          <w:sz w:val="28"/>
          <w:szCs w:val="28"/>
        </w:rPr>
        <w:t>Кроме того, математические модели позволяют вычислять предельно допустимые параметры тех или иных воздействий, а также параметры максимальных ответных реакций организма на разного рода экстремальные воздействия.</w:t>
      </w:r>
      <w:proofErr w:type="gramEnd"/>
      <w:r w:rsidRPr="00C7627D">
        <w:rPr>
          <w:rFonts w:ascii="Times New Roman" w:eastAsia="Times New Roman" w:hAnsi="Times New Roman" w:cs="Times New Roman"/>
          <w:snapToGrid w:val="0"/>
          <w:sz w:val="28"/>
          <w:szCs w:val="28"/>
        </w:rPr>
        <w:t xml:space="preserve"> Таким образом, математические модели не могут заменить физиологический эксперимент, но позволяют сделать его безопасным, не несущим риска для здоровья испытуемого.</w:t>
      </w:r>
    </w:p>
    <w:p w:rsidR="00364C00" w:rsidRPr="00C7627D"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C7627D">
        <w:rPr>
          <w:rFonts w:ascii="Times New Roman" w:eastAsia="Times New Roman" w:hAnsi="Times New Roman" w:cs="Times New Roman"/>
          <w:b/>
          <w:snapToGrid w:val="0"/>
          <w:sz w:val="28"/>
          <w:szCs w:val="28"/>
        </w:rPr>
        <w:t>Статистические методы и системный анализ.</w:t>
      </w:r>
      <w:r w:rsidRPr="00C7627D">
        <w:rPr>
          <w:rFonts w:ascii="Times New Roman" w:eastAsia="Times New Roman" w:hAnsi="Times New Roman" w:cs="Times New Roman"/>
          <w:snapToGrid w:val="0"/>
          <w:sz w:val="28"/>
          <w:szCs w:val="28"/>
        </w:rPr>
        <w:t xml:space="preserve"> Все количественные показатели и все научные выводы в физиологии развития носят статистический характер, т.е. отражают наиболее вероятное протекание событий или наиболее вероятный уровень измеряемого показателя. Для работы с подобными вероятностными величинами разработаны специальные математические приемы, которые основаны на теории вероятности и называются статистическими методами. Современные компьютерные средства, оснащенные специальными программами, существенно облегчают задачу статистической обработки результатов, позволяя вскрывать наиболее существенные закономерности, функциональные связи и строить </w:t>
      </w:r>
      <w:r w:rsidRPr="00C7627D">
        <w:rPr>
          <w:rFonts w:ascii="Times New Roman" w:eastAsia="Times New Roman" w:hAnsi="Times New Roman" w:cs="Times New Roman"/>
          <w:snapToGrid w:val="0"/>
          <w:sz w:val="28"/>
          <w:szCs w:val="28"/>
        </w:rPr>
        <w:lastRenderedPageBreak/>
        <w:t>математические модели происходящих процессов. Особое значение в физиологии развития имеют методы системного анализа, позволяющего рассматривать организм не как набор отдельных органов и физиологических систем, а как единую систему, саморегулирующуюся и способную приспосабливаться к изменяющимся условиям окружающей среды. Не случайно системный подход к анализу явлений жизни зародился и в недрах физиологии.</w:t>
      </w:r>
    </w:p>
    <w:p w:rsidR="00364C00" w:rsidRPr="00AF7EF4" w:rsidRDefault="00364C00" w:rsidP="00AF7EF4">
      <w:pPr>
        <w:pStyle w:val="5"/>
        <w:tabs>
          <w:tab w:val="left" w:pos="0"/>
        </w:tabs>
        <w:ind w:firstLine="709"/>
        <w:jc w:val="both"/>
        <w:rPr>
          <w:szCs w:val="28"/>
        </w:rPr>
      </w:pPr>
      <w:r w:rsidRPr="00AF7EF4">
        <w:rPr>
          <w:szCs w:val="28"/>
        </w:rPr>
        <w:t>Вопросы и задания</w:t>
      </w:r>
    </w:p>
    <w:p w:rsidR="00364C00" w:rsidRPr="00AF7EF4"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1. Расскажите о взаимосвязи физиологии развития с другими науками.</w:t>
      </w:r>
    </w:p>
    <w:p w:rsidR="00364C00" w:rsidRPr="00AF7EF4"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2. Каковы теоретические и прикладные задачи физиологии развития?</w:t>
      </w:r>
    </w:p>
    <w:p w:rsidR="00364C00" w:rsidRPr="00AF7EF4"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3. Расскажите о методах поперечного и продольного исследований в физиологии развития.</w:t>
      </w:r>
    </w:p>
    <w:p w:rsidR="00364C00" w:rsidRPr="00AF7EF4"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4. Из чего состоит методический арсенал физиологии развития?</w:t>
      </w:r>
    </w:p>
    <w:p w:rsidR="00364C00" w:rsidRPr="00AF7EF4" w:rsidRDefault="00364C00"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5. Расскажите, как протекало становление физиологии развития.</w:t>
      </w:r>
    </w:p>
    <w:p w:rsidR="002D0DEB"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562612" w:rsidRDefault="00562612" w:rsidP="00AF7EF4">
      <w:pPr>
        <w:pStyle w:val="1"/>
        <w:shd w:val="clear" w:color="auto" w:fill="auto"/>
        <w:tabs>
          <w:tab w:val="left" w:pos="0"/>
        </w:tabs>
        <w:spacing w:line="240" w:lineRule="auto"/>
        <w:rPr>
          <w:rFonts w:ascii="Times New Roman" w:hAnsi="Times New Roman" w:cs="Times New Roman"/>
          <w:b/>
          <w:sz w:val="28"/>
          <w:szCs w:val="28"/>
          <w:lang w:val="kk-KZ"/>
        </w:rPr>
      </w:pPr>
      <w:r w:rsidRPr="00C7627D">
        <w:rPr>
          <w:rFonts w:ascii="Times New Roman" w:hAnsi="Times New Roman" w:cs="Times New Roman"/>
          <w:b/>
          <w:sz w:val="28"/>
          <w:szCs w:val="28"/>
        </w:rPr>
        <w:t xml:space="preserve">Общие закономерности роста </w:t>
      </w:r>
      <w:r w:rsidR="002D0DEB">
        <w:rPr>
          <w:rFonts w:ascii="Times New Roman" w:hAnsi="Times New Roman" w:cs="Times New Roman"/>
          <w:b/>
          <w:sz w:val="28"/>
          <w:szCs w:val="28"/>
        </w:rPr>
        <w:t>и развития детей и подростков</w:t>
      </w:r>
    </w:p>
    <w:p w:rsidR="002D0DEB" w:rsidRPr="00C7627D" w:rsidRDefault="002D0DEB" w:rsidP="00AF7EF4">
      <w:pPr>
        <w:pStyle w:val="a4"/>
        <w:tabs>
          <w:tab w:val="left" w:pos="0"/>
        </w:tabs>
        <w:spacing w:before="0" w:beforeAutospacing="0" w:after="0" w:afterAutospacing="0"/>
        <w:ind w:firstLine="709"/>
        <w:jc w:val="both"/>
        <w:rPr>
          <w:color w:val="000000"/>
          <w:sz w:val="28"/>
          <w:szCs w:val="28"/>
        </w:rPr>
      </w:pP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Организм как целое.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Организм человека представляет собой сложнейшую систему иерархически (</w:t>
      </w:r>
      <w:proofErr w:type="spellStart"/>
      <w:r w:rsidRPr="00C7627D">
        <w:rPr>
          <w:rFonts w:ascii="Times New Roman" w:hAnsi="Times New Roman" w:cs="Times New Roman"/>
          <w:color w:val="000000"/>
          <w:sz w:val="28"/>
          <w:szCs w:val="28"/>
        </w:rPr>
        <w:t>соподчиненно</w:t>
      </w:r>
      <w:proofErr w:type="spellEnd"/>
      <w:r w:rsidRPr="00C7627D">
        <w:rPr>
          <w:rFonts w:ascii="Times New Roman" w:hAnsi="Times New Roman" w:cs="Times New Roman"/>
          <w:color w:val="000000"/>
          <w:sz w:val="28"/>
          <w:szCs w:val="28"/>
        </w:rPr>
        <w:t>) организован</w:t>
      </w:r>
      <w:r w:rsidRPr="00C7627D">
        <w:rPr>
          <w:rFonts w:ascii="Times New Roman" w:hAnsi="Times New Roman" w:cs="Times New Roman"/>
          <w:color w:val="000000"/>
          <w:sz w:val="28"/>
          <w:szCs w:val="28"/>
        </w:rPr>
        <w:softHyphen/>
        <w:t>ных подсистем и систем, объединенных общностью строения и вы</w:t>
      </w:r>
      <w:r w:rsidRPr="00C7627D">
        <w:rPr>
          <w:rFonts w:ascii="Times New Roman" w:hAnsi="Times New Roman" w:cs="Times New Roman"/>
          <w:color w:val="000000"/>
          <w:sz w:val="28"/>
          <w:szCs w:val="28"/>
        </w:rPr>
        <w:softHyphen/>
        <w:t>полняемой функцией. Элементом системы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клетка.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 ор</w:t>
      </w:r>
      <w:r w:rsidRPr="00C7627D">
        <w:rPr>
          <w:rFonts w:ascii="Times New Roman" w:hAnsi="Times New Roman" w:cs="Times New Roman"/>
          <w:color w:val="000000"/>
          <w:sz w:val="28"/>
          <w:szCs w:val="28"/>
        </w:rPr>
        <w:softHyphen/>
        <w:t>ганизме человека более 100 триллионов клеток. Клетки представ</w:t>
      </w:r>
      <w:r w:rsidRPr="00C7627D">
        <w:rPr>
          <w:rFonts w:ascii="Times New Roman" w:hAnsi="Times New Roman" w:cs="Times New Roman"/>
          <w:color w:val="000000"/>
          <w:sz w:val="28"/>
          <w:szCs w:val="28"/>
        </w:rPr>
        <w:softHyphen/>
        <w:t>ляют собой, в свою очередь, микросистему, отличающуюся слож</w:t>
      </w:r>
      <w:r w:rsidRPr="00C7627D">
        <w:rPr>
          <w:rFonts w:ascii="Times New Roman" w:hAnsi="Times New Roman" w:cs="Times New Roman"/>
          <w:color w:val="000000"/>
          <w:sz w:val="28"/>
          <w:szCs w:val="28"/>
        </w:rPr>
        <w:softHyphen/>
        <w:t>ной структурно-функциональной организацией и многосторонним взаимодействием с другими клетками. Совокупность клеток, сход</w:t>
      </w:r>
      <w:r w:rsidRPr="00C7627D">
        <w:rPr>
          <w:rFonts w:ascii="Times New Roman" w:hAnsi="Times New Roman" w:cs="Times New Roman"/>
          <w:color w:val="000000"/>
          <w:sz w:val="28"/>
          <w:szCs w:val="28"/>
        </w:rPr>
        <w:softHyphen/>
        <w:t>ных по происхождению, строению и функции, образует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ткань.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Основные типы тканей: </w:t>
      </w:r>
      <w:proofErr w:type="gramStart"/>
      <w:r w:rsidRPr="00C7627D">
        <w:rPr>
          <w:rFonts w:ascii="Times New Roman" w:hAnsi="Times New Roman" w:cs="Times New Roman"/>
          <w:color w:val="000000"/>
          <w:sz w:val="28"/>
          <w:szCs w:val="28"/>
        </w:rPr>
        <w:t>эпителиальная</w:t>
      </w:r>
      <w:proofErr w:type="gramEnd"/>
      <w:r w:rsidRPr="00C7627D">
        <w:rPr>
          <w:rFonts w:ascii="Times New Roman" w:hAnsi="Times New Roman" w:cs="Times New Roman"/>
          <w:color w:val="000000"/>
          <w:sz w:val="28"/>
          <w:szCs w:val="28"/>
        </w:rPr>
        <w:t>, соединительная, костная, мышечная и нервная. Каждая из тканей выполняет определенную функцию и обладает специфическими свойствами. Характерным свойством мышечной ткани является сократимость, нервной тка</w:t>
      </w:r>
      <w:r w:rsidRPr="00C7627D">
        <w:rPr>
          <w:rFonts w:ascii="Times New Roman" w:hAnsi="Times New Roman" w:cs="Times New Roman"/>
          <w:color w:val="000000"/>
          <w:sz w:val="28"/>
          <w:szCs w:val="28"/>
        </w:rPr>
        <w:softHyphen/>
        <w:t>ни — возбудимость и проводимость.</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Ткани образуют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органы.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Органы занимают в теле постоянное положение, имеют особое строение и выполняют определенную функцию. </w:t>
      </w:r>
      <w:proofErr w:type="gramStart"/>
      <w:r w:rsidRPr="00C7627D">
        <w:rPr>
          <w:rFonts w:ascii="Times New Roman" w:hAnsi="Times New Roman" w:cs="Times New Roman"/>
          <w:color w:val="000000"/>
          <w:sz w:val="28"/>
          <w:szCs w:val="28"/>
        </w:rPr>
        <w:t>Так, сердце играет роль насоса и обеспечивает поступ</w:t>
      </w:r>
      <w:r w:rsidRPr="00C7627D">
        <w:rPr>
          <w:rFonts w:ascii="Times New Roman" w:hAnsi="Times New Roman" w:cs="Times New Roman"/>
          <w:color w:val="000000"/>
          <w:sz w:val="28"/>
          <w:szCs w:val="28"/>
        </w:rPr>
        <w:softHyphen/>
        <w:t>ление крови во все органы и ткани; почки осуществляют выделе</w:t>
      </w:r>
      <w:r w:rsidRPr="00C7627D">
        <w:rPr>
          <w:rFonts w:ascii="Times New Roman" w:hAnsi="Times New Roman" w:cs="Times New Roman"/>
          <w:color w:val="000000"/>
          <w:sz w:val="28"/>
          <w:szCs w:val="28"/>
        </w:rPr>
        <w:softHyphen/>
        <w:t>ние конечных продуктов обмена веществ; легкие осуществляют газообмен организма с внешней средой, обеспечивая организм кислородом, и т. д. Орган состоит из нескольких видов тканей, но одна из них всегда преобладает и определяет его главную, веду</w:t>
      </w:r>
      <w:r w:rsidRPr="00C7627D">
        <w:rPr>
          <w:rFonts w:ascii="Times New Roman" w:hAnsi="Times New Roman" w:cs="Times New Roman"/>
          <w:color w:val="000000"/>
          <w:sz w:val="28"/>
          <w:szCs w:val="28"/>
        </w:rPr>
        <w:softHyphen/>
        <w:t>щую функцию.</w:t>
      </w:r>
      <w:proofErr w:type="gramEnd"/>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Органы, совместно выполняющие определенную функцию, об</w:t>
      </w:r>
      <w:r w:rsidRPr="00C7627D">
        <w:rPr>
          <w:rFonts w:ascii="Times New Roman" w:hAnsi="Times New Roman" w:cs="Times New Roman"/>
          <w:color w:val="000000"/>
          <w:sz w:val="28"/>
          <w:szCs w:val="28"/>
        </w:rPr>
        <w:softHyphen/>
        <w:t>разуют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систему органов.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Например, слюнные железы, желудок, печень, поджелудочная железа, кишечник объединены в систему пищеварения, сердце и сосуды — в систему кровообращения.</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Деятельность всех структур организма, начиная с клетки </w:t>
      </w:r>
      <w:proofErr w:type="gramStart"/>
      <w:r w:rsidRPr="00C7627D">
        <w:rPr>
          <w:rFonts w:ascii="Times New Roman" w:hAnsi="Times New Roman" w:cs="Times New Roman"/>
          <w:color w:val="000000"/>
          <w:sz w:val="28"/>
          <w:szCs w:val="28"/>
        </w:rPr>
        <w:t>я</w:t>
      </w:r>
      <w:proofErr w:type="gramEnd"/>
      <w:r w:rsidRPr="00C7627D">
        <w:rPr>
          <w:rFonts w:ascii="Times New Roman" w:hAnsi="Times New Roman" w:cs="Times New Roman"/>
          <w:color w:val="000000"/>
          <w:sz w:val="28"/>
          <w:szCs w:val="28"/>
        </w:rPr>
        <w:t xml:space="preserve"> кончая системой органов, согласованна и подчинена единому це</w:t>
      </w:r>
      <w:r w:rsidRPr="00C7627D">
        <w:rPr>
          <w:rFonts w:ascii="Times New Roman" w:hAnsi="Times New Roman" w:cs="Times New Roman"/>
          <w:color w:val="000000"/>
          <w:sz w:val="28"/>
          <w:szCs w:val="28"/>
        </w:rPr>
        <w:softHyphen/>
        <w:t xml:space="preserve">лому. Каждая структурная единица вносит свой вклад в функционирование организма, но </w:t>
      </w:r>
      <w:r w:rsidRPr="00C7627D">
        <w:rPr>
          <w:rFonts w:ascii="Times New Roman" w:hAnsi="Times New Roman" w:cs="Times New Roman"/>
          <w:color w:val="000000"/>
          <w:sz w:val="28"/>
          <w:szCs w:val="28"/>
        </w:rPr>
        <w:lastRenderedPageBreak/>
        <w:t>организм — не сумма отдельных структур, а единое целое и как целое приобретает свои особые свойства, осуществляет свою жизнедеятельность и взаимодейству</w:t>
      </w:r>
      <w:r w:rsidRPr="00C7627D">
        <w:rPr>
          <w:rFonts w:ascii="Times New Roman" w:hAnsi="Times New Roman" w:cs="Times New Roman"/>
          <w:color w:val="000000"/>
          <w:sz w:val="28"/>
          <w:szCs w:val="28"/>
        </w:rPr>
        <w:softHyphen/>
        <w:t>ет со средой.</w:t>
      </w:r>
    </w:p>
    <w:p w:rsidR="00073090" w:rsidRDefault="00B27578" w:rsidP="00073090">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Единство организма и среды.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Функции целостного организма осуществляются только при тесном взаимодействии со средой. Организм реагирует на среду и использует ее факторы для своего существования и развития. Основоположник отечественной физио</w:t>
      </w:r>
      <w:r w:rsidRPr="00C7627D">
        <w:rPr>
          <w:rFonts w:ascii="Times New Roman" w:hAnsi="Times New Roman" w:cs="Times New Roman"/>
          <w:color w:val="000000"/>
          <w:sz w:val="28"/>
          <w:szCs w:val="28"/>
        </w:rPr>
        <w:softHyphen/>
        <w:t>логии И. М. Сеченов в научное определение организма включал и среду, влияющую на него. Физиология целостного организма изучает не только внутренние механизмы регуляции физиологи</w:t>
      </w:r>
      <w:r w:rsidRPr="00C7627D">
        <w:rPr>
          <w:rFonts w:ascii="Times New Roman" w:hAnsi="Times New Roman" w:cs="Times New Roman"/>
          <w:color w:val="000000"/>
          <w:sz w:val="28"/>
          <w:szCs w:val="28"/>
        </w:rPr>
        <w:softHyphen/>
        <w:t>ческих процессов, но и механизмы, обеспечивающие взаимодейст</w:t>
      </w:r>
      <w:r w:rsidRPr="00C7627D">
        <w:rPr>
          <w:rFonts w:ascii="Times New Roman" w:hAnsi="Times New Roman" w:cs="Times New Roman"/>
          <w:color w:val="000000"/>
          <w:sz w:val="28"/>
          <w:szCs w:val="28"/>
        </w:rPr>
        <w:softHyphen/>
        <w:t>вие и единство организма с окружающей средой.</w:t>
      </w:r>
    </w:p>
    <w:p w:rsidR="00C7627D" w:rsidRPr="00073090" w:rsidRDefault="00B27578" w:rsidP="00073090">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Гомеостаз и регуляция функций в организме.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Все процессы жизнедеятельности организма могут осуществляться только при условии сохранения относительного постоянства внутренней среды организма. К</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внутренней среде организма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относят кровь, лимфу и тканевую жидкость, с которой клетки непосредственно сопри</w:t>
      </w:r>
      <w:r w:rsidRPr="00C7627D">
        <w:rPr>
          <w:rFonts w:ascii="Times New Roman" w:hAnsi="Times New Roman" w:cs="Times New Roman"/>
          <w:color w:val="000000"/>
          <w:sz w:val="28"/>
          <w:szCs w:val="28"/>
        </w:rPr>
        <w:softHyphen/>
        <w:t>касаются.</w:t>
      </w:r>
    </w:p>
    <w:p w:rsidR="00073090" w:rsidRDefault="00B27578" w:rsidP="00AF7EF4">
      <w:pPr>
        <w:shd w:val="clear" w:color="auto" w:fill="FFFFFF"/>
        <w:tabs>
          <w:tab w:val="left" w:pos="0"/>
        </w:tabs>
        <w:spacing w:after="0" w:line="240" w:lineRule="auto"/>
        <w:ind w:firstLine="709"/>
        <w:jc w:val="both"/>
        <w:rPr>
          <w:rStyle w:val="apple-converted-space"/>
          <w:rFonts w:ascii="Times New Roman" w:hAnsi="Times New Roman" w:cs="Times New Roman"/>
          <w:i/>
          <w:iCs/>
          <w:color w:val="000000"/>
          <w:sz w:val="28"/>
          <w:szCs w:val="28"/>
        </w:rPr>
      </w:pPr>
      <w:r w:rsidRPr="00C7627D">
        <w:rPr>
          <w:rFonts w:ascii="Times New Roman" w:hAnsi="Times New Roman" w:cs="Times New Roman"/>
          <w:color w:val="000000"/>
          <w:sz w:val="28"/>
          <w:szCs w:val="28"/>
        </w:rPr>
        <w:t>Способность сохранять постоянство химического состава и фи</w:t>
      </w:r>
      <w:r w:rsidRPr="00C7627D">
        <w:rPr>
          <w:rFonts w:ascii="Times New Roman" w:hAnsi="Times New Roman" w:cs="Times New Roman"/>
          <w:color w:val="000000"/>
          <w:sz w:val="28"/>
          <w:szCs w:val="28"/>
        </w:rPr>
        <w:softHyphen/>
        <w:t>зико-химических свойств внутренней среды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гомеостазом.</w:t>
      </w:r>
      <w:r w:rsidRPr="00C7627D">
        <w:rPr>
          <w:rStyle w:val="apple-converted-space"/>
          <w:rFonts w:ascii="Times New Roman" w:hAnsi="Times New Roman" w:cs="Times New Roman"/>
          <w:i/>
          <w:iCs/>
          <w:color w:val="000000"/>
          <w:sz w:val="28"/>
          <w:szCs w:val="28"/>
        </w:rPr>
        <w:t> </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Это постоянство поддерживается непрерывной работой систем ор</w:t>
      </w:r>
      <w:r w:rsidRPr="00C7627D">
        <w:rPr>
          <w:rFonts w:ascii="Times New Roman" w:hAnsi="Times New Roman" w:cs="Times New Roman"/>
          <w:color w:val="000000"/>
          <w:sz w:val="28"/>
          <w:szCs w:val="28"/>
        </w:rPr>
        <w:softHyphen/>
        <w:t>ганов кровообращения, дыхания, пищеварения, выделения и др., выделением в кровь биологически активных химических веществ, обеспечивающих взаимодействие клеток и органов.</w:t>
      </w: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 организме непрерывно происходят процессы </w:t>
      </w:r>
      <w:proofErr w:type="spellStart"/>
      <w:r w:rsidRPr="00C7627D">
        <w:rPr>
          <w:rFonts w:ascii="Times New Roman" w:hAnsi="Times New Roman" w:cs="Times New Roman"/>
          <w:color w:val="000000"/>
          <w:sz w:val="28"/>
          <w:szCs w:val="28"/>
        </w:rPr>
        <w:t>саморегуляции</w:t>
      </w:r>
      <w:proofErr w:type="spellEnd"/>
      <w:r w:rsidRPr="00C7627D">
        <w:rPr>
          <w:rFonts w:ascii="Times New Roman" w:hAnsi="Times New Roman" w:cs="Times New Roman"/>
          <w:color w:val="000000"/>
          <w:sz w:val="28"/>
          <w:szCs w:val="28"/>
        </w:rPr>
        <w:t xml:space="preserve"> </w:t>
      </w:r>
      <w:proofErr w:type="spellStart"/>
      <w:proofErr w:type="gramStart"/>
      <w:r w:rsidRPr="00C7627D">
        <w:rPr>
          <w:rFonts w:ascii="Times New Roman" w:hAnsi="Times New Roman" w:cs="Times New Roman"/>
          <w:color w:val="000000"/>
          <w:sz w:val="28"/>
          <w:szCs w:val="28"/>
        </w:rPr>
        <w:t>физиоло</w:t>
      </w:r>
      <w:r w:rsidR="00073090">
        <w:rPr>
          <w:rFonts w:ascii="Times New Roman" w:hAnsi="Times New Roman" w:cs="Times New Roman"/>
          <w:color w:val="000000"/>
          <w:sz w:val="28"/>
          <w:szCs w:val="28"/>
        </w:rPr>
        <w:t>-</w:t>
      </w:r>
      <w:r w:rsidRPr="00C7627D">
        <w:rPr>
          <w:rFonts w:ascii="Times New Roman" w:hAnsi="Times New Roman" w:cs="Times New Roman"/>
          <w:color w:val="000000"/>
          <w:sz w:val="28"/>
          <w:szCs w:val="28"/>
        </w:rPr>
        <w:t>гических</w:t>
      </w:r>
      <w:proofErr w:type="spellEnd"/>
      <w:proofErr w:type="gramEnd"/>
      <w:r w:rsidRPr="00C7627D">
        <w:rPr>
          <w:rFonts w:ascii="Times New Roman" w:hAnsi="Times New Roman" w:cs="Times New Roman"/>
          <w:color w:val="000000"/>
          <w:sz w:val="28"/>
          <w:szCs w:val="28"/>
        </w:rPr>
        <w:t xml:space="preserve"> функций, создающие необходимые для существо</w:t>
      </w:r>
      <w:r w:rsidRPr="00C7627D">
        <w:rPr>
          <w:rFonts w:ascii="Times New Roman" w:hAnsi="Times New Roman" w:cs="Times New Roman"/>
          <w:color w:val="000000"/>
          <w:sz w:val="28"/>
          <w:szCs w:val="28"/>
        </w:rPr>
        <w:softHyphen/>
        <w:t>вания организма условия.</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proofErr w:type="spellStart"/>
      <w:r w:rsidRPr="00C7627D">
        <w:rPr>
          <w:rFonts w:ascii="Times New Roman" w:hAnsi="Times New Roman" w:cs="Times New Roman"/>
          <w:i/>
          <w:iCs/>
          <w:color w:val="000000"/>
          <w:sz w:val="28"/>
          <w:szCs w:val="28"/>
        </w:rPr>
        <w:t>Саморегуляция</w:t>
      </w:r>
      <w:proofErr w:type="spellEnd"/>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свойство биологических систем устанавливать и поддерживать на определенном, относительно постоянном уров</w:t>
      </w:r>
      <w:r w:rsidRPr="00C7627D">
        <w:rPr>
          <w:rFonts w:ascii="Times New Roman" w:hAnsi="Times New Roman" w:cs="Times New Roman"/>
          <w:color w:val="000000"/>
          <w:sz w:val="28"/>
          <w:szCs w:val="28"/>
        </w:rPr>
        <w:softHyphen/>
        <w:t>не те или иные физиологические или другие биологические пока</w:t>
      </w:r>
      <w:r w:rsidRPr="00C7627D">
        <w:rPr>
          <w:rFonts w:ascii="Times New Roman" w:hAnsi="Times New Roman" w:cs="Times New Roman"/>
          <w:color w:val="000000"/>
          <w:sz w:val="28"/>
          <w:szCs w:val="28"/>
        </w:rPr>
        <w:softHyphen/>
        <w:t>затели.</w:t>
      </w:r>
      <w:r w:rsidR="004F45B9">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С помощью механизма </w:t>
      </w:r>
      <w:proofErr w:type="spellStart"/>
      <w:r w:rsidRPr="00C7627D">
        <w:rPr>
          <w:rFonts w:ascii="Times New Roman" w:hAnsi="Times New Roman" w:cs="Times New Roman"/>
          <w:color w:val="000000"/>
          <w:sz w:val="28"/>
          <w:szCs w:val="28"/>
        </w:rPr>
        <w:t>саморегуляции</w:t>
      </w:r>
      <w:proofErr w:type="spellEnd"/>
      <w:r w:rsidRPr="00C7627D">
        <w:rPr>
          <w:rFonts w:ascii="Times New Roman" w:hAnsi="Times New Roman" w:cs="Times New Roman"/>
          <w:color w:val="000000"/>
          <w:sz w:val="28"/>
          <w:szCs w:val="28"/>
        </w:rPr>
        <w:t xml:space="preserve"> у человека поддержи</w:t>
      </w:r>
      <w:r w:rsidRPr="00C7627D">
        <w:rPr>
          <w:rFonts w:ascii="Times New Roman" w:hAnsi="Times New Roman" w:cs="Times New Roman"/>
          <w:color w:val="000000"/>
          <w:sz w:val="28"/>
          <w:szCs w:val="28"/>
        </w:rPr>
        <w:softHyphen/>
        <w:t>вается относительно постоянный уровень кровяного давления, температуры тела, физико-химических свой</w:t>
      </w:r>
      <w:proofErr w:type="gramStart"/>
      <w:r w:rsidRPr="00C7627D">
        <w:rPr>
          <w:rFonts w:ascii="Times New Roman" w:hAnsi="Times New Roman" w:cs="Times New Roman"/>
          <w:color w:val="000000"/>
          <w:sz w:val="28"/>
          <w:szCs w:val="28"/>
        </w:rPr>
        <w:t>ств кр</w:t>
      </w:r>
      <w:proofErr w:type="gramEnd"/>
      <w:r w:rsidRPr="00C7627D">
        <w:rPr>
          <w:rFonts w:ascii="Times New Roman" w:hAnsi="Times New Roman" w:cs="Times New Roman"/>
          <w:color w:val="000000"/>
          <w:sz w:val="28"/>
          <w:szCs w:val="28"/>
        </w:rPr>
        <w:t xml:space="preserve">ови и др. Одним из условий </w:t>
      </w:r>
      <w:proofErr w:type="spellStart"/>
      <w:r w:rsidRPr="00C7627D">
        <w:rPr>
          <w:rFonts w:ascii="Times New Roman" w:hAnsi="Times New Roman" w:cs="Times New Roman"/>
          <w:color w:val="000000"/>
          <w:sz w:val="28"/>
          <w:szCs w:val="28"/>
        </w:rPr>
        <w:t>саморегуляции</w:t>
      </w:r>
      <w:proofErr w:type="spellEnd"/>
      <w:r w:rsidRPr="00C7627D">
        <w:rPr>
          <w:rFonts w:ascii="Times New Roman" w:hAnsi="Times New Roman" w:cs="Times New Roman"/>
          <w:color w:val="000000"/>
          <w:sz w:val="28"/>
          <w:szCs w:val="28"/>
        </w:rPr>
        <w:t xml:space="preserve"> является обратная связь между регу</w:t>
      </w:r>
      <w:r w:rsidRPr="00C7627D">
        <w:rPr>
          <w:rFonts w:ascii="Times New Roman" w:hAnsi="Times New Roman" w:cs="Times New Roman"/>
          <w:color w:val="000000"/>
          <w:sz w:val="28"/>
          <w:szCs w:val="28"/>
        </w:rPr>
        <w:softHyphen/>
        <w:t>лируемым процессом и регулирующей системой, поступление ин</w:t>
      </w:r>
      <w:r w:rsidRPr="00C7627D">
        <w:rPr>
          <w:rFonts w:ascii="Times New Roman" w:hAnsi="Times New Roman" w:cs="Times New Roman"/>
          <w:color w:val="000000"/>
          <w:sz w:val="28"/>
          <w:szCs w:val="28"/>
        </w:rPr>
        <w:softHyphen/>
        <w:t>формации о конечном эффекте в центральные регулирующие аппараты.</w:t>
      </w:r>
    </w:p>
    <w:p w:rsid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Гуморальная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(лат.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humor</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жидкость)</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регуляция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один из механизмов координации процессов жизнедеятельности в организ</w:t>
      </w:r>
      <w:r w:rsidRPr="00C7627D">
        <w:rPr>
          <w:rFonts w:ascii="Times New Roman" w:hAnsi="Times New Roman" w:cs="Times New Roman"/>
          <w:color w:val="000000"/>
          <w:sz w:val="28"/>
          <w:szCs w:val="28"/>
        </w:rPr>
        <w:softHyphen/>
        <w:t>ме, осуществляемой через жидкие среды организма (кровь, лим</w:t>
      </w:r>
      <w:r w:rsidRPr="00C7627D">
        <w:rPr>
          <w:rFonts w:ascii="Times New Roman" w:hAnsi="Times New Roman" w:cs="Times New Roman"/>
          <w:color w:val="000000"/>
          <w:sz w:val="28"/>
          <w:szCs w:val="28"/>
        </w:rPr>
        <w:softHyphen/>
        <w:t>фу, тканевую жидкость) с помощью биологически активных ве</w:t>
      </w:r>
      <w:r w:rsidRPr="00C7627D">
        <w:rPr>
          <w:rFonts w:ascii="Times New Roman" w:hAnsi="Times New Roman" w:cs="Times New Roman"/>
          <w:color w:val="000000"/>
          <w:sz w:val="28"/>
          <w:szCs w:val="28"/>
        </w:rPr>
        <w:softHyphen/>
        <w:t>ществ, выделяемых клетками, тканями и органами. Этот тип ре</w:t>
      </w:r>
      <w:r w:rsidRPr="00C7627D">
        <w:rPr>
          <w:rFonts w:ascii="Times New Roman" w:hAnsi="Times New Roman" w:cs="Times New Roman"/>
          <w:color w:val="000000"/>
          <w:sz w:val="28"/>
          <w:szCs w:val="28"/>
        </w:rPr>
        <w:softHyphen/>
        <w:t xml:space="preserve">гуляции является наиболее древним. В процессе эволюции по мере развития и усложнения организма в осуществлении взаимосвязи между отдельными его частями и в обеспечении всей его деятельности </w:t>
      </w:r>
      <w:proofErr w:type="spellStart"/>
      <w:proofErr w:type="gramStart"/>
      <w:r w:rsidRPr="00C7627D">
        <w:rPr>
          <w:rFonts w:ascii="Times New Roman" w:hAnsi="Times New Roman" w:cs="Times New Roman"/>
          <w:color w:val="000000"/>
          <w:sz w:val="28"/>
          <w:szCs w:val="28"/>
        </w:rPr>
        <w:t>первостепен</w:t>
      </w:r>
      <w:r w:rsidR="00073090">
        <w:rPr>
          <w:rFonts w:ascii="Times New Roman" w:hAnsi="Times New Roman" w:cs="Times New Roman"/>
          <w:color w:val="000000"/>
          <w:sz w:val="28"/>
          <w:szCs w:val="28"/>
        </w:rPr>
        <w:t>-</w:t>
      </w:r>
      <w:r w:rsidRPr="00C7627D">
        <w:rPr>
          <w:rFonts w:ascii="Times New Roman" w:hAnsi="Times New Roman" w:cs="Times New Roman"/>
          <w:color w:val="000000"/>
          <w:sz w:val="28"/>
          <w:szCs w:val="28"/>
        </w:rPr>
        <w:t>ную</w:t>
      </w:r>
      <w:proofErr w:type="spellEnd"/>
      <w:proofErr w:type="gramEnd"/>
      <w:r w:rsidRPr="00C7627D">
        <w:rPr>
          <w:rFonts w:ascii="Times New Roman" w:hAnsi="Times New Roman" w:cs="Times New Roman"/>
          <w:color w:val="000000"/>
          <w:sz w:val="28"/>
          <w:szCs w:val="28"/>
        </w:rPr>
        <w:t xml:space="preserve"> роль начинает играть</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нервная регуляция,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которая осуществляется нервной системой.</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C7627D">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Нервная система объединяет и связывает все клетки и органы в единое целое, изменяет и регулирует их деятельность, осущест</w:t>
      </w:r>
      <w:r w:rsidRPr="00C7627D">
        <w:rPr>
          <w:rFonts w:ascii="Times New Roman" w:hAnsi="Times New Roman" w:cs="Times New Roman"/>
          <w:color w:val="000000"/>
          <w:sz w:val="28"/>
          <w:szCs w:val="28"/>
        </w:rPr>
        <w:softHyphen/>
        <w:t xml:space="preserve">вляет связь организма с </w:t>
      </w:r>
      <w:r w:rsidRPr="00C7627D">
        <w:rPr>
          <w:rFonts w:ascii="Times New Roman" w:hAnsi="Times New Roman" w:cs="Times New Roman"/>
          <w:color w:val="000000"/>
          <w:sz w:val="28"/>
          <w:szCs w:val="28"/>
        </w:rPr>
        <w:lastRenderedPageBreak/>
        <w:t>окружающей средой. Центральная нерв</w:t>
      </w:r>
      <w:r w:rsidRPr="00C7627D">
        <w:rPr>
          <w:rFonts w:ascii="Times New Roman" w:hAnsi="Times New Roman" w:cs="Times New Roman"/>
          <w:color w:val="000000"/>
          <w:sz w:val="28"/>
          <w:szCs w:val="28"/>
        </w:rPr>
        <w:softHyphen/>
        <w:t>ная система и ее ведущий отдел — кора больших полушарий го</w:t>
      </w:r>
      <w:r w:rsidRPr="00C7627D">
        <w:rPr>
          <w:rFonts w:ascii="Times New Roman" w:hAnsi="Times New Roman" w:cs="Times New Roman"/>
          <w:color w:val="000000"/>
          <w:sz w:val="28"/>
          <w:szCs w:val="28"/>
        </w:rPr>
        <w:softHyphen/>
        <w:t>ловного мозга, весьма тонко и точно воспринимая изменения окружающей среды, а также внутреннего состояния организма, своей деятельностью обеспечивают развитие и приспособление ор</w:t>
      </w:r>
      <w:r w:rsidRPr="00C7627D">
        <w:rPr>
          <w:rFonts w:ascii="Times New Roman" w:hAnsi="Times New Roman" w:cs="Times New Roman"/>
          <w:color w:val="000000"/>
          <w:sz w:val="28"/>
          <w:szCs w:val="28"/>
        </w:rPr>
        <w:softHyphen/>
        <w:t>ганизма к постоянно меняющимся условиям существования.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Нерв</w:t>
      </w:r>
      <w:r w:rsidRPr="00C7627D">
        <w:rPr>
          <w:rFonts w:ascii="Times New Roman" w:hAnsi="Times New Roman" w:cs="Times New Roman"/>
          <w:i/>
          <w:iCs/>
          <w:color w:val="000000"/>
          <w:sz w:val="28"/>
          <w:szCs w:val="28"/>
        </w:rPr>
        <w:softHyphen/>
        <w:t>ный механизм регуляции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более совершенен.</w:t>
      </w:r>
    </w:p>
    <w:p w:rsidR="00AF7EF4" w:rsidRDefault="00B27578" w:rsidP="00AF7EF4">
      <w:pPr>
        <w:shd w:val="clear" w:color="auto" w:fill="FFFFFF"/>
        <w:tabs>
          <w:tab w:val="left" w:pos="0"/>
        </w:tabs>
        <w:spacing w:after="0" w:line="240" w:lineRule="auto"/>
        <w:ind w:firstLine="709"/>
        <w:jc w:val="both"/>
        <w:rPr>
          <w:rStyle w:val="apple-converted-space"/>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Нервный и гуморальный механизмы регуляции взаимосвязаны. Активные химические вещества, образующиеся в организме, спо</w:t>
      </w:r>
      <w:r w:rsidRPr="00C7627D">
        <w:rPr>
          <w:rFonts w:ascii="Times New Roman" w:hAnsi="Times New Roman" w:cs="Times New Roman"/>
          <w:color w:val="000000"/>
          <w:sz w:val="28"/>
          <w:szCs w:val="28"/>
        </w:rPr>
        <w:softHyphen/>
        <w:t>собны оказывать свое воздействие и на нервные клетки, изменяя их функциональное состояние. Образование и поступление в кровь многих активных химических веществ находится, в свою очередь, под регулирующим влиянием нервной системы. В этой связи пра</w:t>
      </w:r>
      <w:r w:rsidRPr="00C7627D">
        <w:rPr>
          <w:rFonts w:ascii="Times New Roman" w:hAnsi="Times New Roman" w:cs="Times New Roman"/>
          <w:color w:val="000000"/>
          <w:sz w:val="28"/>
          <w:szCs w:val="28"/>
        </w:rPr>
        <w:softHyphen/>
        <w:t>вильнее говорить о единой нервно-гуморальной системе регуляции функций организма, создающей условия для взаимодействия от</w:t>
      </w:r>
      <w:r w:rsidRPr="00C7627D">
        <w:rPr>
          <w:rFonts w:ascii="Times New Roman" w:hAnsi="Times New Roman" w:cs="Times New Roman"/>
          <w:color w:val="000000"/>
          <w:sz w:val="28"/>
          <w:szCs w:val="28"/>
        </w:rPr>
        <w:softHyphen/>
        <w:t>дельных частей организма, связывающей их в единое целое и обе</w:t>
      </w:r>
      <w:r w:rsidRPr="00C7627D">
        <w:rPr>
          <w:rFonts w:ascii="Times New Roman" w:hAnsi="Times New Roman" w:cs="Times New Roman"/>
          <w:color w:val="000000"/>
          <w:sz w:val="28"/>
          <w:szCs w:val="28"/>
        </w:rPr>
        <w:softHyphen/>
        <w:t>спечивающей взаимодействие организма и среды.</w:t>
      </w:r>
      <w:r w:rsidRPr="00C7627D">
        <w:rPr>
          <w:rStyle w:val="apple-converted-space"/>
          <w:rFonts w:ascii="Times New Roman" w:hAnsi="Times New Roman" w:cs="Times New Roman"/>
          <w:color w:val="000000"/>
          <w:sz w:val="28"/>
          <w:szCs w:val="28"/>
        </w:rPr>
        <w:t> </w:t>
      </w: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Понятие роста и развития.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Процессы роста и развития явля</w:t>
      </w:r>
      <w:r w:rsidRPr="00C7627D">
        <w:rPr>
          <w:rFonts w:ascii="Times New Roman" w:hAnsi="Times New Roman" w:cs="Times New Roman"/>
          <w:color w:val="000000"/>
          <w:sz w:val="28"/>
          <w:szCs w:val="28"/>
        </w:rPr>
        <w:softHyphen/>
        <w:t>ются общебиологическими свойствами живой материи. Рост и раз</w:t>
      </w:r>
      <w:r w:rsidRPr="00C7627D">
        <w:rPr>
          <w:rFonts w:ascii="Times New Roman" w:hAnsi="Times New Roman" w:cs="Times New Roman"/>
          <w:color w:val="000000"/>
          <w:sz w:val="28"/>
          <w:szCs w:val="28"/>
        </w:rPr>
        <w:softHyphen/>
        <w:t>витие человека, начинающиеся с момента оплодотворения яйце</w:t>
      </w:r>
      <w:r w:rsidRPr="00C7627D">
        <w:rPr>
          <w:rFonts w:ascii="Times New Roman" w:hAnsi="Times New Roman" w:cs="Times New Roman"/>
          <w:color w:val="000000"/>
          <w:sz w:val="28"/>
          <w:szCs w:val="28"/>
        </w:rPr>
        <w:softHyphen/>
        <w:t>клетки, представляют собой непрерывный поступательный процесс, протекающий в течение всей его жизни. Процесс развития проте</w:t>
      </w:r>
      <w:r w:rsidRPr="00C7627D">
        <w:rPr>
          <w:rFonts w:ascii="Times New Roman" w:hAnsi="Times New Roman" w:cs="Times New Roman"/>
          <w:color w:val="000000"/>
          <w:sz w:val="28"/>
          <w:szCs w:val="28"/>
        </w:rPr>
        <w:softHyphen/>
        <w:t>кает скачкообразно, и разница между отдельными этапами, или периодами жизни, сводится не только к количественным, но и к качественным изменениям.</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Наличие возрастных особенностей в строении или деятельности тех или иных физиологических систем ни в коей мере не может являться свидетельством неполноценности организма ребенка на отдельных возрастных этапах. Именно комплексом подобных осо</w:t>
      </w:r>
      <w:r w:rsidRPr="00C7627D">
        <w:rPr>
          <w:rFonts w:ascii="Times New Roman" w:hAnsi="Times New Roman" w:cs="Times New Roman"/>
          <w:color w:val="000000"/>
          <w:sz w:val="28"/>
          <w:szCs w:val="28"/>
        </w:rPr>
        <w:softHyphen/>
        <w:t>бенностей характеризуется тот или другой возраст.</w:t>
      </w: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Под развитием в широком смысле слова следует понимать процесс количественных и качественных изменений, происходящих в организме человека, приводящих к повышению уровней слож</w:t>
      </w:r>
      <w:r w:rsidRPr="00C7627D">
        <w:rPr>
          <w:rFonts w:ascii="Times New Roman" w:hAnsi="Times New Roman" w:cs="Times New Roman"/>
          <w:color w:val="000000"/>
          <w:sz w:val="28"/>
          <w:szCs w:val="28"/>
        </w:rPr>
        <w:softHyphen/>
        <w:t>ности организации и взаимодействия всех его систем.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Развитие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включает в себя три основных фактора: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 xml:space="preserve">рост, дифференцировку органов и тканей, </w:t>
      </w:r>
      <w:proofErr w:type="spellStart"/>
      <w:proofErr w:type="gramStart"/>
      <w:r w:rsidRPr="00C7627D">
        <w:rPr>
          <w:rFonts w:ascii="Times New Roman" w:hAnsi="Times New Roman" w:cs="Times New Roman"/>
          <w:i/>
          <w:iCs/>
          <w:color w:val="000000"/>
          <w:sz w:val="28"/>
          <w:szCs w:val="28"/>
        </w:rPr>
        <w:t>формообразован</w:t>
      </w:r>
      <w:r w:rsidR="00073090">
        <w:rPr>
          <w:rFonts w:ascii="Times New Roman" w:hAnsi="Times New Roman" w:cs="Times New Roman"/>
          <w:i/>
          <w:iCs/>
          <w:color w:val="000000"/>
          <w:sz w:val="28"/>
          <w:szCs w:val="28"/>
        </w:rPr>
        <w:t>-</w:t>
      </w:r>
      <w:r w:rsidRPr="00C7627D">
        <w:rPr>
          <w:rFonts w:ascii="Times New Roman" w:hAnsi="Times New Roman" w:cs="Times New Roman"/>
          <w:i/>
          <w:iCs/>
          <w:color w:val="000000"/>
          <w:sz w:val="28"/>
          <w:szCs w:val="28"/>
        </w:rPr>
        <w:t>ие</w:t>
      </w:r>
      <w:proofErr w:type="spellEnd"/>
      <w:proofErr w:type="gramEnd"/>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(приобретение организмом характерных, присущих ему форм). Они находятся между собой в тесной взаимосвязи и взаимозависимости.</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Одной из основных физиологических особенностей процесса развития, отличающей организм ребенка от организма взрослого,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рост,</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т. е. количественный процесс, характеризующийся непрерывным увеличением массы организма и сопровождающийся изменением числа его клеток или их размеров.</w:t>
      </w:r>
      <w:r w:rsidRPr="00C7627D">
        <w:rPr>
          <w:rFonts w:ascii="Times New Roman" w:hAnsi="Times New Roman" w:cs="Times New Roman"/>
          <w:color w:val="000000"/>
          <w:sz w:val="28"/>
          <w:szCs w:val="28"/>
        </w:rPr>
        <w:br/>
        <w:t xml:space="preserve">    </w:t>
      </w:r>
      <w:r w:rsidR="00C7627D">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процессе роста увеличиваются число клеток, телесная масса и антропометрические показатели. В одних органах и тканях, та</w:t>
      </w:r>
      <w:r w:rsidRPr="00C7627D">
        <w:rPr>
          <w:rFonts w:ascii="Times New Roman" w:hAnsi="Times New Roman" w:cs="Times New Roman"/>
          <w:color w:val="000000"/>
          <w:sz w:val="28"/>
          <w:szCs w:val="28"/>
        </w:rPr>
        <w:softHyphen/>
        <w:t xml:space="preserve">ких, как кости, легкие, рост осуществляется преимущественно за счет увеличения числа клеток, в других (мышцы, нервная ткань) преобладают процессы увеличения размеров самих клеток. Такое определение процесса роста исключает те </w:t>
      </w:r>
      <w:r w:rsidRPr="00C7627D">
        <w:rPr>
          <w:rFonts w:ascii="Times New Roman" w:hAnsi="Times New Roman" w:cs="Times New Roman"/>
          <w:color w:val="000000"/>
          <w:sz w:val="28"/>
          <w:szCs w:val="28"/>
        </w:rPr>
        <w:lastRenderedPageBreak/>
        <w:t>изменения массы и размеров тела, которые могут быть обусловлены жироотложени</w:t>
      </w:r>
      <w:r w:rsidRPr="00C7627D">
        <w:rPr>
          <w:rFonts w:ascii="Times New Roman" w:hAnsi="Times New Roman" w:cs="Times New Roman"/>
          <w:color w:val="000000"/>
          <w:sz w:val="28"/>
          <w:szCs w:val="28"/>
        </w:rPr>
        <w:softHyphen/>
        <w:t>ем или задержкой воды. Более точный показатель роста организ</w:t>
      </w:r>
      <w:r w:rsidRPr="00C7627D">
        <w:rPr>
          <w:rFonts w:ascii="Times New Roman" w:hAnsi="Times New Roman" w:cs="Times New Roman"/>
          <w:color w:val="000000"/>
          <w:sz w:val="28"/>
          <w:szCs w:val="28"/>
        </w:rPr>
        <w:softHyphen/>
        <w:t xml:space="preserve">ма— </w:t>
      </w:r>
      <w:proofErr w:type="gramStart"/>
      <w:r w:rsidRPr="00C7627D">
        <w:rPr>
          <w:rFonts w:ascii="Times New Roman" w:hAnsi="Times New Roman" w:cs="Times New Roman"/>
          <w:color w:val="000000"/>
          <w:sz w:val="28"/>
          <w:szCs w:val="28"/>
        </w:rPr>
        <w:t>эт</w:t>
      </w:r>
      <w:proofErr w:type="gramEnd"/>
      <w:r w:rsidRPr="00C7627D">
        <w:rPr>
          <w:rFonts w:ascii="Times New Roman" w:hAnsi="Times New Roman" w:cs="Times New Roman"/>
          <w:color w:val="000000"/>
          <w:sz w:val="28"/>
          <w:szCs w:val="28"/>
        </w:rPr>
        <w:t>о повышение в нем общего количества белка и увеличение размеров костей.</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Закономерности онтогенетического развития.</w:t>
      </w:r>
      <w:r w:rsidRPr="00C7627D">
        <w:rPr>
          <w:rStyle w:val="apple-converted-space"/>
          <w:rFonts w:ascii="Times New Roman" w:hAnsi="Times New Roman" w:cs="Times New Roman"/>
          <w:b/>
          <w:bCs/>
          <w:color w:val="000000"/>
          <w:sz w:val="28"/>
          <w:szCs w:val="28"/>
        </w:rPr>
        <w:t> </w:t>
      </w:r>
      <w:r w:rsidR="00073090">
        <w:rPr>
          <w:rFonts w:ascii="Times New Roman" w:hAnsi="Times New Roman" w:cs="Times New Roman"/>
          <w:color w:val="000000"/>
          <w:sz w:val="28"/>
          <w:szCs w:val="28"/>
        </w:rPr>
        <w:t xml:space="preserve">К </w:t>
      </w:r>
      <w:proofErr w:type="gramStart"/>
      <w:r w:rsidR="00073090">
        <w:rPr>
          <w:rFonts w:ascii="Times New Roman" w:hAnsi="Times New Roman" w:cs="Times New Roman"/>
          <w:color w:val="000000"/>
          <w:sz w:val="28"/>
          <w:szCs w:val="28"/>
        </w:rPr>
        <w:t>важным</w:t>
      </w:r>
      <w:proofErr w:type="gramEnd"/>
      <w:r w:rsidR="00073090">
        <w:rPr>
          <w:rFonts w:ascii="Times New Roman" w:hAnsi="Times New Roman" w:cs="Times New Roman"/>
          <w:color w:val="000000"/>
          <w:sz w:val="28"/>
          <w:szCs w:val="28"/>
        </w:rPr>
        <w:t xml:space="preserve"> </w:t>
      </w:r>
      <w:proofErr w:type="spellStart"/>
      <w:r w:rsidR="00073090">
        <w:rPr>
          <w:rFonts w:ascii="Times New Roman" w:hAnsi="Times New Roman" w:cs="Times New Roman"/>
          <w:color w:val="000000"/>
          <w:sz w:val="28"/>
          <w:szCs w:val="28"/>
        </w:rPr>
        <w:t>зако</w:t>
      </w:r>
      <w:r w:rsidRPr="00C7627D">
        <w:rPr>
          <w:rFonts w:ascii="Times New Roman" w:hAnsi="Times New Roman" w:cs="Times New Roman"/>
          <w:color w:val="000000"/>
          <w:sz w:val="28"/>
          <w:szCs w:val="28"/>
        </w:rPr>
        <w:t>номер</w:t>
      </w:r>
      <w:r w:rsidR="00073090">
        <w:rPr>
          <w:rFonts w:ascii="Times New Roman" w:hAnsi="Times New Roman" w:cs="Times New Roman"/>
          <w:color w:val="000000"/>
          <w:sz w:val="28"/>
          <w:szCs w:val="28"/>
        </w:rPr>
        <w:t>-</w:t>
      </w:r>
      <w:r w:rsidRPr="00C7627D">
        <w:rPr>
          <w:rFonts w:ascii="Times New Roman" w:hAnsi="Times New Roman" w:cs="Times New Roman"/>
          <w:color w:val="000000"/>
          <w:sz w:val="28"/>
          <w:szCs w:val="28"/>
        </w:rPr>
        <w:t>ностям</w:t>
      </w:r>
      <w:proofErr w:type="spellEnd"/>
      <w:r w:rsidRPr="00C7627D">
        <w:rPr>
          <w:rFonts w:ascii="Times New Roman" w:hAnsi="Times New Roman" w:cs="Times New Roman"/>
          <w:color w:val="000000"/>
          <w:sz w:val="28"/>
          <w:szCs w:val="28"/>
        </w:rPr>
        <w:t xml:space="preserve"> роста и развития детей относятся неравномерность и непрерывность роста и развития, гетерохрония и явления опере</w:t>
      </w:r>
      <w:r w:rsidRPr="00C7627D">
        <w:rPr>
          <w:rFonts w:ascii="Times New Roman" w:hAnsi="Times New Roman" w:cs="Times New Roman"/>
          <w:color w:val="000000"/>
          <w:sz w:val="28"/>
          <w:szCs w:val="28"/>
        </w:rPr>
        <w:softHyphen/>
        <w:t>жающего созревания жизненно важных функциональных систем. И. А. Аршавский сформулировал «энергетическое правило ске</w:t>
      </w:r>
      <w:r w:rsidRPr="00C7627D">
        <w:rPr>
          <w:rFonts w:ascii="Times New Roman" w:hAnsi="Times New Roman" w:cs="Times New Roman"/>
          <w:color w:val="000000"/>
          <w:sz w:val="28"/>
          <w:szCs w:val="28"/>
        </w:rPr>
        <w:softHyphen/>
        <w:t>летных мышц» в качестве основного фактора, позволяющего понять не только специфические особенности физиологических функций организма в различные возрастные периоды, но и зако</w:t>
      </w:r>
      <w:r w:rsidRPr="00C7627D">
        <w:rPr>
          <w:rFonts w:ascii="Times New Roman" w:hAnsi="Times New Roman" w:cs="Times New Roman"/>
          <w:color w:val="000000"/>
          <w:sz w:val="28"/>
          <w:szCs w:val="28"/>
        </w:rPr>
        <w:softHyphen/>
        <w:t>номерности индивидуального развития. Согласно его данным, осо</w:t>
      </w:r>
      <w:r w:rsidRPr="00C7627D">
        <w:rPr>
          <w:rFonts w:ascii="Times New Roman" w:hAnsi="Times New Roman" w:cs="Times New Roman"/>
          <w:color w:val="000000"/>
          <w:sz w:val="28"/>
          <w:szCs w:val="28"/>
        </w:rPr>
        <w:softHyphen/>
        <w:t>бенности энергетических процессов в различные возрастные пе</w:t>
      </w:r>
      <w:r w:rsidRPr="00C7627D">
        <w:rPr>
          <w:rFonts w:ascii="Times New Roman" w:hAnsi="Times New Roman" w:cs="Times New Roman"/>
          <w:color w:val="000000"/>
          <w:sz w:val="28"/>
          <w:szCs w:val="28"/>
        </w:rPr>
        <w:softHyphen/>
        <w:t>риоды, а также изменение и преобразование деятельности дыха</w:t>
      </w:r>
      <w:r w:rsidRPr="00C7627D">
        <w:rPr>
          <w:rFonts w:ascii="Times New Roman" w:hAnsi="Times New Roman" w:cs="Times New Roman"/>
          <w:color w:val="000000"/>
          <w:sz w:val="28"/>
          <w:szCs w:val="28"/>
        </w:rPr>
        <w:softHyphen/>
        <w:t xml:space="preserve">тельной и </w:t>
      </w:r>
      <w:proofErr w:type="spellStart"/>
      <w:proofErr w:type="gramStart"/>
      <w:r w:rsidRPr="00C7627D">
        <w:rPr>
          <w:rFonts w:ascii="Times New Roman" w:hAnsi="Times New Roman" w:cs="Times New Roman"/>
          <w:color w:val="000000"/>
          <w:sz w:val="28"/>
          <w:szCs w:val="28"/>
        </w:rPr>
        <w:t>сердечно-сосудистой</w:t>
      </w:r>
      <w:proofErr w:type="spellEnd"/>
      <w:proofErr w:type="gramEnd"/>
      <w:r w:rsidRPr="00C7627D">
        <w:rPr>
          <w:rFonts w:ascii="Times New Roman" w:hAnsi="Times New Roman" w:cs="Times New Roman"/>
          <w:color w:val="000000"/>
          <w:sz w:val="28"/>
          <w:szCs w:val="28"/>
        </w:rPr>
        <w:t xml:space="preserve"> систем в процессе онтогенеза находятся в зависимости от соответствующего развития скелетной мускулатуры.</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А. А. Маркосян к общим законам индивидуального развития отнес и надежность биологической системы.</w:t>
      </w:r>
    </w:p>
    <w:p w:rsidR="00073090" w:rsidRDefault="00B27578" w:rsidP="00073090">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Под</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надежностью биологической системы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принято понимать такой уровень регулирования процессов в организме, когда обе</w:t>
      </w:r>
      <w:r w:rsidRPr="00C7627D">
        <w:rPr>
          <w:rFonts w:ascii="Times New Roman" w:hAnsi="Times New Roman" w:cs="Times New Roman"/>
          <w:color w:val="000000"/>
          <w:sz w:val="28"/>
          <w:szCs w:val="28"/>
        </w:rPr>
        <w:softHyphen/>
        <w:t>спечивается их оптимальное протекание с экстренной мобилиза</w:t>
      </w:r>
      <w:r w:rsidRPr="00C7627D">
        <w:rPr>
          <w:rFonts w:ascii="Times New Roman" w:hAnsi="Times New Roman" w:cs="Times New Roman"/>
          <w:color w:val="000000"/>
          <w:sz w:val="28"/>
          <w:szCs w:val="28"/>
        </w:rPr>
        <w:softHyphen/>
        <w:t>цией резервных возможностей и взаимозаменяемостью, гаранти</w:t>
      </w:r>
      <w:r w:rsidRPr="00C7627D">
        <w:rPr>
          <w:rFonts w:ascii="Times New Roman" w:hAnsi="Times New Roman" w:cs="Times New Roman"/>
          <w:color w:val="000000"/>
          <w:sz w:val="28"/>
          <w:szCs w:val="28"/>
        </w:rPr>
        <w:softHyphen/>
        <w:t>рующей приспособление к новым условиям, и с быстрым возвра</w:t>
      </w:r>
      <w:r w:rsidRPr="00C7627D">
        <w:rPr>
          <w:rFonts w:ascii="Times New Roman" w:hAnsi="Times New Roman" w:cs="Times New Roman"/>
          <w:color w:val="000000"/>
          <w:sz w:val="28"/>
          <w:szCs w:val="28"/>
        </w:rPr>
        <w:softHyphen/>
        <w:t>том к исходному состоянию. Согласно этой концепции, весь путь развития от зачатия до естественного конца проходит при нали</w:t>
      </w:r>
      <w:r w:rsidRPr="00C7627D">
        <w:rPr>
          <w:rFonts w:ascii="Times New Roman" w:hAnsi="Times New Roman" w:cs="Times New Roman"/>
          <w:color w:val="000000"/>
          <w:sz w:val="28"/>
          <w:szCs w:val="28"/>
        </w:rPr>
        <w:softHyphen/>
        <w:t>чии запаса жизненных возможностей. Эти резервные возможности обеспечивают развитие и оптимальное течение жизненных про</w:t>
      </w:r>
      <w:r w:rsidRPr="00C7627D">
        <w:rPr>
          <w:rFonts w:ascii="Times New Roman" w:hAnsi="Times New Roman" w:cs="Times New Roman"/>
          <w:color w:val="000000"/>
          <w:sz w:val="28"/>
          <w:szCs w:val="28"/>
        </w:rPr>
        <w:softHyphen/>
        <w:t>цессов при меняющихся условиях внешней среды.</w:t>
      </w:r>
    </w:p>
    <w:p w:rsidR="00AF7EF4" w:rsidRPr="00073090" w:rsidRDefault="00B27578" w:rsidP="00073090">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П. К. Анохин выдвинул</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учение о гетерохронии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(неравномерное созревание функциональных систем) и вытекающее из него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уче</w:t>
      </w:r>
      <w:r w:rsidRPr="00C7627D">
        <w:rPr>
          <w:rFonts w:ascii="Times New Roman" w:hAnsi="Times New Roman" w:cs="Times New Roman"/>
          <w:i/>
          <w:iCs/>
          <w:color w:val="000000"/>
          <w:sz w:val="28"/>
          <w:szCs w:val="28"/>
        </w:rPr>
        <w:softHyphen/>
        <w:t xml:space="preserve">ние о </w:t>
      </w:r>
      <w:proofErr w:type="spellStart"/>
      <w:r w:rsidRPr="00C7627D">
        <w:rPr>
          <w:rFonts w:ascii="Times New Roman" w:hAnsi="Times New Roman" w:cs="Times New Roman"/>
          <w:i/>
          <w:iCs/>
          <w:color w:val="000000"/>
          <w:sz w:val="28"/>
          <w:szCs w:val="28"/>
        </w:rPr>
        <w:t>системогенезе</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Согласно его представлениям, под функцио</w:t>
      </w:r>
      <w:r w:rsidRPr="00C7627D">
        <w:rPr>
          <w:rFonts w:ascii="Times New Roman" w:hAnsi="Times New Roman" w:cs="Times New Roman"/>
          <w:color w:val="000000"/>
          <w:sz w:val="28"/>
          <w:szCs w:val="28"/>
        </w:rPr>
        <w:softHyphen/>
        <w:t>нальной системой следует понимать широкое функциональное объединение различно локализованных структур на основе полу</w:t>
      </w:r>
      <w:r w:rsidRPr="00C7627D">
        <w:rPr>
          <w:rFonts w:ascii="Times New Roman" w:hAnsi="Times New Roman" w:cs="Times New Roman"/>
          <w:color w:val="000000"/>
          <w:sz w:val="28"/>
          <w:szCs w:val="28"/>
        </w:rPr>
        <w:softHyphen/>
        <w:t>чения конечного приспособительного эффекта, необходимого в данный момент (например, функциональная система акта сосания, функциональная система, обеспечивающая передвижение тела в пространстве, и др.).</w:t>
      </w:r>
    </w:p>
    <w:p w:rsidR="00AF7EF4"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Функциональные системы созревают неравномерно, включают</w:t>
      </w:r>
      <w:r w:rsidRPr="00C7627D">
        <w:rPr>
          <w:rFonts w:ascii="Times New Roman" w:hAnsi="Times New Roman" w:cs="Times New Roman"/>
          <w:color w:val="000000"/>
          <w:sz w:val="28"/>
          <w:szCs w:val="28"/>
        </w:rPr>
        <w:softHyphen/>
        <w:t>ся поэтапно, сменяются, обеспечивая организму приспособление в различные периоды онтогенетического развития.</w:t>
      </w:r>
    </w:p>
    <w:p w:rsidR="00B27578"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proofErr w:type="spellStart"/>
      <w:r w:rsidRPr="00C7627D">
        <w:rPr>
          <w:rFonts w:ascii="Times New Roman" w:hAnsi="Times New Roman" w:cs="Times New Roman"/>
          <w:i/>
          <w:iCs/>
          <w:color w:val="000000"/>
          <w:sz w:val="28"/>
          <w:szCs w:val="28"/>
        </w:rPr>
        <w:t>Системогенез</w:t>
      </w:r>
      <w:proofErr w:type="spellEnd"/>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как общая закономерность развития особенно четко выявляется на стадии эмбрионального развития. </w:t>
      </w:r>
      <w:proofErr w:type="gramStart"/>
      <w:r w:rsidRPr="00C7627D">
        <w:rPr>
          <w:rFonts w:ascii="Times New Roman" w:hAnsi="Times New Roman" w:cs="Times New Roman"/>
          <w:color w:val="000000"/>
          <w:sz w:val="28"/>
          <w:szCs w:val="28"/>
        </w:rPr>
        <w:t xml:space="preserve">Однако </w:t>
      </w:r>
      <w:proofErr w:type="spellStart"/>
      <w:r w:rsidRPr="00C7627D">
        <w:rPr>
          <w:rFonts w:ascii="Times New Roman" w:hAnsi="Times New Roman" w:cs="Times New Roman"/>
          <w:color w:val="000000"/>
          <w:sz w:val="28"/>
          <w:szCs w:val="28"/>
        </w:rPr>
        <w:t>гетерохронное</w:t>
      </w:r>
      <w:proofErr w:type="spellEnd"/>
      <w:r w:rsidRPr="00C7627D">
        <w:rPr>
          <w:rFonts w:ascii="Times New Roman" w:hAnsi="Times New Roman" w:cs="Times New Roman"/>
          <w:color w:val="000000"/>
          <w:sz w:val="28"/>
          <w:szCs w:val="28"/>
        </w:rPr>
        <w:t xml:space="preserve"> созревание, поэтапное включение и смена функ</w:t>
      </w:r>
      <w:r w:rsidRPr="00C7627D">
        <w:rPr>
          <w:rFonts w:ascii="Times New Roman" w:hAnsi="Times New Roman" w:cs="Times New Roman"/>
          <w:color w:val="000000"/>
          <w:sz w:val="28"/>
          <w:szCs w:val="28"/>
        </w:rPr>
        <w:softHyphen/>
        <w:t>циональных систем характерны и для других этапов индивиду</w:t>
      </w:r>
      <w:r w:rsidRPr="00C7627D">
        <w:rPr>
          <w:rFonts w:ascii="Times New Roman" w:hAnsi="Times New Roman" w:cs="Times New Roman"/>
          <w:color w:val="000000"/>
          <w:sz w:val="28"/>
          <w:szCs w:val="28"/>
        </w:rPr>
        <w:softHyphen/>
        <w:t>ального развития.</w:t>
      </w:r>
      <w:proofErr w:type="gramEnd"/>
    </w:p>
    <w:p w:rsidR="00073090" w:rsidRDefault="00B27578" w:rsidP="00AF7EF4">
      <w:pPr>
        <w:pStyle w:val="a4"/>
        <w:tabs>
          <w:tab w:val="left" w:pos="0"/>
        </w:tabs>
        <w:spacing w:before="0" w:beforeAutospacing="0" w:after="0" w:afterAutospacing="0"/>
        <w:ind w:firstLine="709"/>
        <w:jc w:val="both"/>
        <w:rPr>
          <w:color w:val="000000"/>
          <w:sz w:val="28"/>
          <w:szCs w:val="28"/>
        </w:rPr>
      </w:pPr>
      <w:bookmarkStart w:id="0" w:name="p2"/>
      <w:bookmarkEnd w:id="0"/>
      <w:r w:rsidRPr="00C7627D">
        <w:rPr>
          <w:b/>
          <w:bCs/>
          <w:color w:val="000000"/>
          <w:sz w:val="28"/>
          <w:szCs w:val="28"/>
        </w:rPr>
        <w:t>Возрастная периодизация</w:t>
      </w:r>
      <w:r w:rsidR="00AF7EF4">
        <w:rPr>
          <w:b/>
          <w:bCs/>
          <w:color w:val="000000"/>
          <w:sz w:val="28"/>
          <w:szCs w:val="28"/>
          <w:lang w:val="kk-KZ"/>
        </w:rPr>
        <w:t xml:space="preserve">. </w:t>
      </w:r>
      <w:r w:rsidRPr="00C7627D">
        <w:rPr>
          <w:b/>
          <w:bCs/>
          <w:color w:val="000000"/>
          <w:sz w:val="28"/>
          <w:szCs w:val="28"/>
        </w:rPr>
        <w:t>Периоды развития организма.</w:t>
      </w:r>
      <w:r w:rsidRPr="00C7627D">
        <w:rPr>
          <w:rStyle w:val="apple-converted-space"/>
          <w:b/>
          <w:bCs/>
          <w:color w:val="000000"/>
          <w:sz w:val="28"/>
          <w:szCs w:val="28"/>
        </w:rPr>
        <w:t> </w:t>
      </w:r>
      <w:r w:rsidRPr="00C7627D">
        <w:rPr>
          <w:color w:val="000000"/>
          <w:sz w:val="28"/>
          <w:szCs w:val="28"/>
        </w:rPr>
        <w:t>В процессе онтогенеза отдель</w:t>
      </w:r>
      <w:r w:rsidRPr="00C7627D">
        <w:rPr>
          <w:color w:val="000000"/>
          <w:sz w:val="28"/>
          <w:szCs w:val="28"/>
        </w:rPr>
        <w:softHyphen/>
        <w:t xml:space="preserve">ные органы и системы созревают постепенно и завершают </w:t>
      </w:r>
      <w:r w:rsidRPr="00C7627D">
        <w:rPr>
          <w:color w:val="000000"/>
          <w:sz w:val="28"/>
          <w:szCs w:val="28"/>
        </w:rPr>
        <w:lastRenderedPageBreak/>
        <w:t>свое развитие в разные сроки жизни. Эта гетерохрония созревания обу</w:t>
      </w:r>
      <w:r w:rsidRPr="00C7627D">
        <w:rPr>
          <w:color w:val="000000"/>
          <w:sz w:val="28"/>
          <w:szCs w:val="28"/>
        </w:rPr>
        <w:softHyphen/>
        <w:t>словливает особенности функционирования организма детей раз</w:t>
      </w:r>
      <w:r w:rsidRPr="00C7627D">
        <w:rPr>
          <w:color w:val="000000"/>
          <w:sz w:val="28"/>
          <w:szCs w:val="28"/>
        </w:rPr>
        <w:softHyphen/>
        <w:t xml:space="preserve">ного возраста. Возникает необходимость выделения определенных этапов или периодов развития. </w:t>
      </w:r>
    </w:p>
    <w:p w:rsidR="00073090" w:rsidRDefault="00B27578" w:rsidP="00AF7EF4">
      <w:pPr>
        <w:pStyle w:val="a4"/>
        <w:tabs>
          <w:tab w:val="left" w:pos="0"/>
        </w:tabs>
        <w:spacing w:before="0" w:beforeAutospacing="0" w:after="0" w:afterAutospacing="0"/>
        <w:ind w:firstLine="709"/>
        <w:jc w:val="both"/>
        <w:rPr>
          <w:rStyle w:val="apple-converted-space"/>
          <w:color w:val="000000"/>
          <w:sz w:val="28"/>
          <w:szCs w:val="28"/>
        </w:rPr>
      </w:pPr>
      <w:r w:rsidRPr="00C7627D">
        <w:rPr>
          <w:color w:val="000000"/>
          <w:sz w:val="28"/>
          <w:szCs w:val="28"/>
        </w:rPr>
        <w:t>Основными этапами развития</w:t>
      </w:r>
      <w:r w:rsidR="00073090">
        <w:rPr>
          <w:color w:val="000000"/>
          <w:sz w:val="28"/>
          <w:szCs w:val="28"/>
        </w:rPr>
        <w:t xml:space="preserve"> </w:t>
      </w:r>
      <w:r w:rsidRPr="00C7627D">
        <w:rPr>
          <w:color w:val="000000"/>
          <w:sz w:val="28"/>
          <w:szCs w:val="28"/>
        </w:rPr>
        <w:t>являются</w:t>
      </w:r>
      <w:r w:rsidRPr="00C7627D">
        <w:rPr>
          <w:rStyle w:val="apple-converted-space"/>
          <w:color w:val="000000"/>
          <w:sz w:val="28"/>
          <w:szCs w:val="28"/>
        </w:rPr>
        <w:t> </w:t>
      </w:r>
      <w:proofErr w:type="gramStart"/>
      <w:r w:rsidR="00073090" w:rsidRPr="00C7627D">
        <w:rPr>
          <w:i/>
          <w:iCs/>
          <w:color w:val="000000"/>
          <w:sz w:val="28"/>
          <w:szCs w:val="28"/>
        </w:rPr>
        <w:t>внутриутробный</w:t>
      </w:r>
      <w:proofErr w:type="gramEnd"/>
      <w:r w:rsidR="00073090" w:rsidRPr="00C7627D">
        <w:rPr>
          <w:rStyle w:val="apple-converted-space"/>
          <w:i/>
          <w:iCs/>
          <w:color w:val="000000"/>
          <w:sz w:val="28"/>
          <w:szCs w:val="28"/>
        </w:rPr>
        <w:t> </w:t>
      </w:r>
      <w:proofErr w:type="spellStart"/>
      <w:r w:rsidR="00073090" w:rsidRPr="00C7627D">
        <w:rPr>
          <w:color w:val="000000"/>
          <w:sz w:val="28"/>
          <w:szCs w:val="28"/>
        </w:rPr>
        <w:t>и</w:t>
      </w:r>
      <w:r w:rsidR="00874B86" w:rsidRPr="00C7627D">
        <w:rPr>
          <w:i/>
          <w:iCs/>
          <w:color w:val="000000"/>
          <w:sz w:val="28"/>
          <w:szCs w:val="28"/>
        </w:rPr>
        <w:t>постнаталь</w:t>
      </w:r>
      <w:proofErr w:type="spellEnd"/>
      <w:r w:rsidR="00874B86">
        <w:rPr>
          <w:i/>
          <w:iCs/>
          <w:color w:val="000000"/>
          <w:sz w:val="28"/>
          <w:szCs w:val="28"/>
        </w:rPr>
        <w:t>-</w:t>
      </w:r>
      <w:r w:rsidR="00073090" w:rsidRPr="00C7627D">
        <w:rPr>
          <w:rStyle w:val="apple-converted-space"/>
          <w:color w:val="000000"/>
          <w:sz w:val="28"/>
          <w:szCs w:val="28"/>
        </w:rPr>
        <w:t> </w:t>
      </w:r>
    </w:p>
    <w:p w:rsidR="00874B86" w:rsidRDefault="00B27578" w:rsidP="00073090">
      <w:pPr>
        <w:pStyle w:val="a4"/>
        <w:tabs>
          <w:tab w:val="left" w:pos="0"/>
        </w:tabs>
        <w:spacing w:before="0" w:beforeAutospacing="0" w:after="0" w:afterAutospacing="0"/>
        <w:jc w:val="both"/>
        <w:rPr>
          <w:color w:val="000000"/>
          <w:sz w:val="28"/>
          <w:szCs w:val="28"/>
        </w:rPr>
      </w:pPr>
      <w:r w:rsidRPr="00C7627D">
        <w:rPr>
          <w:i/>
          <w:iCs/>
          <w:color w:val="000000"/>
          <w:sz w:val="28"/>
          <w:szCs w:val="28"/>
        </w:rPr>
        <w:t>ный,</w:t>
      </w:r>
      <w:r w:rsidRPr="00C7627D">
        <w:rPr>
          <w:rStyle w:val="apple-converted-space"/>
          <w:i/>
          <w:iCs/>
          <w:color w:val="000000"/>
          <w:sz w:val="28"/>
          <w:szCs w:val="28"/>
        </w:rPr>
        <w:t> </w:t>
      </w:r>
      <w:proofErr w:type="gramStart"/>
      <w:r w:rsidRPr="00C7627D">
        <w:rPr>
          <w:color w:val="000000"/>
          <w:sz w:val="28"/>
          <w:szCs w:val="28"/>
        </w:rPr>
        <w:t>начинающийся</w:t>
      </w:r>
      <w:proofErr w:type="gramEnd"/>
      <w:r w:rsidRPr="00C7627D">
        <w:rPr>
          <w:color w:val="000000"/>
          <w:sz w:val="28"/>
          <w:szCs w:val="28"/>
        </w:rPr>
        <w:t xml:space="preserve"> с момен</w:t>
      </w:r>
      <w:r w:rsidRPr="00C7627D">
        <w:rPr>
          <w:color w:val="000000"/>
          <w:sz w:val="28"/>
          <w:szCs w:val="28"/>
        </w:rPr>
        <w:softHyphen/>
        <w:t>та рождения. Во время внутриутробного периода закладываются ткани и органы, происходит их дифференцировка.</w:t>
      </w:r>
    </w:p>
    <w:p w:rsidR="00874B86" w:rsidRDefault="00874B86" w:rsidP="00073090">
      <w:pPr>
        <w:pStyle w:val="a4"/>
        <w:tabs>
          <w:tab w:val="left" w:pos="0"/>
        </w:tabs>
        <w:spacing w:before="0" w:beforeAutospacing="0" w:after="0" w:afterAutospacing="0"/>
        <w:jc w:val="both"/>
        <w:rPr>
          <w:color w:val="000000"/>
          <w:sz w:val="28"/>
          <w:szCs w:val="28"/>
        </w:rPr>
      </w:pPr>
      <w:r>
        <w:rPr>
          <w:color w:val="000000"/>
          <w:sz w:val="28"/>
          <w:szCs w:val="28"/>
        </w:rPr>
        <w:t xml:space="preserve">          </w:t>
      </w:r>
      <w:r w:rsidR="00B27578" w:rsidRPr="00C7627D">
        <w:rPr>
          <w:color w:val="000000"/>
          <w:sz w:val="28"/>
          <w:szCs w:val="28"/>
        </w:rPr>
        <w:t>Постнатальный этап охватывает все детство, он характеризуется продолжающим</w:t>
      </w:r>
      <w:r w:rsidR="00B27578" w:rsidRPr="00C7627D">
        <w:rPr>
          <w:color w:val="000000"/>
          <w:sz w:val="28"/>
          <w:szCs w:val="28"/>
        </w:rPr>
        <w:softHyphen/>
        <w:t>ся созреванием органов и систем, изменениями физического раз</w:t>
      </w:r>
      <w:r w:rsidR="00B27578" w:rsidRPr="00C7627D">
        <w:rPr>
          <w:color w:val="000000"/>
          <w:sz w:val="28"/>
          <w:szCs w:val="28"/>
        </w:rPr>
        <w:softHyphen/>
        <w:t>вития, значительными качественными перестройками функциони</w:t>
      </w:r>
      <w:r w:rsidR="00B27578" w:rsidRPr="00C7627D">
        <w:rPr>
          <w:color w:val="000000"/>
          <w:sz w:val="28"/>
          <w:szCs w:val="28"/>
        </w:rPr>
        <w:softHyphen/>
        <w:t>рования организма. Гетерохрония созревания органов и систем в постнатальном онтогенезе определяет специфику функциональных возможностей организма детей разного возраста, особенности его взаимодействия с внешней средой.</w:t>
      </w:r>
    </w:p>
    <w:p w:rsidR="00874B86" w:rsidRDefault="00874B86" w:rsidP="00073090">
      <w:pPr>
        <w:pStyle w:val="a4"/>
        <w:tabs>
          <w:tab w:val="left" w:pos="0"/>
        </w:tabs>
        <w:spacing w:before="0" w:beforeAutospacing="0" w:after="0" w:afterAutospacing="0"/>
        <w:jc w:val="both"/>
        <w:rPr>
          <w:color w:val="000000"/>
          <w:sz w:val="28"/>
          <w:szCs w:val="28"/>
        </w:rPr>
      </w:pPr>
      <w:r>
        <w:rPr>
          <w:color w:val="000000"/>
          <w:sz w:val="28"/>
          <w:szCs w:val="28"/>
        </w:rPr>
        <w:t xml:space="preserve">         </w:t>
      </w:r>
      <w:r w:rsidR="00B27578" w:rsidRPr="00C7627D">
        <w:rPr>
          <w:color w:val="000000"/>
          <w:sz w:val="28"/>
          <w:szCs w:val="28"/>
        </w:rPr>
        <w:t>Периодизация развития дет</w:t>
      </w:r>
      <w:r w:rsidR="00B27578" w:rsidRPr="00C7627D">
        <w:rPr>
          <w:color w:val="000000"/>
          <w:sz w:val="28"/>
          <w:szCs w:val="28"/>
        </w:rPr>
        <w:softHyphen/>
        <w:t xml:space="preserve">ского организма имеет </w:t>
      </w:r>
      <w:proofErr w:type="gramStart"/>
      <w:r w:rsidR="00B27578" w:rsidRPr="00C7627D">
        <w:rPr>
          <w:color w:val="000000"/>
          <w:sz w:val="28"/>
          <w:szCs w:val="28"/>
        </w:rPr>
        <w:t>важное значение</w:t>
      </w:r>
      <w:proofErr w:type="gramEnd"/>
      <w:r w:rsidR="00B27578" w:rsidRPr="00C7627D">
        <w:rPr>
          <w:color w:val="000000"/>
          <w:sz w:val="28"/>
          <w:szCs w:val="28"/>
        </w:rPr>
        <w:t xml:space="preserve"> для педагогической прак</w:t>
      </w:r>
      <w:r w:rsidR="00B27578" w:rsidRPr="00C7627D">
        <w:rPr>
          <w:color w:val="000000"/>
          <w:sz w:val="28"/>
          <w:szCs w:val="28"/>
        </w:rPr>
        <w:softHyphen/>
        <w:t>тики и охраны здоровья ребенка.</w:t>
      </w:r>
    </w:p>
    <w:p w:rsidR="00AF7EF4" w:rsidRDefault="00874B86" w:rsidP="00073090">
      <w:pPr>
        <w:pStyle w:val="a4"/>
        <w:tabs>
          <w:tab w:val="left" w:pos="0"/>
        </w:tabs>
        <w:spacing w:before="0" w:beforeAutospacing="0" w:after="0" w:afterAutospacing="0"/>
        <w:jc w:val="both"/>
        <w:rPr>
          <w:color w:val="000000"/>
          <w:sz w:val="28"/>
          <w:szCs w:val="28"/>
          <w:lang w:val="kk-KZ"/>
        </w:rPr>
      </w:pPr>
      <w:r>
        <w:rPr>
          <w:color w:val="000000"/>
          <w:sz w:val="28"/>
          <w:szCs w:val="28"/>
        </w:rPr>
        <w:t xml:space="preserve">       </w:t>
      </w:r>
      <w:r w:rsidR="00B27578" w:rsidRPr="00C7627D">
        <w:rPr>
          <w:color w:val="000000"/>
          <w:sz w:val="28"/>
          <w:szCs w:val="28"/>
        </w:rPr>
        <w:t>Распространенная в настоящее время возрастная периодизация с выделением периода новорожденности, ясельного, дошкольного и школьного возраста, подразделяющегося, в свою очередь, на младший, средний и старший школьный возраст, отражает скорее существующую систему детских учреждений, нежели системные возрастные особенности.</w:t>
      </w:r>
    </w:p>
    <w:p w:rsidR="00C7627D" w:rsidRPr="00C7627D" w:rsidRDefault="00B27578" w:rsidP="00AF7EF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 современной науке нет общепринятой классификации пе</w:t>
      </w:r>
      <w:r w:rsidRPr="00C7627D">
        <w:rPr>
          <w:color w:val="000000"/>
          <w:sz w:val="28"/>
          <w:szCs w:val="28"/>
        </w:rPr>
        <w:softHyphen/>
        <w:t>риодов роста и развития и их возрастных границ. Симпозиум по проблеме возрастной периодизации в Москве (1965), созванный Институтом физиологии детей и подростков АПН СССР, рекомен</w:t>
      </w:r>
      <w:r w:rsidRPr="00C7627D">
        <w:rPr>
          <w:color w:val="000000"/>
          <w:sz w:val="28"/>
          <w:szCs w:val="28"/>
        </w:rPr>
        <w:softHyphen/>
        <w:t>довал схему возрастной периодизации, которая имеет значитель</w:t>
      </w:r>
      <w:r w:rsidRPr="00C7627D">
        <w:rPr>
          <w:color w:val="000000"/>
          <w:sz w:val="28"/>
          <w:szCs w:val="28"/>
        </w:rPr>
        <w:softHyphen/>
        <w:t>ное распространение. По этой схеме в жизненном цикле человека до достижения зрелого возраста выделяют следующие периоды:</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Fonts w:ascii="Times New Roman" w:hAnsi="Times New Roman" w:cs="Times New Roman"/>
          <w:color w:val="000000"/>
          <w:sz w:val="28"/>
          <w:szCs w:val="28"/>
        </w:rPr>
        <w:t>     новорожденный — 1-10 дней;</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    грудной   возраст — 40 дней - 1</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год;</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lang w:val="en-US"/>
        </w:rPr>
        <w:t>III</w:t>
      </w:r>
      <w:r w:rsidRPr="00C7627D">
        <w:rPr>
          <w:rFonts w:ascii="Times New Roman" w:hAnsi="Times New Roman" w:cs="Times New Roman"/>
          <w:color w:val="000000"/>
          <w:sz w:val="28"/>
          <w:szCs w:val="28"/>
        </w:rPr>
        <w:t>   раннее   детство — 1-3 года;</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   первое детство — 4-7 лет;</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lang w:val="en-US"/>
        </w:rPr>
        <w:t>V</w:t>
      </w:r>
      <w:r w:rsidRPr="00C7627D">
        <w:rPr>
          <w:rFonts w:ascii="Times New Roman" w:hAnsi="Times New Roman" w:cs="Times New Roman"/>
          <w:color w:val="000000"/>
          <w:sz w:val="28"/>
          <w:szCs w:val="28"/>
        </w:rPr>
        <w:t>    второе детство — 8-12 лет мальчики, 8-11 лет девочки;</w:t>
      </w:r>
    </w:p>
    <w:p w:rsidR="00C7627D"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lang w:val="en-US"/>
        </w:rPr>
        <w:t>VI</w:t>
      </w:r>
      <w:r w:rsidRPr="00C7627D">
        <w:rPr>
          <w:rFonts w:ascii="Times New Roman" w:hAnsi="Times New Roman" w:cs="Times New Roman"/>
          <w:color w:val="000000"/>
          <w:sz w:val="28"/>
          <w:szCs w:val="28"/>
        </w:rPr>
        <w:t>   подростковый</w:t>
      </w:r>
      <w:proofErr w:type="gramStart"/>
      <w:r w:rsidRPr="00C7627D">
        <w:rPr>
          <w:rFonts w:ascii="Times New Roman" w:hAnsi="Times New Roman" w:cs="Times New Roman"/>
          <w:color w:val="000000"/>
          <w:sz w:val="28"/>
          <w:szCs w:val="28"/>
        </w:rPr>
        <w:t>  возраст</w:t>
      </w:r>
      <w:proofErr w:type="gramEnd"/>
      <w:r w:rsidRPr="00C7627D">
        <w:rPr>
          <w:rFonts w:ascii="Times New Roman" w:hAnsi="Times New Roman" w:cs="Times New Roman"/>
          <w:color w:val="000000"/>
          <w:sz w:val="28"/>
          <w:szCs w:val="28"/>
        </w:rPr>
        <w:t xml:space="preserve"> — 13-16 лет мальчики, 12-15 лет девочки;</w:t>
      </w:r>
    </w:p>
    <w:p w:rsidR="00B27578"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lang w:val="en-US"/>
        </w:rPr>
        <w:t>VII</w:t>
      </w:r>
      <w:proofErr w:type="gramStart"/>
      <w:r w:rsidRPr="00C7627D">
        <w:rPr>
          <w:rFonts w:ascii="Times New Roman" w:hAnsi="Times New Roman" w:cs="Times New Roman"/>
          <w:color w:val="000000"/>
          <w:sz w:val="28"/>
          <w:szCs w:val="28"/>
        </w:rPr>
        <w:t>  юношеский</w:t>
      </w:r>
      <w:proofErr w:type="gramEnd"/>
      <w:r w:rsidRPr="00C7627D">
        <w:rPr>
          <w:rFonts w:ascii="Times New Roman" w:hAnsi="Times New Roman" w:cs="Times New Roman"/>
          <w:color w:val="000000"/>
          <w:sz w:val="28"/>
          <w:szCs w:val="28"/>
        </w:rPr>
        <w:t>   возраст—17-21 год юноши, -16-20 лет де</w:t>
      </w:r>
      <w:r w:rsidRPr="00C7627D">
        <w:rPr>
          <w:rFonts w:ascii="Times New Roman" w:hAnsi="Times New Roman" w:cs="Times New Roman"/>
          <w:color w:val="000000"/>
          <w:sz w:val="28"/>
          <w:szCs w:val="28"/>
        </w:rPr>
        <w:softHyphen/>
        <w:t>вушки.</w:t>
      </w:r>
    </w:p>
    <w:p w:rsidR="00B27578"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Критерии такой периодизации включали в себя комплекс при</w:t>
      </w:r>
      <w:r w:rsidRPr="00C7627D">
        <w:rPr>
          <w:rFonts w:ascii="Times New Roman" w:hAnsi="Times New Roman" w:cs="Times New Roman"/>
          <w:color w:val="000000"/>
          <w:sz w:val="28"/>
          <w:szCs w:val="28"/>
        </w:rPr>
        <w:softHyphen/>
        <w:t>знаков, расцениваемых как показатели биологического возраста: размеры тела и органов, массу, окостенение скелета, прорезывание зубов, развитие желез внутренней секреции, степень полового со</w:t>
      </w:r>
      <w:r w:rsidRPr="00C7627D">
        <w:rPr>
          <w:rFonts w:ascii="Times New Roman" w:hAnsi="Times New Roman" w:cs="Times New Roman"/>
          <w:color w:val="000000"/>
          <w:sz w:val="28"/>
          <w:szCs w:val="28"/>
        </w:rPr>
        <w:softHyphen/>
        <w:t>зревания, мышечную силу. В этой схеме учтены особенности мальчиков и девочек. Однако вопрос о критериях биологического возраста, в том числе выявление наиболее информативных пока</w:t>
      </w:r>
      <w:r w:rsidRPr="00C7627D">
        <w:rPr>
          <w:rFonts w:ascii="Times New Roman" w:hAnsi="Times New Roman" w:cs="Times New Roman"/>
          <w:color w:val="000000"/>
          <w:sz w:val="28"/>
          <w:szCs w:val="28"/>
        </w:rPr>
        <w:softHyphen/>
        <w:t>зателей, отражающих функциональные возможности организма, которые могли бы явиться основой возрастной периодизации, тре</w:t>
      </w:r>
      <w:r w:rsidRPr="00C7627D">
        <w:rPr>
          <w:rFonts w:ascii="Times New Roman" w:hAnsi="Times New Roman" w:cs="Times New Roman"/>
          <w:color w:val="000000"/>
          <w:sz w:val="28"/>
          <w:szCs w:val="28"/>
        </w:rPr>
        <w:softHyphen/>
        <w:t>бует дальнейшей разработки.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Каждый возрастной период характеризуется своими специфи</w:t>
      </w:r>
      <w:r w:rsidRPr="00C7627D">
        <w:rPr>
          <w:rFonts w:ascii="Times New Roman" w:hAnsi="Times New Roman" w:cs="Times New Roman"/>
          <w:color w:val="000000"/>
          <w:sz w:val="28"/>
          <w:szCs w:val="28"/>
        </w:rPr>
        <w:softHyphen/>
        <w:t xml:space="preserve">ческими особенностями. Переход от одного возрастного периода к последующему </w:t>
      </w:r>
      <w:r w:rsidRPr="00C7627D">
        <w:rPr>
          <w:rFonts w:ascii="Times New Roman" w:hAnsi="Times New Roman" w:cs="Times New Roman"/>
          <w:color w:val="000000"/>
          <w:sz w:val="28"/>
          <w:szCs w:val="28"/>
        </w:rPr>
        <w:lastRenderedPageBreak/>
        <w:t>обозначают как переломный этап индивидуаль</w:t>
      </w:r>
      <w:r w:rsidRPr="00C7627D">
        <w:rPr>
          <w:rFonts w:ascii="Times New Roman" w:hAnsi="Times New Roman" w:cs="Times New Roman"/>
          <w:color w:val="000000"/>
          <w:sz w:val="28"/>
          <w:szCs w:val="28"/>
        </w:rPr>
        <w:softHyphen/>
        <w:t>ного развития, или критический период.</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Продолжительность отдельных возрастных периодов в значи</w:t>
      </w:r>
      <w:r w:rsidRPr="00C7627D">
        <w:rPr>
          <w:rFonts w:ascii="Times New Roman" w:hAnsi="Times New Roman" w:cs="Times New Roman"/>
          <w:color w:val="000000"/>
          <w:sz w:val="28"/>
          <w:szCs w:val="28"/>
        </w:rPr>
        <w:softHyphen/>
        <w:t xml:space="preserve">тельной степени подвержена изменениям. Как хронологические рамки возраста, так и его характеристики </w:t>
      </w:r>
      <w:proofErr w:type="gramStart"/>
      <w:r w:rsidRPr="00C7627D">
        <w:rPr>
          <w:rFonts w:ascii="Times New Roman" w:hAnsi="Times New Roman" w:cs="Times New Roman"/>
          <w:color w:val="000000"/>
          <w:sz w:val="28"/>
          <w:szCs w:val="28"/>
        </w:rPr>
        <w:t>определяются</w:t>
      </w:r>
      <w:proofErr w:type="gramEnd"/>
      <w:r w:rsidRPr="00C7627D">
        <w:rPr>
          <w:rFonts w:ascii="Times New Roman" w:hAnsi="Times New Roman" w:cs="Times New Roman"/>
          <w:color w:val="000000"/>
          <w:sz w:val="28"/>
          <w:szCs w:val="28"/>
        </w:rPr>
        <w:t xml:space="preserve"> прежде всего социальными факторами.</w:t>
      </w:r>
      <w:r w:rsidRPr="00C7627D">
        <w:rPr>
          <w:rFonts w:ascii="Times New Roman" w:hAnsi="Times New Roman" w:cs="Times New Roman"/>
          <w:b/>
          <w:bCs/>
          <w:color w:val="000000"/>
          <w:sz w:val="28"/>
          <w:szCs w:val="28"/>
        </w:rPr>
        <w:br/>
        <w:t xml:space="preserve">    </w:t>
      </w:r>
      <w:r w:rsidR="004F45B9">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Рост и пропорции тела на разных этапах развития.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Характер</w:t>
      </w:r>
      <w:r w:rsidRPr="00C7627D">
        <w:rPr>
          <w:rFonts w:ascii="Times New Roman" w:hAnsi="Times New Roman" w:cs="Times New Roman"/>
          <w:color w:val="000000"/>
          <w:sz w:val="28"/>
          <w:szCs w:val="28"/>
        </w:rPr>
        <w:softHyphen/>
        <w:t>ной особенностью процесса роста детского организма являются его неравномерность и волнообразность. Периоды усиленного рос</w:t>
      </w:r>
      <w:r w:rsidRPr="00C7627D">
        <w:rPr>
          <w:rFonts w:ascii="Times New Roman" w:hAnsi="Times New Roman" w:cs="Times New Roman"/>
          <w:color w:val="000000"/>
          <w:sz w:val="28"/>
          <w:szCs w:val="28"/>
        </w:rPr>
        <w:softHyphen/>
        <w:t xml:space="preserve">та сменяются его некоторым замедлением. </w:t>
      </w:r>
    </w:p>
    <w:p w:rsidR="004F45B9"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Наибольшей интенсивностью рост ребенка отличается в первый год жизни и в период полового созревания, т. е. в 11—15 лет. Если при рождении рост ребенка в среднем равен </w:t>
      </w:r>
      <w:smartTag w:uri="urn:schemas-microsoft-com:office:smarttags" w:element="metricconverter">
        <w:smartTagPr>
          <w:attr w:name="ProductID" w:val="50 см"/>
        </w:smartTagPr>
        <w:r w:rsidRPr="00C7627D">
          <w:rPr>
            <w:rFonts w:ascii="Times New Roman" w:hAnsi="Times New Roman" w:cs="Times New Roman"/>
            <w:color w:val="000000"/>
            <w:sz w:val="28"/>
            <w:szCs w:val="28"/>
          </w:rPr>
          <w:t>50 см</w:t>
        </w:r>
      </w:smartTag>
      <w:r w:rsidRPr="00C7627D">
        <w:rPr>
          <w:rFonts w:ascii="Times New Roman" w:hAnsi="Times New Roman" w:cs="Times New Roman"/>
          <w:color w:val="000000"/>
          <w:sz w:val="28"/>
          <w:szCs w:val="28"/>
        </w:rPr>
        <w:t>, то к концу первого года жизни он достигает 75—80 см, т. е. увели</w:t>
      </w:r>
      <w:r w:rsidRPr="00C7627D">
        <w:rPr>
          <w:rFonts w:ascii="Times New Roman" w:hAnsi="Times New Roman" w:cs="Times New Roman"/>
          <w:color w:val="000000"/>
          <w:sz w:val="28"/>
          <w:szCs w:val="28"/>
        </w:rPr>
        <w:softHyphen/>
        <w:t xml:space="preserve">чивается более чем на 50%; масса тела за год утраивается — при рождении ребенка она равна в среднем 3,0—3,2 кг, а к концу года — 9,5—10,0 кг. В последующие годы до периода полового созревания темп роста </w:t>
      </w:r>
      <w:proofErr w:type="gramStart"/>
      <w:r w:rsidRPr="00C7627D">
        <w:rPr>
          <w:rFonts w:ascii="Times New Roman" w:hAnsi="Times New Roman" w:cs="Times New Roman"/>
          <w:color w:val="000000"/>
          <w:sz w:val="28"/>
          <w:szCs w:val="28"/>
        </w:rPr>
        <w:t>снижается</w:t>
      </w:r>
      <w:proofErr w:type="gramEnd"/>
      <w:r w:rsidRPr="00C7627D">
        <w:rPr>
          <w:rFonts w:ascii="Times New Roman" w:hAnsi="Times New Roman" w:cs="Times New Roman"/>
          <w:color w:val="000000"/>
          <w:sz w:val="28"/>
          <w:szCs w:val="28"/>
        </w:rPr>
        <w:t xml:space="preserve"> и ежегодная прибавка массы составляет 1,5—2,0 кг, с увеличением длины тела на 4,0—5,0 см.</w:t>
      </w:r>
    </w:p>
    <w:p w:rsidR="00B27578"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Второй скачок роста связан с наступлением полового со</w:t>
      </w:r>
      <w:r w:rsidRPr="00C7627D">
        <w:rPr>
          <w:rFonts w:ascii="Times New Roman" w:hAnsi="Times New Roman" w:cs="Times New Roman"/>
          <w:color w:val="000000"/>
          <w:sz w:val="28"/>
          <w:szCs w:val="28"/>
        </w:rPr>
        <w:softHyphen/>
        <w:t xml:space="preserve">зревания. За год длина тела увеличивается на 7—8 и даже </w:t>
      </w:r>
      <w:smartTag w:uri="urn:schemas-microsoft-com:office:smarttags" w:element="metricconverter">
        <w:smartTagPr>
          <w:attr w:name="ProductID" w:val="10 см"/>
        </w:smartTagPr>
        <w:r w:rsidRPr="00C7627D">
          <w:rPr>
            <w:rFonts w:ascii="Times New Roman" w:hAnsi="Times New Roman" w:cs="Times New Roman"/>
            <w:color w:val="000000"/>
            <w:sz w:val="28"/>
            <w:szCs w:val="28"/>
          </w:rPr>
          <w:t>10 см</w:t>
        </w:r>
      </w:smartTag>
      <w:r w:rsidRPr="00C7627D">
        <w:rPr>
          <w:rFonts w:ascii="Times New Roman" w:hAnsi="Times New Roman" w:cs="Times New Roman"/>
          <w:color w:val="000000"/>
          <w:sz w:val="28"/>
          <w:szCs w:val="28"/>
        </w:rPr>
        <w:t>. Причем с 11—12 лет девочки несколько опережают в росте маль</w:t>
      </w:r>
      <w:r w:rsidRPr="00C7627D">
        <w:rPr>
          <w:rFonts w:ascii="Times New Roman" w:hAnsi="Times New Roman" w:cs="Times New Roman"/>
          <w:color w:val="000000"/>
          <w:sz w:val="28"/>
          <w:szCs w:val="28"/>
        </w:rPr>
        <w:softHyphen/>
        <w:t>чиков в связи с более ранним началом полового созревания. В 13—14 лет девочки и мальчики растут почти одинаково, а с 14—15 лет мальчики и юноши обгоняют в росте девушек, и это превышение роста у мужчин над женщинами сохраняется в те</w:t>
      </w:r>
      <w:r w:rsidRPr="00C7627D">
        <w:rPr>
          <w:rFonts w:ascii="Times New Roman" w:hAnsi="Times New Roman" w:cs="Times New Roman"/>
          <w:color w:val="000000"/>
          <w:sz w:val="28"/>
          <w:szCs w:val="28"/>
        </w:rPr>
        <w:softHyphen/>
        <w:t>чение всей жизни.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Пропорции тела с возрастом также сильно меняются (рис. 2). С периода новорожденности и до достижения зрелого возраста длина тела увеличивается в 3,5 раза, длина туловища—в 3 раза, длина руки</w:t>
      </w:r>
      <w:proofErr w:type="gramStart"/>
      <w:r w:rsidRPr="00C7627D">
        <w:rPr>
          <w:rFonts w:ascii="Times New Roman" w:hAnsi="Times New Roman" w:cs="Times New Roman"/>
          <w:color w:val="000000"/>
          <w:sz w:val="28"/>
          <w:szCs w:val="28"/>
        </w:rPr>
        <w:t>—-</w:t>
      </w:r>
      <w:proofErr w:type="gramEnd"/>
      <w:r w:rsidRPr="00C7627D">
        <w:rPr>
          <w:rFonts w:ascii="Times New Roman" w:hAnsi="Times New Roman" w:cs="Times New Roman"/>
          <w:color w:val="000000"/>
          <w:sz w:val="28"/>
          <w:szCs w:val="28"/>
        </w:rPr>
        <w:t>в 4 раза, длина ноги — в 5 раз.</w:t>
      </w:r>
    </w:p>
    <w:p w:rsidR="00874B86"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Новорожденный отличается от взрослого человека относитель</w:t>
      </w:r>
      <w:r w:rsidRPr="00C7627D">
        <w:rPr>
          <w:rFonts w:ascii="Times New Roman" w:hAnsi="Times New Roman" w:cs="Times New Roman"/>
          <w:color w:val="000000"/>
          <w:sz w:val="28"/>
          <w:szCs w:val="28"/>
        </w:rPr>
        <w:softHyphen/>
        <w:t>но короткими конечностями, большим туловищем и большой голо</w:t>
      </w:r>
      <w:r w:rsidRPr="00C7627D">
        <w:rPr>
          <w:rFonts w:ascii="Times New Roman" w:hAnsi="Times New Roman" w:cs="Times New Roman"/>
          <w:color w:val="000000"/>
          <w:sz w:val="28"/>
          <w:szCs w:val="28"/>
        </w:rPr>
        <w:softHyphen/>
        <w:t>вой. Высота головы новорожденного составляет 1/4 длины тулови</w:t>
      </w:r>
      <w:r w:rsidRPr="00C7627D">
        <w:rPr>
          <w:rFonts w:ascii="Times New Roman" w:hAnsi="Times New Roman" w:cs="Times New Roman"/>
          <w:color w:val="000000"/>
          <w:sz w:val="28"/>
          <w:szCs w:val="28"/>
        </w:rPr>
        <w:softHyphen/>
        <w:t>ща, у ребенка 2 лет — 1/5, 6 лет — 1/6, 12 лет — 1/7 и у взрослых — 1/8. С возрастом рост головы замедляется, а рост конечностей уско</w:t>
      </w:r>
      <w:r w:rsidRPr="00C7627D">
        <w:rPr>
          <w:rFonts w:ascii="Times New Roman" w:hAnsi="Times New Roman" w:cs="Times New Roman"/>
          <w:color w:val="000000"/>
          <w:sz w:val="28"/>
          <w:szCs w:val="28"/>
        </w:rPr>
        <w:softHyphen/>
        <w:t>ряется. До начала периода полового созревания (</w:t>
      </w:r>
      <w:proofErr w:type="spellStart"/>
      <w:r w:rsidRPr="00C7627D">
        <w:rPr>
          <w:rFonts w:ascii="Times New Roman" w:hAnsi="Times New Roman" w:cs="Times New Roman"/>
          <w:color w:val="000000"/>
          <w:sz w:val="28"/>
          <w:szCs w:val="28"/>
        </w:rPr>
        <w:t>предпубертатный</w:t>
      </w:r>
      <w:proofErr w:type="spellEnd"/>
      <w:r w:rsidRPr="00C7627D">
        <w:rPr>
          <w:rFonts w:ascii="Times New Roman" w:hAnsi="Times New Roman" w:cs="Times New Roman"/>
          <w:color w:val="000000"/>
          <w:sz w:val="28"/>
          <w:szCs w:val="28"/>
        </w:rPr>
        <w:t xml:space="preserve"> период) половые различия в пропорциях тела отсутствуют, а в период полового созревания (пубертатный период) у юношей конечности становятся длиннее, а туловище короче и таз уже, чем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девушек.</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Можно отметить три периода различия пропорций между дли</w:t>
      </w:r>
      <w:r w:rsidRPr="00C7627D">
        <w:rPr>
          <w:rFonts w:ascii="Times New Roman" w:hAnsi="Times New Roman" w:cs="Times New Roman"/>
          <w:color w:val="000000"/>
          <w:sz w:val="28"/>
          <w:szCs w:val="28"/>
        </w:rPr>
        <w:softHyphen/>
        <w:t>ной и шириной тела: от 4 до 6 лет, от 6 до 15 лет и от 15 лет до взрослого состояния.</w:t>
      </w:r>
    </w:p>
    <w:p w:rsidR="00874B86" w:rsidRDefault="00B27578"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Если в </w:t>
      </w:r>
      <w:proofErr w:type="spellStart"/>
      <w:r w:rsidRPr="00C7627D">
        <w:rPr>
          <w:rFonts w:ascii="Times New Roman" w:hAnsi="Times New Roman" w:cs="Times New Roman"/>
          <w:color w:val="000000"/>
          <w:sz w:val="28"/>
          <w:szCs w:val="28"/>
        </w:rPr>
        <w:t>предпубертатный</w:t>
      </w:r>
      <w:proofErr w:type="spellEnd"/>
      <w:r w:rsidRPr="00C7627D">
        <w:rPr>
          <w:rFonts w:ascii="Times New Roman" w:hAnsi="Times New Roman" w:cs="Times New Roman"/>
          <w:color w:val="000000"/>
          <w:sz w:val="28"/>
          <w:szCs w:val="28"/>
        </w:rPr>
        <w:t xml:space="preserve"> период общий рост увеличивается за счет роста ног, то в пубертатном периоде — за счет роста туловища.</w:t>
      </w:r>
    </w:p>
    <w:p w:rsidR="00AF7EF4" w:rsidRPr="00874B86" w:rsidRDefault="00B27578"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Кривые роста отдельных частей тела, а также многих органов в основном совпадают с кривой роста длины тела. Однако неко</w:t>
      </w:r>
      <w:r w:rsidRPr="00C7627D">
        <w:rPr>
          <w:rFonts w:ascii="Times New Roman" w:hAnsi="Times New Roman" w:cs="Times New Roman"/>
          <w:color w:val="000000"/>
          <w:sz w:val="28"/>
          <w:szCs w:val="28"/>
        </w:rPr>
        <w:softHyphen/>
        <w:t>торые органы и части тела имеют иной тип роста. Например, рост половых органов происходит усиленно в период полового созрева</w:t>
      </w:r>
      <w:r w:rsidRPr="00C7627D">
        <w:rPr>
          <w:rFonts w:ascii="Times New Roman" w:hAnsi="Times New Roman" w:cs="Times New Roman"/>
          <w:color w:val="000000"/>
          <w:sz w:val="28"/>
          <w:szCs w:val="28"/>
        </w:rPr>
        <w:softHyphen/>
        <w:t xml:space="preserve">ния, рост лимфатической ткани к этому периоду </w:t>
      </w:r>
      <w:r w:rsidRPr="00C7627D">
        <w:rPr>
          <w:rFonts w:ascii="Times New Roman" w:hAnsi="Times New Roman" w:cs="Times New Roman"/>
          <w:color w:val="000000"/>
          <w:sz w:val="28"/>
          <w:szCs w:val="28"/>
        </w:rPr>
        <w:lastRenderedPageBreak/>
        <w:t>заканчивается. Размеры головы у детей 4 лет достигают 75—90% от величины головы взрослого человека. Другие части скелета и после 4 лет продолжают интенсивно расти.</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Неравномерность роста — приспособление, выработанное эво</w:t>
      </w:r>
      <w:r w:rsidRPr="00C7627D">
        <w:rPr>
          <w:rFonts w:ascii="Times New Roman" w:hAnsi="Times New Roman" w:cs="Times New Roman"/>
          <w:color w:val="000000"/>
          <w:sz w:val="28"/>
          <w:szCs w:val="28"/>
        </w:rPr>
        <w:softHyphen/>
        <w:t>люцией. Бурный рост тела в длину на первом году жизни связан с увеличением массы тела, а замедление роста в последующие годы обусловлено проявлением активных процессов дифферен</w:t>
      </w:r>
      <w:r w:rsidRPr="00C7627D">
        <w:rPr>
          <w:rFonts w:ascii="Times New Roman" w:hAnsi="Times New Roman" w:cs="Times New Roman"/>
          <w:color w:val="000000"/>
          <w:sz w:val="28"/>
          <w:szCs w:val="28"/>
        </w:rPr>
        <w:softHyphen/>
        <w:t>цирования органов, тканей, клеток.</w:t>
      </w:r>
      <w:r w:rsidRPr="00C7627D">
        <w:rPr>
          <w:rFonts w:ascii="Times New Roman" w:hAnsi="Times New Roman" w:cs="Times New Roman"/>
          <w:color w:val="000000"/>
          <w:sz w:val="28"/>
          <w:szCs w:val="28"/>
        </w:rPr>
        <w:br/>
        <w:t>    Мы уже отмечали, что развитие приводит к морфологическим и функциональным изменениям, а рост — к увеличению массы тка</w:t>
      </w:r>
      <w:r w:rsidRPr="00C7627D">
        <w:rPr>
          <w:rFonts w:ascii="Times New Roman" w:hAnsi="Times New Roman" w:cs="Times New Roman"/>
          <w:color w:val="000000"/>
          <w:sz w:val="28"/>
          <w:szCs w:val="28"/>
        </w:rPr>
        <w:softHyphen/>
        <w:t>ней, органов и всего тела. При нормальном развитии ребенка оба эти процесса тесно взаимосвязаны. Однако периоды интенсивного роста могут не совпадать с периодами дифференцировки.</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Наряду с типичными для каждого возрастного периода харак</w:t>
      </w:r>
      <w:r w:rsidRPr="00C7627D">
        <w:rPr>
          <w:rFonts w:ascii="Times New Roman" w:hAnsi="Times New Roman" w:cs="Times New Roman"/>
          <w:color w:val="000000"/>
          <w:sz w:val="28"/>
          <w:szCs w:val="28"/>
        </w:rPr>
        <w:softHyphen/>
        <w:t>теристиками имеются индивидуальные особенности развития. Они варьируют и зависят от состояния здоровья, условий жизни, сте</w:t>
      </w:r>
      <w:r w:rsidRPr="00C7627D">
        <w:rPr>
          <w:rFonts w:ascii="Times New Roman" w:hAnsi="Times New Roman" w:cs="Times New Roman"/>
          <w:color w:val="000000"/>
          <w:sz w:val="28"/>
          <w:szCs w:val="28"/>
        </w:rPr>
        <w:softHyphen/>
        <w:t>пени развития нервной системы.</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Физическое развитие — важный показатель здоровья и соци</w:t>
      </w:r>
      <w:r w:rsidRPr="00C7627D">
        <w:rPr>
          <w:rFonts w:ascii="Times New Roman" w:hAnsi="Times New Roman" w:cs="Times New Roman"/>
          <w:b/>
          <w:bCs/>
          <w:color w:val="000000"/>
          <w:sz w:val="28"/>
          <w:szCs w:val="28"/>
        </w:rPr>
        <w:softHyphen/>
        <w:t>ального благополучия.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Основными показателями физического раз</w:t>
      </w:r>
      <w:r w:rsidRPr="00C7627D">
        <w:rPr>
          <w:rFonts w:ascii="Times New Roman" w:hAnsi="Times New Roman" w:cs="Times New Roman"/>
          <w:color w:val="000000"/>
          <w:sz w:val="28"/>
          <w:szCs w:val="28"/>
        </w:rPr>
        <w:softHyphen/>
        <w:t>вития являются длина тела, масса и окружность грудной клетки. Однако, оценивая физическое развитие ребенка, руководствуются не только этими соматическими величинами (</w:t>
      </w:r>
      <w:r w:rsidRPr="00C7627D">
        <w:rPr>
          <w:rFonts w:ascii="Times New Roman" w:hAnsi="Times New Roman" w:cs="Times New Roman"/>
          <w:color w:val="000000"/>
          <w:sz w:val="28"/>
          <w:szCs w:val="28"/>
          <w:lang w:val="en-US"/>
        </w:rPr>
        <w:t>soma</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тело), а ис</w:t>
      </w:r>
      <w:r w:rsidRPr="00C7627D">
        <w:rPr>
          <w:rFonts w:ascii="Times New Roman" w:hAnsi="Times New Roman" w:cs="Times New Roman"/>
          <w:color w:val="000000"/>
          <w:sz w:val="28"/>
          <w:szCs w:val="28"/>
        </w:rPr>
        <w:softHyphen/>
        <w:t xml:space="preserve">пользуют также результаты </w:t>
      </w:r>
      <w:proofErr w:type="spellStart"/>
      <w:r w:rsidRPr="00C7627D">
        <w:rPr>
          <w:rFonts w:ascii="Times New Roman" w:hAnsi="Times New Roman" w:cs="Times New Roman"/>
          <w:color w:val="000000"/>
          <w:sz w:val="28"/>
          <w:szCs w:val="28"/>
        </w:rPr>
        <w:t>физиометрических</w:t>
      </w:r>
      <w:proofErr w:type="spellEnd"/>
      <w:r w:rsidRPr="00C7627D">
        <w:rPr>
          <w:rFonts w:ascii="Times New Roman" w:hAnsi="Times New Roman" w:cs="Times New Roman"/>
          <w:color w:val="000000"/>
          <w:sz w:val="28"/>
          <w:szCs w:val="28"/>
        </w:rPr>
        <w:t xml:space="preserve"> измерений (жиз</w:t>
      </w:r>
      <w:r w:rsidRPr="00C7627D">
        <w:rPr>
          <w:rFonts w:ascii="Times New Roman" w:hAnsi="Times New Roman" w:cs="Times New Roman"/>
          <w:color w:val="000000"/>
          <w:sz w:val="28"/>
          <w:szCs w:val="28"/>
        </w:rPr>
        <w:softHyphen/>
        <w:t xml:space="preserve">ненная емкость легких, сила сжатия кисти рук, становая сила) и </w:t>
      </w:r>
      <w:proofErr w:type="spellStart"/>
      <w:r w:rsidRPr="00C7627D">
        <w:rPr>
          <w:rFonts w:ascii="Times New Roman" w:hAnsi="Times New Roman" w:cs="Times New Roman"/>
          <w:color w:val="000000"/>
          <w:sz w:val="28"/>
          <w:szCs w:val="28"/>
        </w:rPr>
        <w:t>соматоскопических</w:t>
      </w:r>
      <w:proofErr w:type="spellEnd"/>
      <w:r w:rsidRPr="00C7627D">
        <w:rPr>
          <w:rFonts w:ascii="Times New Roman" w:hAnsi="Times New Roman" w:cs="Times New Roman"/>
          <w:color w:val="000000"/>
          <w:sz w:val="28"/>
          <w:szCs w:val="28"/>
        </w:rPr>
        <w:t xml:space="preserve"> показателей (развитие костно-мышечной систе</w:t>
      </w:r>
      <w:r w:rsidRPr="00C7627D">
        <w:rPr>
          <w:rFonts w:ascii="Times New Roman" w:hAnsi="Times New Roman" w:cs="Times New Roman"/>
          <w:color w:val="000000"/>
          <w:sz w:val="28"/>
          <w:szCs w:val="28"/>
        </w:rPr>
        <w:softHyphen/>
        <w:t>мы, кровенаполнение, жироотложение, половое развитие, различ</w:t>
      </w:r>
      <w:r w:rsidRPr="00C7627D">
        <w:rPr>
          <w:rFonts w:ascii="Times New Roman" w:hAnsi="Times New Roman" w:cs="Times New Roman"/>
          <w:color w:val="000000"/>
          <w:sz w:val="28"/>
          <w:szCs w:val="28"/>
        </w:rPr>
        <w:softHyphen/>
        <w:t>ные отклонения в телосложении). Только руководствуясь сово</w:t>
      </w:r>
      <w:r w:rsidRPr="00C7627D">
        <w:rPr>
          <w:rFonts w:ascii="Times New Roman" w:hAnsi="Times New Roman" w:cs="Times New Roman"/>
          <w:color w:val="000000"/>
          <w:sz w:val="28"/>
          <w:szCs w:val="28"/>
        </w:rPr>
        <w:softHyphen/>
        <w:t>купностью этих показателей, можно установить уровень физиче</w:t>
      </w:r>
      <w:r w:rsidRPr="00C7627D">
        <w:rPr>
          <w:rFonts w:ascii="Times New Roman" w:hAnsi="Times New Roman" w:cs="Times New Roman"/>
          <w:color w:val="000000"/>
          <w:sz w:val="28"/>
          <w:szCs w:val="28"/>
        </w:rPr>
        <w:softHyphen/>
        <w:t>ского развития ребенка.</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конце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XIX</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начале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XX</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века во всех странах наблюдалось ускорение перечисленных выше показателей физического разви</w:t>
      </w:r>
      <w:r w:rsidRPr="00C7627D">
        <w:rPr>
          <w:rFonts w:ascii="Times New Roman" w:hAnsi="Times New Roman" w:cs="Times New Roman"/>
          <w:color w:val="000000"/>
          <w:sz w:val="28"/>
          <w:szCs w:val="28"/>
        </w:rPr>
        <w:softHyphen/>
        <w:t>тия. Это явление получило название акселерации (лат.</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color w:val="000000"/>
          <w:sz w:val="28"/>
          <w:szCs w:val="28"/>
          <w:lang w:val="en-US"/>
        </w:rPr>
        <w:t>acceleratio</w:t>
      </w:r>
      <w:proofErr w:type="spellEnd"/>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ускорение).</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Оценка физического развития.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Оценку физического развития </w:t>
      </w:r>
      <w:proofErr w:type="spellStart"/>
      <w:proofErr w:type="gramStart"/>
      <w:r w:rsidRPr="00C7627D">
        <w:rPr>
          <w:rFonts w:ascii="Times New Roman" w:hAnsi="Times New Roman" w:cs="Times New Roman"/>
          <w:color w:val="000000"/>
          <w:sz w:val="28"/>
          <w:szCs w:val="28"/>
        </w:rPr>
        <w:t>произво</w:t>
      </w:r>
      <w:r w:rsidR="00874B86">
        <w:rPr>
          <w:rFonts w:ascii="Times New Roman" w:hAnsi="Times New Roman" w:cs="Times New Roman"/>
          <w:color w:val="000000"/>
          <w:sz w:val="28"/>
          <w:szCs w:val="28"/>
        </w:rPr>
        <w:t>-</w:t>
      </w:r>
      <w:r w:rsidRPr="00C7627D">
        <w:rPr>
          <w:rFonts w:ascii="Times New Roman" w:hAnsi="Times New Roman" w:cs="Times New Roman"/>
          <w:color w:val="000000"/>
          <w:sz w:val="28"/>
          <w:szCs w:val="28"/>
        </w:rPr>
        <w:t>дят</w:t>
      </w:r>
      <w:proofErr w:type="spellEnd"/>
      <w:proofErr w:type="gramEnd"/>
      <w:r w:rsidRPr="00C7627D">
        <w:rPr>
          <w:rFonts w:ascii="Times New Roman" w:hAnsi="Times New Roman" w:cs="Times New Roman"/>
          <w:color w:val="000000"/>
          <w:sz w:val="28"/>
          <w:szCs w:val="28"/>
        </w:rPr>
        <w:t xml:space="preserve"> по местным, или региональным, таблицам — стандартам физического развития либо по специально составленным оце</w:t>
      </w:r>
      <w:r w:rsidRPr="00C7627D">
        <w:rPr>
          <w:rFonts w:ascii="Times New Roman" w:hAnsi="Times New Roman" w:cs="Times New Roman"/>
          <w:color w:val="000000"/>
          <w:sz w:val="28"/>
          <w:szCs w:val="28"/>
        </w:rPr>
        <w:softHyphen/>
        <w:t>ночным таблицам (шкалам регрессии массы тела и окружности грудной клетки по росту), опираясь на указанные параметры.</w:t>
      </w:r>
    </w:p>
    <w:p w:rsidR="004F45B9"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Сезонность и индивидуальные особенности темпа увеличения длины и массы тела от осени к осени диктуют необходимость проведения антропометрических исследований в одни и те же пе</w:t>
      </w:r>
      <w:r w:rsidRPr="00C7627D">
        <w:rPr>
          <w:rFonts w:ascii="Times New Roman" w:hAnsi="Times New Roman" w:cs="Times New Roman"/>
          <w:color w:val="000000"/>
          <w:sz w:val="28"/>
          <w:szCs w:val="28"/>
        </w:rPr>
        <w:softHyphen/>
        <w:t>риоды календарного года. Самый интенсивный продольный рост происходит весной — с марта по май. За этот период скорость роста в два раза большая, чем за сентябрь — октябрь. Самая же интенсивная прибавка в массе тела происходит осенью. Сущест</w:t>
      </w:r>
      <w:r w:rsidRPr="00C7627D">
        <w:rPr>
          <w:rFonts w:ascii="Times New Roman" w:hAnsi="Times New Roman" w:cs="Times New Roman"/>
          <w:color w:val="000000"/>
          <w:sz w:val="28"/>
          <w:szCs w:val="28"/>
        </w:rPr>
        <w:softHyphen/>
        <w:t xml:space="preserve">венное значение для сезонного изменения </w:t>
      </w:r>
      <w:proofErr w:type="spellStart"/>
      <w:r w:rsidRPr="00C7627D">
        <w:rPr>
          <w:rFonts w:ascii="Times New Roman" w:hAnsi="Times New Roman" w:cs="Times New Roman"/>
          <w:color w:val="000000"/>
          <w:sz w:val="28"/>
          <w:szCs w:val="28"/>
        </w:rPr>
        <w:t>соматометрических</w:t>
      </w:r>
      <w:proofErr w:type="spellEnd"/>
      <w:r w:rsidRPr="00C7627D">
        <w:rPr>
          <w:rFonts w:ascii="Times New Roman" w:hAnsi="Times New Roman" w:cs="Times New Roman"/>
          <w:color w:val="000000"/>
          <w:sz w:val="28"/>
          <w:szCs w:val="28"/>
        </w:rPr>
        <w:t xml:space="preserve"> по</w:t>
      </w:r>
      <w:r w:rsidRPr="00C7627D">
        <w:rPr>
          <w:rFonts w:ascii="Times New Roman" w:hAnsi="Times New Roman" w:cs="Times New Roman"/>
          <w:color w:val="000000"/>
          <w:sz w:val="28"/>
          <w:szCs w:val="28"/>
        </w:rPr>
        <w:softHyphen/>
        <w:t>казателей имеют особенности режима дня детей и питание.</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Нарастание массы тела нередко претерпевает у детей значи</w:t>
      </w:r>
      <w:r w:rsidRPr="00C7627D">
        <w:rPr>
          <w:rFonts w:ascii="Times New Roman" w:hAnsi="Times New Roman" w:cs="Times New Roman"/>
          <w:color w:val="000000"/>
          <w:sz w:val="28"/>
          <w:szCs w:val="28"/>
        </w:rPr>
        <w:softHyphen/>
        <w:t>мые отклонения от типичных изменений. В период адаптации при переводе дошкольников из младшей в последующие группы, а за</w:t>
      </w:r>
      <w:r w:rsidRPr="00C7627D">
        <w:rPr>
          <w:rFonts w:ascii="Times New Roman" w:hAnsi="Times New Roman" w:cs="Times New Roman"/>
          <w:color w:val="000000"/>
          <w:sz w:val="28"/>
          <w:szCs w:val="28"/>
        </w:rPr>
        <w:softHyphen/>
        <w:t xml:space="preserve">тем от воспитания в </w:t>
      </w:r>
      <w:r w:rsidRPr="00C7627D">
        <w:rPr>
          <w:rFonts w:ascii="Times New Roman" w:hAnsi="Times New Roman" w:cs="Times New Roman"/>
          <w:color w:val="000000"/>
          <w:sz w:val="28"/>
          <w:szCs w:val="28"/>
        </w:rPr>
        <w:lastRenderedPageBreak/>
        <w:t>детском саду к систематическому обучению и воспитанию в школе у детей наблюдают не только снижение интенсивности нарастания массы тела, но даже ее падение (рез</w:t>
      </w:r>
      <w:r w:rsidRPr="00C7627D">
        <w:rPr>
          <w:rFonts w:ascii="Times New Roman" w:hAnsi="Times New Roman" w:cs="Times New Roman"/>
          <w:color w:val="000000"/>
          <w:sz w:val="28"/>
          <w:szCs w:val="28"/>
        </w:rPr>
        <w:softHyphen/>
        <w:t xml:space="preserve">кий дефицит). Задержка в интенсивности нарастания годичных приростов и проявление, хотя и ничтожно малых (до </w:t>
      </w:r>
      <w:smartTag w:uri="urn:schemas-microsoft-com:office:smarttags" w:element="metricconverter">
        <w:smartTagPr>
          <w:attr w:name="ProductID" w:val="0,5 кг"/>
        </w:smartTagPr>
        <w:r w:rsidRPr="00C7627D">
          <w:rPr>
            <w:rFonts w:ascii="Times New Roman" w:hAnsi="Times New Roman" w:cs="Times New Roman"/>
            <w:color w:val="000000"/>
            <w:sz w:val="28"/>
            <w:szCs w:val="28"/>
          </w:rPr>
          <w:t>0,5 кг</w:t>
        </w:r>
      </w:smartTag>
      <w:r w:rsidRPr="00C7627D">
        <w:rPr>
          <w:rFonts w:ascii="Times New Roman" w:hAnsi="Times New Roman" w:cs="Times New Roman"/>
          <w:color w:val="000000"/>
          <w:sz w:val="28"/>
          <w:szCs w:val="28"/>
        </w:rPr>
        <w:t>), отри</w:t>
      </w:r>
      <w:r w:rsidRPr="00C7627D">
        <w:rPr>
          <w:rFonts w:ascii="Times New Roman" w:hAnsi="Times New Roman" w:cs="Times New Roman"/>
          <w:color w:val="000000"/>
          <w:sz w:val="28"/>
          <w:szCs w:val="28"/>
        </w:rPr>
        <w:softHyphen/>
        <w:t xml:space="preserve">цательных сдвигов в массе тела у коллектива детей дает основание говорить о неблагоприятных изменениях физического развития и требует реализации определенных гигиенических мер, прежде </w:t>
      </w:r>
      <w:proofErr w:type="gramStart"/>
      <w:r w:rsidRPr="00C7627D">
        <w:rPr>
          <w:rFonts w:ascii="Times New Roman" w:hAnsi="Times New Roman" w:cs="Times New Roman"/>
          <w:color w:val="000000"/>
          <w:sz w:val="28"/>
          <w:szCs w:val="28"/>
        </w:rPr>
        <w:t>все</w:t>
      </w:r>
      <w:r w:rsidRPr="00C7627D">
        <w:rPr>
          <w:rFonts w:ascii="Times New Roman" w:hAnsi="Times New Roman" w:cs="Times New Roman"/>
          <w:color w:val="000000"/>
          <w:sz w:val="28"/>
          <w:szCs w:val="28"/>
        </w:rPr>
        <w:softHyphen/>
        <w:t>го</w:t>
      </w:r>
      <w:proofErr w:type="gramEnd"/>
      <w:r w:rsidRPr="00C7627D">
        <w:rPr>
          <w:rFonts w:ascii="Times New Roman" w:hAnsi="Times New Roman" w:cs="Times New Roman"/>
          <w:color w:val="000000"/>
          <w:sz w:val="28"/>
          <w:szCs w:val="28"/>
        </w:rPr>
        <w:t xml:space="preserve"> рационализации режима воспитания и обучения.</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Обычно после устранения условий, задерживающих закономер</w:t>
      </w:r>
      <w:r w:rsidRPr="00C7627D">
        <w:rPr>
          <w:rFonts w:ascii="Times New Roman" w:hAnsi="Times New Roman" w:cs="Times New Roman"/>
          <w:color w:val="000000"/>
          <w:sz w:val="28"/>
          <w:szCs w:val="28"/>
        </w:rPr>
        <w:softHyphen/>
        <w:t xml:space="preserve">ное нарастание </w:t>
      </w:r>
      <w:proofErr w:type="spellStart"/>
      <w:r w:rsidRPr="00C7627D">
        <w:rPr>
          <w:rFonts w:ascii="Times New Roman" w:hAnsi="Times New Roman" w:cs="Times New Roman"/>
          <w:color w:val="000000"/>
          <w:sz w:val="28"/>
          <w:szCs w:val="28"/>
        </w:rPr>
        <w:t>соматометрических</w:t>
      </w:r>
      <w:proofErr w:type="spellEnd"/>
      <w:r w:rsidRPr="00C7627D">
        <w:rPr>
          <w:rFonts w:ascii="Times New Roman" w:hAnsi="Times New Roman" w:cs="Times New Roman"/>
          <w:color w:val="000000"/>
          <w:sz w:val="28"/>
          <w:szCs w:val="28"/>
        </w:rPr>
        <w:t xml:space="preserve"> параметров, скорость их роста становится в 3—4 раза интенсивнее обычной, и показатели через некоторое время достигают возрастных нормативов.</w:t>
      </w:r>
    </w:p>
    <w:p w:rsidR="002E686A"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Дети дисгармонического физического развития с избыточной массой тела (за счет жироотложения), как и дети, резко отстаю</w:t>
      </w:r>
      <w:r w:rsidRPr="00C7627D">
        <w:rPr>
          <w:rFonts w:ascii="Times New Roman" w:hAnsi="Times New Roman" w:cs="Times New Roman"/>
          <w:color w:val="000000"/>
          <w:sz w:val="28"/>
          <w:szCs w:val="28"/>
        </w:rPr>
        <w:softHyphen/>
        <w:t>щие по длине и массе тела от средних величин, свойственных дан</w:t>
      </w:r>
      <w:r w:rsidRPr="00C7627D">
        <w:rPr>
          <w:rFonts w:ascii="Times New Roman" w:hAnsi="Times New Roman" w:cs="Times New Roman"/>
          <w:color w:val="000000"/>
          <w:sz w:val="28"/>
          <w:szCs w:val="28"/>
        </w:rPr>
        <w:softHyphen/>
        <w:t>ному возрасту и полу, направляются к эндокринологу, берутся на учет школьным врачом. Такие дети нуждаются в проведении лечебно-оздоровительных мер.</w:t>
      </w:r>
    </w:p>
    <w:p w:rsidR="00B27578" w:rsidRPr="00C7627D" w:rsidRDefault="00B27578"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Прикладное значение антропометрических исследований.</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Антро</w:t>
      </w:r>
      <w:r w:rsidRPr="00C7627D">
        <w:rPr>
          <w:rFonts w:ascii="Times New Roman" w:hAnsi="Times New Roman" w:cs="Times New Roman"/>
          <w:color w:val="000000"/>
          <w:sz w:val="28"/>
          <w:szCs w:val="28"/>
        </w:rPr>
        <w:softHyphen/>
        <w:t>пометрические исследования детей и подростков входят не только в программу изучения состояния здоровья, но часто осуществля</w:t>
      </w:r>
      <w:r w:rsidRPr="00C7627D">
        <w:rPr>
          <w:rFonts w:ascii="Times New Roman" w:hAnsi="Times New Roman" w:cs="Times New Roman"/>
          <w:color w:val="000000"/>
          <w:sz w:val="28"/>
          <w:szCs w:val="28"/>
        </w:rPr>
        <w:softHyphen/>
        <w:t xml:space="preserve">ются в прикладных целях: для установления размеров одежды и обуви, оборудования детских воспитательных и образовательных учреждений (парт, столов и стульев, шкафов, кроватей, вешалок, спортивного оборудования и инвентаря и др.). Для прикладных </w:t>
      </w:r>
      <w:proofErr w:type="spellStart"/>
      <w:r w:rsidRPr="00C7627D">
        <w:rPr>
          <w:rFonts w:ascii="Times New Roman" w:hAnsi="Times New Roman" w:cs="Times New Roman"/>
          <w:color w:val="000000"/>
          <w:sz w:val="28"/>
          <w:szCs w:val="28"/>
        </w:rPr>
        <w:t>соматометрических</w:t>
      </w:r>
      <w:proofErr w:type="spellEnd"/>
      <w:r w:rsidRPr="00C7627D">
        <w:rPr>
          <w:rFonts w:ascii="Times New Roman" w:hAnsi="Times New Roman" w:cs="Times New Roman"/>
          <w:color w:val="000000"/>
          <w:sz w:val="28"/>
          <w:szCs w:val="28"/>
        </w:rPr>
        <w:t xml:space="preserve"> исследований проводятся не только опреде</w:t>
      </w:r>
      <w:r w:rsidRPr="00C7627D">
        <w:rPr>
          <w:rFonts w:ascii="Times New Roman" w:hAnsi="Times New Roman" w:cs="Times New Roman"/>
          <w:color w:val="000000"/>
          <w:sz w:val="28"/>
          <w:szCs w:val="28"/>
        </w:rPr>
        <w:softHyphen/>
        <w:t>ления длины, но также множества других размеров тела (длины сегментов, широтных размеров, окружностей).</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целях установления, например, функциональных размеров столов и </w:t>
      </w:r>
      <w:proofErr w:type="gramStart"/>
      <w:r w:rsidRPr="00C7627D">
        <w:rPr>
          <w:rFonts w:ascii="Times New Roman" w:hAnsi="Times New Roman" w:cs="Times New Roman"/>
          <w:color w:val="000000"/>
          <w:sz w:val="28"/>
          <w:szCs w:val="28"/>
        </w:rPr>
        <w:t>стульев</w:t>
      </w:r>
      <w:proofErr w:type="gramEnd"/>
      <w:r w:rsidRPr="00C7627D">
        <w:rPr>
          <w:rFonts w:ascii="Times New Roman" w:hAnsi="Times New Roman" w:cs="Times New Roman"/>
          <w:color w:val="000000"/>
          <w:sz w:val="28"/>
          <w:szCs w:val="28"/>
        </w:rPr>
        <w:t xml:space="preserve"> ученических у большого числа школьников с</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по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XI</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X</w:t>
      </w:r>
      <w:r w:rsidRPr="00C7627D">
        <w:rPr>
          <w:rFonts w:ascii="Times New Roman" w:hAnsi="Times New Roman" w:cs="Times New Roman"/>
          <w:color w:val="000000"/>
          <w:sz w:val="28"/>
          <w:szCs w:val="28"/>
        </w:rPr>
        <w:t>) класс измеряют длину тела, высоту стопы, голени и бедра, переднезадний диаметр грудной клетки и другие параметры.</w:t>
      </w:r>
    </w:p>
    <w:p w:rsidR="002E686A" w:rsidRPr="00AF7EF4" w:rsidRDefault="002E686A" w:rsidP="00AF7EF4">
      <w:pPr>
        <w:pStyle w:val="5"/>
        <w:tabs>
          <w:tab w:val="left" w:pos="0"/>
        </w:tabs>
        <w:ind w:firstLine="709"/>
        <w:jc w:val="both"/>
        <w:rPr>
          <w:szCs w:val="28"/>
        </w:rPr>
      </w:pPr>
      <w:r w:rsidRPr="00AF7EF4">
        <w:rPr>
          <w:szCs w:val="28"/>
        </w:rPr>
        <w:t>Вопросы и задания</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1. В чем различие понятий «рост» и «развитие»?</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2. Что такое «скачок роста»?</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3. Как происходит минерализация костей? Какой витамин для этого необходим?</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4. Из каких частей состоит скелет человека? В чем особенности их роста и развития?</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5. Что такое физическое развитие и как его оценить?</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6. Как размеры тела влияют на физиологические функции?</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7. Какие бывают типы роста тканей организма?</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8. Что такое акселерация и ретардация? Каковы их причины и последствия?</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9. Назовите морфологические критерии для определения биологического возраста.</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lastRenderedPageBreak/>
        <w:t>10. Что такое компоненты массы тела?</w:t>
      </w:r>
    </w:p>
    <w:p w:rsidR="002E686A" w:rsidRPr="00AF7EF4" w:rsidRDefault="002E686A" w:rsidP="00AF7EF4">
      <w:pPr>
        <w:widowControl w:val="0"/>
        <w:tabs>
          <w:tab w:val="left" w:pos="0"/>
        </w:tabs>
        <w:spacing w:after="0" w:line="240" w:lineRule="auto"/>
        <w:ind w:firstLine="709"/>
        <w:jc w:val="both"/>
        <w:rPr>
          <w:rFonts w:ascii="Times New Roman" w:hAnsi="Times New Roman" w:cs="Times New Roman"/>
          <w:snapToGrid w:val="0"/>
          <w:sz w:val="28"/>
          <w:szCs w:val="28"/>
          <w:lang w:val="kk-KZ"/>
        </w:rPr>
      </w:pPr>
      <w:r w:rsidRPr="00AF7EF4">
        <w:rPr>
          <w:rFonts w:ascii="Times New Roman" w:eastAsia="Times New Roman" w:hAnsi="Times New Roman" w:cs="Times New Roman"/>
          <w:snapToGrid w:val="0"/>
          <w:sz w:val="28"/>
          <w:szCs w:val="28"/>
        </w:rPr>
        <w:t xml:space="preserve">11. Перечислите основные варианты (типы) телосложения. </w:t>
      </w:r>
    </w:p>
    <w:p w:rsidR="002E686A" w:rsidRPr="00AF7EF4" w:rsidRDefault="002E686A" w:rsidP="00AF7EF4">
      <w:pPr>
        <w:widowControl w:val="0"/>
        <w:tabs>
          <w:tab w:val="left" w:pos="0"/>
        </w:tabs>
        <w:spacing w:after="0" w:line="240" w:lineRule="auto"/>
        <w:ind w:firstLine="709"/>
        <w:jc w:val="both"/>
        <w:rPr>
          <w:rFonts w:ascii="Times New Roman" w:eastAsia="Times New Roman" w:hAnsi="Times New Roman" w:cs="Times New Roman"/>
          <w:snapToGrid w:val="0"/>
          <w:sz w:val="28"/>
          <w:szCs w:val="28"/>
        </w:rPr>
      </w:pPr>
      <w:r w:rsidRPr="00AF7EF4">
        <w:rPr>
          <w:rFonts w:ascii="Times New Roman" w:eastAsia="Times New Roman" w:hAnsi="Times New Roman" w:cs="Times New Roman"/>
          <w:snapToGrid w:val="0"/>
          <w:sz w:val="28"/>
          <w:szCs w:val="28"/>
        </w:rPr>
        <w:t>12. Как предотвратить наиболее часто встречающиеся отклонения в физическом развитии?</w:t>
      </w:r>
    </w:p>
    <w:p w:rsidR="002D0DEB" w:rsidRDefault="002D0DEB" w:rsidP="00AF7EF4">
      <w:pPr>
        <w:pStyle w:val="1"/>
        <w:shd w:val="clear" w:color="auto" w:fill="auto"/>
        <w:tabs>
          <w:tab w:val="left" w:pos="0"/>
        </w:tabs>
        <w:spacing w:line="240" w:lineRule="auto"/>
        <w:rPr>
          <w:rFonts w:ascii="Times New Roman" w:hAnsi="Times New Roman" w:cs="Times New Roman"/>
          <w:b/>
          <w:bCs/>
          <w:color w:val="000000"/>
          <w:sz w:val="28"/>
          <w:szCs w:val="28"/>
        </w:rPr>
      </w:pPr>
    </w:p>
    <w:p w:rsidR="00874B86" w:rsidRDefault="00874B86" w:rsidP="00AF7EF4">
      <w:pPr>
        <w:pStyle w:val="1"/>
        <w:shd w:val="clear" w:color="auto" w:fill="auto"/>
        <w:tabs>
          <w:tab w:val="left" w:pos="0"/>
        </w:tabs>
        <w:spacing w:line="240" w:lineRule="auto"/>
        <w:rPr>
          <w:rFonts w:ascii="Times New Roman" w:hAnsi="Times New Roman" w:cs="Times New Roman"/>
          <w:b/>
          <w:bCs/>
          <w:color w:val="000000"/>
          <w:sz w:val="28"/>
          <w:szCs w:val="28"/>
        </w:rPr>
      </w:pPr>
    </w:p>
    <w:p w:rsidR="00562612" w:rsidRDefault="00562612" w:rsidP="00AF7EF4">
      <w:pPr>
        <w:pStyle w:val="1"/>
        <w:shd w:val="clear" w:color="auto" w:fill="auto"/>
        <w:tabs>
          <w:tab w:val="left" w:pos="0"/>
        </w:tabs>
        <w:spacing w:line="240" w:lineRule="auto"/>
        <w:rPr>
          <w:rFonts w:ascii="Times New Roman" w:hAnsi="Times New Roman" w:cs="Times New Roman"/>
          <w:b/>
          <w:bCs/>
          <w:color w:val="000000"/>
          <w:sz w:val="28"/>
          <w:szCs w:val="28"/>
        </w:rPr>
      </w:pPr>
      <w:r w:rsidRPr="00C7627D">
        <w:rPr>
          <w:rFonts w:ascii="Times New Roman" w:hAnsi="Times New Roman" w:cs="Times New Roman"/>
          <w:b/>
          <w:bCs/>
          <w:color w:val="000000"/>
          <w:sz w:val="28"/>
          <w:szCs w:val="28"/>
        </w:rPr>
        <w:t>Физиология и гигиена нервной системы, ее во</w:t>
      </w:r>
      <w:r w:rsidR="002D0DEB">
        <w:rPr>
          <w:rFonts w:ascii="Times New Roman" w:hAnsi="Times New Roman" w:cs="Times New Roman"/>
          <w:b/>
          <w:bCs/>
          <w:color w:val="000000"/>
          <w:sz w:val="28"/>
          <w:szCs w:val="28"/>
        </w:rPr>
        <w:t>зрастные особенности</w:t>
      </w:r>
    </w:p>
    <w:p w:rsidR="002D0DEB" w:rsidRPr="00C7627D" w:rsidRDefault="002D0DEB" w:rsidP="00AF7EF4">
      <w:pPr>
        <w:pStyle w:val="1"/>
        <w:shd w:val="clear" w:color="auto" w:fill="auto"/>
        <w:tabs>
          <w:tab w:val="left" w:pos="0"/>
        </w:tabs>
        <w:spacing w:line="240" w:lineRule="auto"/>
        <w:rPr>
          <w:rFonts w:ascii="Times New Roman" w:hAnsi="Times New Roman" w:cs="Times New Roman"/>
          <w:b/>
          <w:color w:val="000000"/>
          <w:sz w:val="28"/>
          <w:szCs w:val="28"/>
        </w:rPr>
      </w:pPr>
    </w:p>
    <w:p w:rsidR="00874B86" w:rsidRDefault="00496D7E" w:rsidP="00874B86">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Общий план строения и значение нервной системы</w:t>
      </w:r>
      <w:r w:rsidR="00AF7EF4">
        <w:rPr>
          <w:b/>
          <w:bCs/>
          <w:color w:val="000000"/>
          <w:sz w:val="28"/>
          <w:szCs w:val="28"/>
          <w:lang w:val="kk-KZ"/>
        </w:rPr>
        <w:t xml:space="preserve">. </w:t>
      </w:r>
      <w:r w:rsidRPr="00C7627D">
        <w:rPr>
          <w:b/>
          <w:bCs/>
          <w:color w:val="000000"/>
          <w:sz w:val="28"/>
          <w:szCs w:val="28"/>
        </w:rPr>
        <w:t>Значение нервной системы.</w:t>
      </w:r>
      <w:r w:rsidRPr="00C7627D">
        <w:rPr>
          <w:rStyle w:val="apple-converted-space"/>
          <w:b/>
          <w:bCs/>
          <w:color w:val="000000"/>
          <w:sz w:val="28"/>
          <w:szCs w:val="28"/>
        </w:rPr>
        <w:t> </w:t>
      </w:r>
      <w:r w:rsidRPr="00C7627D">
        <w:rPr>
          <w:color w:val="000000"/>
          <w:sz w:val="28"/>
          <w:szCs w:val="28"/>
        </w:rPr>
        <w:t>Нервная система, основными функциями которой являются быстрая, точная передача информац</w:t>
      </w:r>
      <w:proofErr w:type="gramStart"/>
      <w:r w:rsidRPr="00C7627D">
        <w:rPr>
          <w:color w:val="000000"/>
          <w:sz w:val="28"/>
          <w:szCs w:val="28"/>
        </w:rPr>
        <w:t>ии и ее</w:t>
      </w:r>
      <w:proofErr w:type="gramEnd"/>
      <w:r w:rsidRPr="00C7627D">
        <w:rPr>
          <w:color w:val="000000"/>
          <w:sz w:val="28"/>
          <w:szCs w:val="28"/>
        </w:rPr>
        <w:t xml:space="preserve"> интеграция, обеспечивает взаимосвязь между органами и системами органов, функционирование организма как единого целого, его взаимодействие с внешней средой. Она регулирует и координирует деятельность различных органов, приспосабливает деятельность всего организма как целостной системы к изменяющимся условиям внешней и внутренней среды. С помощью нервной системы осуществляется прием и анализ разнообразных сигналов из окружающей среды и внутренних органов, формируются ответные реакции на эти сигналы. С деятельностью высших отделов нервной системы связано осуществление психических функций— </w:t>
      </w:r>
      <w:proofErr w:type="gramStart"/>
      <w:r w:rsidRPr="00C7627D">
        <w:rPr>
          <w:color w:val="000000"/>
          <w:sz w:val="28"/>
          <w:szCs w:val="28"/>
        </w:rPr>
        <w:t>ос</w:t>
      </w:r>
      <w:proofErr w:type="gramEnd"/>
      <w:r w:rsidRPr="00C7627D">
        <w:rPr>
          <w:color w:val="000000"/>
          <w:sz w:val="28"/>
          <w:szCs w:val="28"/>
        </w:rPr>
        <w:t>ознание сигналов окружающего мира, их запоминание, принятие решения и организация целенаправленного поведения, абстрактное мышление и речь. Все эти сложные функции осуществляются огромным количеством нервных клеток —</w:t>
      </w:r>
      <w:r w:rsidRPr="00C7627D">
        <w:rPr>
          <w:rStyle w:val="apple-converted-space"/>
          <w:color w:val="000000"/>
          <w:sz w:val="28"/>
          <w:szCs w:val="28"/>
        </w:rPr>
        <w:t> </w:t>
      </w:r>
      <w:r w:rsidRPr="00C7627D">
        <w:rPr>
          <w:i/>
          <w:iCs/>
          <w:color w:val="000000"/>
          <w:sz w:val="28"/>
          <w:szCs w:val="28"/>
        </w:rPr>
        <w:t>нейронов,</w:t>
      </w:r>
      <w:r w:rsidRPr="00C7627D">
        <w:rPr>
          <w:rStyle w:val="apple-converted-space"/>
          <w:i/>
          <w:iCs/>
          <w:color w:val="000000"/>
          <w:sz w:val="28"/>
          <w:szCs w:val="28"/>
        </w:rPr>
        <w:t> </w:t>
      </w:r>
      <w:r w:rsidRPr="00C7627D">
        <w:rPr>
          <w:color w:val="000000"/>
          <w:sz w:val="28"/>
          <w:szCs w:val="28"/>
        </w:rPr>
        <w:t>объединенных в сложнейшие нейронные цепи и центры.</w:t>
      </w:r>
    </w:p>
    <w:p w:rsidR="004F45B9" w:rsidRPr="00874B86" w:rsidRDefault="00496D7E" w:rsidP="00874B86">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Общий план строения нервной системы.</w:t>
      </w:r>
      <w:r w:rsidRPr="00C7627D">
        <w:rPr>
          <w:rStyle w:val="apple-converted-space"/>
          <w:b/>
          <w:bCs/>
          <w:color w:val="000000"/>
          <w:sz w:val="28"/>
          <w:szCs w:val="28"/>
        </w:rPr>
        <w:t> </w:t>
      </w:r>
      <w:r w:rsidRPr="00C7627D">
        <w:rPr>
          <w:color w:val="000000"/>
          <w:sz w:val="28"/>
          <w:szCs w:val="28"/>
        </w:rPr>
        <w:t>Нервная система в функциональном и структурном отношении делится на периферическую и центральную нервную системы. Центральная нервная система — совокупность связанных между собой нейронов. Она представлена головным и спинным мозгом. На разрезе головного и спинного мозга различают участки более темного цвета—</w:t>
      </w:r>
      <w:r w:rsidRPr="00C7627D">
        <w:rPr>
          <w:rStyle w:val="apple-converted-space"/>
          <w:color w:val="000000"/>
          <w:sz w:val="28"/>
          <w:szCs w:val="28"/>
        </w:rPr>
        <w:t> </w:t>
      </w:r>
      <w:proofErr w:type="gramStart"/>
      <w:r w:rsidRPr="00C7627D">
        <w:rPr>
          <w:i/>
          <w:iCs/>
          <w:color w:val="000000"/>
          <w:sz w:val="28"/>
          <w:szCs w:val="28"/>
        </w:rPr>
        <w:t>се</w:t>
      </w:r>
      <w:proofErr w:type="gramEnd"/>
      <w:r w:rsidRPr="00C7627D">
        <w:rPr>
          <w:i/>
          <w:iCs/>
          <w:color w:val="000000"/>
          <w:sz w:val="28"/>
          <w:szCs w:val="28"/>
        </w:rPr>
        <w:t>рое вещество</w:t>
      </w:r>
      <w:r w:rsidRPr="00C7627D">
        <w:rPr>
          <w:rStyle w:val="apple-converted-space"/>
          <w:i/>
          <w:iCs/>
          <w:color w:val="000000"/>
          <w:sz w:val="28"/>
          <w:szCs w:val="28"/>
        </w:rPr>
        <w:t> </w:t>
      </w:r>
      <w:r w:rsidRPr="00C7627D">
        <w:rPr>
          <w:color w:val="000000"/>
          <w:sz w:val="28"/>
          <w:szCs w:val="28"/>
        </w:rPr>
        <w:t>(образовано телами нервных клеток) и участки белого цвета —</w:t>
      </w:r>
      <w:r w:rsidRPr="00C7627D">
        <w:rPr>
          <w:rStyle w:val="apple-converted-space"/>
          <w:color w:val="000000"/>
          <w:sz w:val="28"/>
          <w:szCs w:val="28"/>
        </w:rPr>
        <w:t> </w:t>
      </w:r>
      <w:r w:rsidRPr="00C7627D">
        <w:rPr>
          <w:i/>
          <w:iCs/>
          <w:color w:val="000000"/>
          <w:sz w:val="28"/>
          <w:szCs w:val="28"/>
        </w:rPr>
        <w:t>белое вещество</w:t>
      </w:r>
      <w:r w:rsidRPr="00C7627D">
        <w:rPr>
          <w:rStyle w:val="apple-converted-space"/>
          <w:i/>
          <w:iCs/>
          <w:color w:val="000000"/>
          <w:sz w:val="28"/>
          <w:szCs w:val="28"/>
        </w:rPr>
        <w:t> </w:t>
      </w:r>
      <w:r w:rsidRPr="00C7627D">
        <w:rPr>
          <w:color w:val="000000"/>
          <w:sz w:val="28"/>
          <w:szCs w:val="28"/>
        </w:rPr>
        <w:t>мозга (скопление нервных волокон, покрытых миелиновой оболочкой).</w:t>
      </w:r>
    </w:p>
    <w:p w:rsidR="00AF7EF4" w:rsidRDefault="00496D7E" w:rsidP="00AF7EF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Периферическая часть нервной системы образована</w:t>
      </w:r>
      <w:r w:rsidRPr="00C7627D">
        <w:rPr>
          <w:rStyle w:val="apple-converted-space"/>
          <w:color w:val="000000"/>
          <w:sz w:val="28"/>
          <w:szCs w:val="28"/>
        </w:rPr>
        <w:t> </w:t>
      </w:r>
      <w:r w:rsidRPr="00C7627D">
        <w:rPr>
          <w:i/>
          <w:iCs/>
          <w:color w:val="000000"/>
          <w:sz w:val="28"/>
          <w:szCs w:val="28"/>
        </w:rPr>
        <w:t>нервами</w:t>
      </w:r>
      <w:r w:rsidRPr="00C7627D">
        <w:rPr>
          <w:rStyle w:val="apple-converted-space"/>
          <w:i/>
          <w:iCs/>
          <w:color w:val="000000"/>
          <w:sz w:val="28"/>
          <w:szCs w:val="28"/>
        </w:rPr>
        <w:t> </w:t>
      </w:r>
      <w:r w:rsidRPr="00C7627D">
        <w:rPr>
          <w:color w:val="000000"/>
          <w:sz w:val="28"/>
          <w:szCs w:val="28"/>
        </w:rPr>
        <w:t>— пучками нервных волокон, покрытых сверху общей соединительнотканной оболочкой. К периферической нервной системе относят и</w:t>
      </w:r>
      <w:r w:rsidRPr="00C7627D">
        <w:rPr>
          <w:rStyle w:val="apple-converted-space"/>
          <w:color w:val="000000"/>
          <w:sz w:val="28"/>
          <w:szCs w:val="28"/>
        </w:rPr>
        <w:t> </w:t>
      </w:r>
      <w:r w:rsidRPr="00C7627D">
        <w:rPr>
          <w:i/>
          <w:iCs/>
          <w:color w:val="000000"/>
          <w:sz w:val="28"/>
          <w:szCs w:val="28"/>
        </w:rPr>
        <w:t>нервные узлы,</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ганглии,</w:t>
      </w:r>
      <w:r w:rsidRPr="00C7627D">
        <w:rPr>
          <w:color w:val="000000"/>
          <w:sz w:val="28"/>
          <w:szCs w:val="28"/>
        </w:rPr>
        <w:t>— скопления нервных клеток вне спинного и головного мозга.</w:t>
      </w:r>
      <w:r w:rsidRPr="00C7627D">
        <w:rPr>
          <w:color w:val="000000"/>
          <w:sz w:val="28"/>
          <w:szCs w:val="28"/>
        </w:rPr>
        <w:br/>
        <w:t xml:space="preserve">    </w:t>
      </w:r>
      <w:r w:rsidR="004F45B9">
        <w:rPr>
          <w:color w:val="000000"/>
          <w:sz w:val="28"/>
          <w:szCs w:val="28"/>
          <w:lang w:val="kk-KZ"/>
        </w:rPr>
        <w:tab/>
      </w:r>
      <w:r w:rsidRPr="00C7627D">
        <w:rPr>
          <w:color w:val="000000"/>
          <w:sz w:val="28"/>
          <w:szCs w:val="28"/>
        </w:rPr>
        <w:t>Если в составе нерва собраны нервные волокна, передающие возбуждение из центральной нервной системы к иннервируемому органу (эффектору), то такие нервы называют</w:t>
      </w:r>
      <w:r w:rsidR="00874B86" w:rsidRPr="00874B86">
        <w:rPr>
          <w:i/>
          <w:iCs/>
          <w:color w:val="000000"/>
          <w:sz w:val="28"/>
          <w:szCs w:val="28"/>
        </w:rPr>
        <w:t xml:space="preserve"> </w:t>
      </w:r>
      <w:r w:rsidR="00874B86" w:rsidRPr="00C7627D">
        <w:rPr>
          <w:i/>
          <w:iCs/>
          <w:color w:val="000000"/>
          <w:sz w:val="28"/>
          <w:szCs w:val="28"/>
        </w:rPr>
        <w:t>центробежными</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эфферентными.</w:t>
      </w:r>
      <w:r w:rsidRPr="00C7627D">
        <w:rPr>
          <w:rStyle w:val="apple-converted-space"/>
          <w:i/>
          <w:iCs/>
          <w:color w:val="000000"/>
          <w:sz w:val="28"/>
          <w:szCs w:val="28"/>
        </w:rPr>
        <w:t> </w:t>
      </w:r>
      <w:r w:rsidRPr="00C7627D">
        <w:rPr>
          <w:color w:val="000000"/>
          <w:sz w:val="28"/>
          <w:szCs w:val="28"/>
        </w:rPr>
        <w:t>Есть нервы, которые образованы чувствительными нервными волокнами, по которым возбуждение распространяется в центральную нервную систему. Такие нервы называют</w:t>
      </w:r>
      <w:r w:rsidRPr="00C7627D">
        <w:rPr>
          <w:rStyle w:val="apple-converted-space"/>
          <w:color w:val="000000"/>
          <w:sz w:val="28"/>
          <w:szCs w:val="28"/>
        </w:rPr>
        <w:t> </w:t>
      </w:r>
      <w:r w:rsidRPr="00C7627D">
        <w:rPr>
          <w:i/>
          <w:iCs/>
          <w:color w:val="000000"/>
          <w:sz w:val="28"/>
          <w:szCs w:val="28"/>
        </w:rPr>
        <w:t>центростремительными</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афферентными.</w:t>
      </w:r>
      <w:r w:rsidRPr="00C7627D">
        <w:rPr>
          <w:rStyle w:val="apple-converted-space"/>
          <w:i/>
          <w:iCs/>
          <w:color w:val="000000"/>
          <w:sz w:val="28"/>
          <w:szCs w:val="28"/>
        </w:rPr>
        <w:t> </w:t>
      </w:r>
      <w:r w:rsidRPr="00C7627D">
        <w:rPr>
          <w:color w:val="000000"/>
          <w:sz w:val="28"/>
          <w:szCs w:val="28"/>
        </w:rPr>
        <w:t xml:space="preserve">Большинство нервов </w:t>
      </w:r>
      <w:r w:rsidRPr="00C7627D">
        <w:rPr>
          <w:color w:val="000000"/>
          <w:sz w:val="28"/>
          <w:szCs w:val="28"/>
        </w:rPr>
        <w:lastRenderedPageBreak/>
        <w:t>являются</w:t>
      </w:r>
      <w:r w:rsidRPr="00C7627D">
        <w:rPr>
          <w:rStyle w:val="apple-converted-space"/>
          <w:color w:val="000000"/>
          <w:sz w:val="28"/>
          <w:szCs w:val="28"/>
        </w:rPr>
        <w:t> </w:t>
      </w:r>
      <w:r w:rsidRPr="00C7627D">
        <w:rPr>
          <w:i/>
          <w:iCs/>
          <w:color w:val="000000"/>
          <w:sz w:val="28"/>
          <w:szCs w:val="28"/>
        </w:rPr>
        <w:t>смешанными,</w:t>
      </w:r>
      <w:r w:rsidRPr="00C7627D">
        <w:rPr>
          <w:rStyle w:val="apple-converted-space"/>
          <w:i/>
          <w:iCs/>
          <w:color w:val="000000"/>
          <w:sz w:val="28"/>
          <w:szCs w:val="28"/>
        </w:rPr>
        <w:t> </w:t>
      </w:r>
      <w:r w:rsidRPr="00C7627D">
        <w:rPr>
          <w:color w:val="000000"/>
          <w:sz w:val="28"/>
          <w:szCs w:val="28"/>
        </w:rPr>
        <w:t>в их состав входят как центростремительные, так и центробежные нервные волокна.</w:t>
      </w:r>
    </w:p>
    <w:p w:rsidR="00874B86" w:rsidRDefault="00496D7E" w:rsidP="00AF7EF4">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xml:space="preserve">Разделение нервной системы на </w:t>
      </w:r>
      <w:proofErr w:type="gramStart"/>
      <w:r w:rsidRPr="00C7627D">
        <w:rPr>
          <w:color w:val="000000"/>
          <w:sz w:val="28"/>
          <w:szCs w:val="28"/>
        </w:rPr>
        <w:t>центральную</w:t>
      </w:r>
      <w:proofErr w:type="gramEnd"/>
      <w:r w:rsidRPr="00C7627D">
        <w:rPr>
          <w:color w:val="000000"/>
          <w:sz w:val="28"/>
          <w:szCs w:val="28"/>
        </w:rPr>
        <w:t xml:space="preserve"> и периферическую во многом условно, так как функционирует нервная система как единое целое.</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Понятие о нервном центре.</w:t>
      </w:r>
      <w:r w:rsidRPr="00C7627D">
        <w:rPr>
          <w:rStyle w:val="apple-converted-space"/>
          <w:b/>
          <w:bCs/>
          <w:color w:val="000000"/>
          <w:sz w:val="28"/>
          <w:szCs w:val="28"/>
        </w:rPr>
        <w:t> </w:t>
      </w:r>
      <w:r w:rsidRPr="00C7627D">
        <w:rPr>
          <w:color w:val="000000"/>
          <w:sz w:val="28"/>
          <w:szCs w:val="28"/>
        </w:rPr>
        <w:t>Сложные функциональные объединения, «ансамбли» нейронов, расположенных в различных отделах центральной нервной системы, согласованно участвующие в регуляции функций и рефлекторных реакциях, называют</w:t>
      </w:r>
      <w:r w:rsidRPr="00C7627D">
        <w:rPr>
          <w:rStyle w:val="apple-converted-space"/>
          <w:color w:val="000000"/>
          <w:sz w:val="28"/>
          <w:szCs w:val="28"/>
        </w:rPr>
        <w:t> </w:t>
      </w:r>
      <w:r w:rsidRPr="00C7627D">
        <w:rPr>
          <w:i/>
          <w:iCs/>
          <w:color w:val="000000"/>
          <w:sz w:val="28"/>
          <w:szCs w:val="28"/>
        </w:rPr>
        <w:t>нервными центрами.</w:t>
      </w:r>
      <w:r w:rsidRPr="00C7627D">
        <w:rPr>
          <w:rStyle w:val="apple-converted-space"/>
          <w:i/>
          <w:iCs/>
          <w:color w:val="000000"/>
          <w:sz w:val="28"/>
          <w:szCs w:val="28"/>
        </w:rPr>
        <w:t> </w:t>
      </w:r>
      <w:r w:rsidRPr="00C7627D">
        <w:rPr>
          <w:color w:val="000000"/>
          <w:sz w:val="28"/>
          <w:szCs w:val="28"/>
        </w:rPr>
        <w:t>Функционирование центральной нервной системы осуществляется с помощью значительного числа таких центров.</w:t>
      </w:r>
      <w:r w:rsidR="00874B86">
        <w:rPr>
          <w:color w:val="000000"/>
          <w:sz w:val="28"/>
          <w:szCs w:val="28"/>
        </w:rPr>
        <w:t> </w:t>
      </w:r>
    </w:p>
    <w:p w:rsidR="00874B86" w:rsidRDefault="00496D7E" w:rsidP="00AF7EF4">
      <w:pPr>
        <w:pStyle w:val="a4"/>
        <w:tabs>
          <w:tab w:val="left" w:pos="0"/>
        </w:tabs>
        <w:spacing w:before="0" w:beforeAutospacing="0" w:after="0" w:afterAutospacing="0"/>
        <w:ind w:firstLine="709"/>
        <w:jc w:val="both"/>
        <w:rPr>
          <w:b/>
          <w:bCs/>
          <w:color w:val="000000"/>
          <w:sz w:val="28"/>
          <w:szCs w:val="28"/>
        </w:rPr>
      </w:pPr>
      <w:r w:rsidRPr="00C7627D">
        <w:rPr>
          <w:color w:val="000000"/>
          <w:sz w:val="28"/>
          <w:szCs w:val="28"/>
        </w:rPr>
        <w:t>Нервные центры обладают рядом характерных свойств, определяемых особенностями проведения возбуждения через синапсы центральной нервной системы и структурой нейронных цепей, образующих их.</w:t>
      </w:r>
      <w:r w:rsidR="00874B86">
        <w:rPr>
          <w:b/>
          <w:bCs/>
          <w:color w:val="000000"/>
          <w:sz w:val="28"/>
          <w:szCs w:val="28"/>
        </w:rPr>
        <w:t>  </w:t>
      </w:r>
    </w:p>
    <w:p w:rsidR="00496D7E" w:rsidRPr="00C7627D" w:rsidRDefault="00496D7E" w:rsidP="00AF7EF4">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Нейрон — структурная единица нервной системы.</w:t>
      </w:r>
      <w:r w:rsidRPr="00C7627D">
        <w:rPr>
          <w:rStyle w:val="apple-converted-space"/>
          <w:b/>
          <w:bCs/>
          <w:color w:val="000000"/>
          <w:sz w:val="28"/>
          <w:szCs w:val="28"/>
        </w:rPr>
        <w:t> </w:t>
      </w:r>
      <w:r w:rsidRPr="00C7627D">
        <w:rPr>
          <w:color w:val="000000"/>
          <w:sz w:val="28"/>
          <w:szCs w:val="28"/>
        </w:rPr>
        <w:t>Нейрон — структурная и функциональная единица нервной системы, приспособленная для осуществления приема, обработки, хранения, передачи и интеграции информации. Эта сложноустроенная высокодифференцированная клетка состоит из</w:t>
      </w:r>
      <w:r w:rsidRPr="00C7627D">
        <w:rPr>
          <w:rStyle w:val="apple-converted-space"/>
          <w:color w:val="000000"/>
          <w:sz w:val="28"/>
          <w:szCs w:val="28"/>
        </w:rPr>
        <w:t> </w:t>
      </w:r>
      <w:r w:rsidRPr="00C7627D">
        <w:rPr>
          <w:i/>
          <w:iCs/>
          <w:color w:val="000000"/>
          <w:sz w:val="28"/>
          <w:szCs w:val="28"/>
        </w:rPr>
        <w:t>тела,</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сомы,</w:t>
      </w:r>
      <w:r w:rsidRPr="00C7627D">
        <w:rPr>
          <w:rStyle w:val="apple-converted-space"/>
          <w:i/>
          <w:iCs/>
          <w:color w:val="000000"/>
          <w:sz w:val="28"/>
          <w:szCs w:val="28"/>
        </w:rPr>
        <w:t> </w:t>
      </w:r>
      <w:r w:rsidRPr="00C7627D">
        <w:rPr>
          <w:color w:val="000000"/>
          <w:sz w:val="28"/>
          <w:szCs w:val="28"/>
        </w:rPr>
        <w:t>и отростков разного типа — дендритов и аксонов (рис. 3).</w:t>
      </w:r>
    </w:p>
    <w:p w:rsidR="00AF7EF4"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теле нейрона протекают сложные обменные процессы, синтезируются макромолекулы, поступающие в дендриты и аксоны, вырабатывается энергия, необходимая для нормального функционирования нервной клетки.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00874B86">
        <w:rPr>
          <w:rFonts w:ascii="Times New Roman" w:hAnsi="Times New Roman" w:cs="Times New Roman"/>
          <w:color w:val="000000"/>
          <w:sz w:val="28"/>
          <w:szCs w:val="28"/>
        </w:rPr>
        <w:t>Тело  </w:t>
      </w:r>
      <w:r w:rsidRPr="00C7627D">
        <w:rPr>
          <w:rFonts w:ascii="Times New Roman" w:hAnsi="Times New Roman" w:cs="Times New Roman"/>
          <w:color w:val="000000"/>
          <w:sz w:val="28"/>
          <w:szCs w:val="28"/>
        </w:rPr>
        <w:t>имеет   первостепенное   значение  для   существования   и целостности нейрона, при его разрушении перерождается (дегенерирует) вся клетка, включая аксон и дендриты.</w:t>
      </w:r>
    </w:p>
    <w:p w:rsidR="00AF7EF4"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 xml:space="preserve"> Дендриты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короткие, сильно ветвящиеся отростки. От одной клетки может отходить от 1 до 1000 дендритов. На дендритах имеются выросты (</w:t>
      </w:r>
      <w:proofErr w:type="spellStart"/>
      <w:r w:rsidRPr="00C7627D">
        <w:rPr>
          <w:rFonts w:ascii="Times New Roman" w:hAnsi="Times New Roman" w:cs="Times New Roman"/>
          <w:color w:val="000000"/>
          <w:sz w:val="28"/>
          <w:szCs w:val="28"/>
        </w:rPr>
        <w:t>шипики</w:t>
      </w:r>
      <w:proofErr w:type="spellEnd"/>
      <w:r w:rsidRPr="00C7627D">
        <w:rPr>
          <w:rFonts w:ascii="Times New Roman" w:hAnsi="Times New Roman" w:cs="Times New Roman"/>
          <w:color w:val="000000"/>
          <w:sz w:val="28"/>
          <w:szCs w:val="28"/>
        </w:rPr>
        <w:t xml:space="preserve">). Ветвистость дендритов и наличие </w:t>
      </w:r>
      <w:proofErr w:type="spellStart"/>
      <w:r w:rsidRPr="00C7627D">
        <w:rPr>
          <w:rFonts w:ascii="Times New Roman" w:hAnsi="Times New Roman" w:cs="Times New Roman"/>
          <w:color w:val="000000"/>
          <w:sz w:val="28"/>
          <w:szCs w:val="28"/>
        </w:rPr>
        <w:t>шипиков</w:t>
      </w:r>
      <w:proofErr w:type="spellEnd"/>
      <w:r w:rsidRPr="00C7627D">
        <w:rPr>
          <w:rFonts w:ascii="Times New Roman" w:hAnsi="Times New Roman" w:cs="Times New Roman"/>
          <w:color w:val="000000"/>
          <w:sz w:val="28"/>
          <w:szCs w:val="28"/>
        </w:rPr>
        <w:t xml:space="preserve"> значительно увеличивают поверхность дендрита в сравнении с телом клетки и создают условия для размещения на дендритах большого числа контактов с другими нервными клетками. Дендриты одного нейрона контактируют с сотнями и тысячами других клеток. Строение дендритов определяет их специализированную роль в восприятии поступающих сигналов.</w:t>
      </w:r>
    </w:p>
    <w:p w:rsidR="00AF7EF4" w:rsidRDefault="00496D7E" w:rsidP="00AF7EF4">
      <w:pPr>
        <w:shd w:val="clear" w:color="auto" w:fill="FFFFFF"/>
        <w:tabs>
          <w:tab w:val="left" w:pos="0"/>
        </w:tabs>
        <w:spacing w:after="0" w:line="240" w:lineRule="auto"/>
        <w:ind w:firstLine="709"/>
        <w:jc w:val="both"/>
        <w:rPr>
          <w:rFonts w:ascii="Times New Roman" w:hAnsi="Times New Roman" w:cs="Times New Roman"/>
          <w:i/>
          <w:iCs/>
          <w:color w:val="000000"/>
          <w:sz w:val="28"/>
          <w:szCs w:val="28"/>
          <w:lang w:val="kk-KZ"/>
        </w:rPr>
      </w:pPr>
      <w:r w:rsidRPr="00C7627D">
        <w:rPr>
          <w:rFonts w:ascii="Times New Roman" w:hAnsi="Times New Roman" w:cs="Times New Roman"/>
          <w:i/>
          <w:iCs/>
          <w:color w:val="000000"/>
          <w:sz w:val="28"/>
          <w:szCs w:val="28"/>
        </w:rPr>
        <w:t>Аксон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 нитевидный отросток, начинающийся от тела клетки. По сравнению с диаметром длина его очень велика и может достигать </w:t>
      </w:r>
      <w:smartTag w:uri="urn:schemas-microsoft-com:office:smarttags" w:element="metricconverter">
        <w:smartTagPr>
          <w:attr w:name="ProductID" w:val="1,5 м"/>
        </w:smartTagPr>
        <w:r w:rsidRPr="00C7627D">
          <w:rPr>
            <w:rFonts w:ascii="Times New Roman" w:hAnsi="Times New Roman" w:cs="Times New Roman"/>
            <w:color w:val="000000"/>
            <w:sz w:val="28"/>
            <w:szCs w:val="28"/>
          </w:rPr>
          <w:t>1,5 м</w:t>
        </w:r>
      </w:smartTag>
      <w:r w:rsidRPr="00C7627D">
        <w:rPr>
          <w:rFonts w:ascii="Times New Roman" w:hAnsi="Times New Roman" w:cs="Times New Roman"/>
          <w:color w:val="000000"/>
          <w:sz w:val="28"/>
          <w:szCs w:val="28"/>
        </w:rPr>
        <w:t xml:space="preserve">. Конец аксона сильно ветвится, образует кисточку из конечных ветвей (окончания аксона, или </w:t>
      </w:r>
      <w:proofErr w:type="spellStart"/>
      <w:r w:rsidRPr="00C7627D">
        <w:rPr>
          <w:rFonts w:ascii="Times New Roman" w:hAnsi="Times New Roman" w:cs="Times New Roman"/>
          <w:color w:val="000000"/>
          <w:sz w:val="28"/>
          <w:szCs w:val="28"/>
        </w:rPr>
        <w:t>терминали</w:t>
      </w:r>
      <w:proofErr w:type="spellEnd"/>
      <w:r w:rsidRPr="00C7627D">
        <w:rPr>
          <w:rFonts w:ascii="Times New Roman" w:hAnsi="Times New Roman" w:cs="Times New Roman"/>
          <w:color w:val="000000"/>
          <w:sz w:val="28"/>
          <w:szCs w:val="28"/>
        </w:rPr>
        <w:t xml:space="preserve">), образующих контакты </w:t>
      </w:r>
      <w:proofErr w:type="gramStart"/>
      <w:r w:rsidRPr="00C7627D">
        <w:rPr>
          <w:rFonts w:ascii="Times New Roman" w:hAnsi="Times New Roman" w:cs="Times New Roman"/>
          <w:color w:val="000000"/>
          <w:sz w:val="28"/>
          <w:szCs w:val="28"/>
        </w:rPr>
        <w:t>с</w:t>
      </w:r>
      <w:proofErr w:type="gramEnd"/>
      <w:r w:rsidRPr="00C7627D">
        <w:rPr>
          <w:rFonts w:ascii="Times New Roman" w:hAnsi="Times New Roman" w:cs="Times New Roman"/>
          <w:color w:val="000000"/>
          <w:sz w:val="28"/>
          <w:szCs w:val="28"/>
        </w:rPr>
        <w:t xml:space="preserve"> многими сотнями клеток.</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Аксон является проводящей частью нейрона, он осуществляет проведение возбуждения от рецептора к нервным клеткам, от одной нервной клетки к другой и от нейрона к исполнительному органу (мышцы, железы). Аксон, покрытый оболочками,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нервным волокном.</w:t>
      </w:r>
    </w:p>
    <w:p w:rsidR="00874B86" w:rsidRDefault="00496D7E"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Возрастные изменения структуры </w:t>
      </w:r>
      <w:r w:rsidR="004F45B9">
        <w:rPr>
          <w:rFonts w:ascii="Times New Roman" w:hAnsi="Times New Roman" w:cs="Times New Roman"/>
          <w:color w:val="000000"/>
          <w:sz w:val="28"/>
          <w:szCs w:val="28"/>
        </w:rPr>
        <w:t>нейрона и нервного волокна.</w:t>
      </w:r>
      <w:r w:rsidR="004F45B9">
        <w:rPr>
          <w:rFonts w:ascii="Times New Roman" w:hAnsi="Times New Roman" w:cs="Times New Roman"/>
          <w:color w:val="000000"/>
          <w:sz w:val="28"/>
          <w:szCs w:val="28"/>
        </w:rPr>
        <w:br/>
      </w:r>
      <w:r w:rsidRPr="00C7627D">
        <w:rPr>
          <w:rFonts w:ascii="Times New Roman" w:hAnsi="Times New Roman" w:cs="Times New Roman"/>
          <w:color w:val="000000"/>
          <w:sz w:val="28"/>
          <w:szCs w:val="28"/>
        </w:rPr>
        <w:t xml:space="preserve">На ранних стадиях эмбрионального развития нейрон, как правило, состоит из тела, имеющего два недифференцированных и неветвящихся отростка. Тело </w:t>
      </w:r>
      <w:r w:rsidRPr="00C7627D">
        <w:rPr>
          <w:rFonts w:ascii="Times New Roman" w:hAnsi="Times New Roman" w:cs="Times New Roman"/>
          <w:color w:val="000000"/>
          <w:sz w:val="28"/>
          <w:szCs w:val="28"/>
        </w:rPr>
        <w:lastRenderedPageBreak/>
        <w:t xml:space="preserve">содержит крупное ядро, окруженное небольшим слоем цитоплазмы. Процесс созревания нейронов характеризуется быстрым увеличением цитоплазмы, увеличением в ней числа рибосом и формированием аппарата </w:t>
      </w:r>
      <w:proofErr w:type="spellStart"/>
      <w:r w:rsidRPr="00C7627D">
        <w:rPr>
          <w:rFonts w:ascii="Times New Roman" w:hAnsi="Times New Roman" w:cs="Times New Roman"/>
          <w:color w:val="000000"/>
          <w:sz w:val="28"/>
          <w:szCs w:val="28"/>
        </w:rPr>
        <w:t>Гольджи</w:t>
      </w:r>
      <w:proofErr w:type="spellEnd"/>
      <w:r w:rsidRPr="00C7627D">
        <w:rPr>
          <w:rFonts w:ascii="Times New Roman" w:hAnsi="Times New Roman" w:cs="Times New Roman"/>
          <w:color w:val="000000"/>
          <w:sz w:val="28"/>
          <w:szCs w:val="28"/>
        </w:rPr>
        <w:t xml:space="preserve">, интенсивным ростом аксонов и дендритов. Различные типы нервных клеток созревают в онтогенезе </w:t>
      </w:r>
      <w:proofErr w:type="spellStart"/>
      <w:r w:rsidRPr="00C7627D">
        <w:rPr>
          <w:rFonts w:ascii="Times New Roman" w:hAnsi="Times New Roman" w:cs="Times New Roman"/>
          <w:color w:val="000000"/>
          <w:sz w:val="28"/>
          <w:szCs w:val="28"/>
        </w:rPr>
        <w:t>гетерохронно</w:t>
      </w:r>
      <w:proofErr w:type="spellEnd"/>
      <w:r w:rsidRPr="00C7627D">
        <w:rPr>
          <w:rFonts w:ascii="Times New Roman" w:hAnsi="Times New Roman" w:cs="Times New Roman"/>
          <w:color w:val="000000"/>
          <w:sz w:val="28"/>
          <w:szCs w:val="28"/>
        </w:rPr>
        <w:t>. Наиболее рано (в эмбриональном периоде) созревают крупные афферентные и эфферентные нейроны. Созревание мелких клеток происходит после рождения (в постнатальном онтогенезе) под влиянием средовых факторов, что создает предпосылки для пластических перестроек в ЦНС.</w:t>
      </w:r>
    </w:p>
    <w:p w:rsidR="00874B86" w:rsidRDefault="00496D7E"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Отдельные части нейрона тоже созревают неравномерно. Наиболее поздно формируется дендритный </w:t>
      </w:r>
      <w:proofErr w:type="spellStart"/>
      <w:r w:rsidRPr="00C7627D">
        <w:rPr>
          <w:rFonts w:ascii="Times New Roman" w:hAnsi="Times New Roman" w:cs="Times New Roman"/>
          <w:color w:val="000000"/>
          <w:sz w:val="28"/>
          <w:szCs w:val="28"/>
        </w:rPr>
        <w:t>шипиковый</w:t>
      </w:r>
      <w:proofErr w:type="spellEnd"/>
      <w:r w:rsidRPr="00C7627D">
        <w:rPr>
          <w:rFonts w:ascii="Times New Roman" w:hAnsi="Times New Roman" w:cs="Times New Roman"/>
          <w:color w:val="000000"/>
          <w:sz w:val="28"/>
          <w:szCs w:val="28"/>
        </w:rPr>
        <w:t xml:space="preserve"> аппарат, развитие которого в постнатальном периоде в значительной мере обеспечивается притоком внешней информации.</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F45B9">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Покрывающая аксоны миелиновая оболочка интенсивно растет в постнатальном периоде, ее рост ведет к повышению скорости проведения по нервному волокну.</w:t>
      </w:r>
      <w:r w:rsidR="00874B86">
        <w:rPr>
          <w:rFonts w:ascii="Times New Roman" w:hAnsi="Times New Roman" w:cs="Times New Roman"/>
          <w:color w:val="000000"/>
          <w:sz w:val="28"/>
          <w:szCs w:val="28"/>
        </w:rPr>
        <w:t>  </w:t>
      </w:r>
    </w:p>
    <w:p w:rsidR="00496D7E" w:rsidRPr="00C7627D" w:rsidRDefault="00496D7E"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proofErr w:type="spellStart"/>
      <w:r w:rsidRPr="00C7627D">
        <w:rPr>
          <w:rFonts w:ascii="Times New Roman" w:hAnsi="Times New Roman" w:cs="Times New Roman"/>
          <w:color w:val="000000"/>
          <w:sz w:val="28"/>
          <w:szCs w:val="28"/>
        </w:rPr>
        <w:t>Миелинизация</w:t>
      </w:r>
      <w:proofErr w:type="spellEnd"/>
      <w:r w:rsidRPr="00C7627D">
        <w:rPr>
          <w:rFonts w:ascii="Times New Roman" w:hAnsi="Times New Roman" w:cs="Times New Roman"/>
          <w:color w:val="000000"/>
          <w:sz w:val="28"/>
          <w:szCs w:val="28"/>
        </w:rPr>
        <w:t xml:space="preserve"> раньше всего </w:t>
      </w:r>
      <w:proofErr w:type="gramStart"/>
      <w:r w:rsidRPr="00C7627D">
        <w:rPr>
          <w:rFonts w:ascii="Times New Roman" w:hAnsi="Times New Roman" w:cs="Times New Roman"/>
          <w:color w:val="000000"/>
          <w:sz w:val="28"/>
          <w:szCs w:val="28"/>
        </w:rPr>
        <w:t>отмечена</w:t>
      </w:r>
      <w:proofErr w:type="gramEnd"/>
      <w:r w:rsidRPr="00C7627D">
        <w:rPr>
          <w:rFonts w:ascii="Times New Roman" w:hAnsi="Times New Roman" w:cs="Times New Roman"/>
          <w:color w:val="000000"/>
          <w:sz w:val="28"/>
          <w:szCs w:val="28"/>
        </w:rPr>
        <w:t xml:space="preserve"> у периферических нервов, затем ей подвергаются волокна спинного мозга, стволовой части головного мозга, мозжечка и позже волокна больших полушарий головного мозга. Двигательные нервные волокна покрываются миелиновой оболочкой уже к моменту рождения, чувствительные (например, зрительные) в течение первых месяцев жизни ребенка. К. трехлетнему возрасту в основном завершается </w:t>
      </w:r>
      <w:proofErr w:type="spellStart"/>
      <w:r w:rsidRPr="00C7627D">
        <w:rPr>
          <w:rFonts w:ascii="Times New Roman" w:hAnsi="Times New Roman" w:cs="Times New Roman"/>
          <w:color w:val="000000"/>
          <w:sz w:val="28"/>
          <w:szCs w:val="28"/>
        </w:rPr>
        <w:t>миелинизация</w:t>
      </w:r>
      <w:proofErr w:type="spellEnd"/>
      <w:r w:rsidRPr="00C7627D">
        <w:rPr>
          <w:rFonts w:ascii="Times New Roman" w:hAnsi="Times New Roman" w:cs="Times New Roman"/>
          <w:color w:val="000000"/>
          <w:sz w:val="28"/>
          <w:szCs w:val="28"/>
        </w:rPr>
        <w:t xml:space="preserve"> нервных волокон, хотя рост миелиновой оболочки и осевого цилиндра продолжается и после трехлетнего возраста.</w:t>
      </w:r>
    </w:p>
    <w:p w:rsidR="00874B86" w:rsidRDefault="00496D7E" w:rsidP="00AF7EF4">
      <w:pPr>
        <w:pStyle w:val="a4"/>
        <w:tabs>
          <w:tab w:val="left" w:pos="0"/>
        </w:tabs>
        <w:spacing w:before="0" w:beforeAutospacing="0" w:after="0" w:afterAutospacing="0"/>
        <w:ind w:firstLine="709"/>
        <w:jc w:val="both"/>
        <w:rPr>
          <w:rStyle w:val="apple-converted-space"/>
          <w:i/>
          <w:iCs/>
          <w:color w:val="000000"/>
          <w:sz w:val="28"/>
          <w:szCs w:val="28"/>
        </w:rPr>
      </w:pPr>
      <w:r w:rsidRPr="00C7627D">
        <w:rPr>
          <w:b/>
          <w:bCs/>
          <w:color w:val="000000"/>
          <w:sz w:val="28"/>
          <w:szCs w:val="28"/>
        </w:rPr>
        <w:t>Основные свойства и функции элементов нервной системы</w:t>
      </w:r>
      <w:r w:rsidR="00AF7EF4">
        <w:rPr>
          <w:b/>
          <w:bCs/>
          <w:color w:val="000000"/>
          <w:sz w:val="28"/>
          <w:szCs w:val="28"/>
          <w:lang w:val="kk-KZ"/>
        </w:rPr>
        <w:t xml:space="preserve">. </w:t>
      </w:r>
      <w:r w:rsidRPr="00C7627D">
        <w:rPr>
          <w:b/>
          <w:bCs/>
          <w:color w:val="000000"/>
          <w:sz w:val="28"/>
          <w:szCs w:val="28"/>
        </w:rPr>
        <w:t>Раздражимость.</w:t>
      </w:r>
      <w:r w:rsidRPr="00C7627D">
        <w:rPr>
          <w:rStyle w:val="apple-converted-space"/>
          <w:color w:val="000000"/>
          <w:sz w:val="28"/>
          <w:szCs w:val="28"/>
        </w:rPr>
        <w:t> </w:t>
      </w:r>
      <w:r w:rsidRPr="00C7627D">
        <w:rPr>
          <w:color w:val="000000"/>
          <w:sz w:val="28"/>
          <w:szCs w:val="28"/>
        </w:rPr>
        <w:t>Нейроны, как и все живые клетки, обладают раздражимостью — способностью под влиянием факторов внешней и внутренней среды, так называемых раздражителей, переходить из состояния покоя в состояние активности. Естественным раздражителем нейрона, вызывающим его деятельность, является нервный импульс, поступающий или из других нейронов, или из</w:t>
      </w:r>
      <w:r w:rsidRPr="00C7627D">
        <w:rPr>
          <w:rStyle w:val="apple-converted-space"/>
          <w:color w:val="000000"/>
          <w:sz w:val="28"/>
          <w:szCs w:val="28"/>
        </w:rPr>
        <w:t> </w:t>
      </w:r>
      <w:r w:rsidRPr="00C7627D">
        <w:rPr>
          <w:i/>
          <w:iCs/>
          <w:color w:val="000000"/>
          <w:sz w:val="28"/>
          <w:szCs w:val="28"/>
        </w:rPr>
        <w:t>рецепторов</w:t>
      </w:r>
      <w:r w:rsidRPr="00C7627D">
        <w:rPr>
          <w:color w:val="000000"/>
          <w:sz w:val="28"/>
          <w:szCs w:val="28"/>
        </w:rPr>
        <w:t xml:space="preserve">— </w:t>
      </w:r>
      <w:proofErr w:type="gramStart"/>
      <w:r w:rsidRPr="00C7627D">
        <w:rPr>
          <w:color w:val="000000"/>
          <w:sz w:val="28"/>
          <w:szCs w:val="28"/>
        </w:rPr>
        <w:t>кл</w:t>
      </w:r>
      <w:proofErr w:type="gramEnd"/>
      <w:r w:rsidRPr="00C7627D">
        <w:rPr>
          <w:color w:val="000000"/>
          <w:sz w:val="28"/>
          <w:szCs w:val="28"/>
        </w:rPr>
        <w:t>еток, специализированных для восприятия физических, физико-химических и химических сигналов внешней и внутренней среды.</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Возбудимость.</w:t>
      </w:r>
      <w:r w:rsidRPr="00C7627D">
        <w:rPr>
          <w:rStyle w:val="apple-converted-space"/>
          <w:color w:val="000000"/>
          <w:sz w:val="28"/>
          <w:szCs w:val="28"/>
        </w:rPr>
        <w:t> </w:t>
      </w:r>
      <w:r w:rsidRPr="00C7627D">
        <w:rPr>
          <w:color w:val="000000"/>
          <w:sz w:val="28"/>
          <w:szCs w:val="28"/>
        </w:rPr>
        <w:t>Важнейшим свойством нервных клеток, так же как и мышечных, является возбудимость — способность быстро ответить на действие раздражителя возбуждением. Мерой возбудимости является порог раздражения — та минимальная сила раздражителя, которая вызывает</w:t>
      </w:r>
      <w:r w:rsidRPr="00C7627D">
        <w:rPr>
          <w:rStyle w:val="apple-converted-space"/>
          <w:color w:val="000000"/>
          <w:sz w:val="28"/>
          <w:szCs w:val="28"/>
        </w:rPr>
        <w:t> </w:t>
      </w:r>
      <w:r w:rsidRPr="00C7627D">
        <w:rPr>
          <w:i/>
          <w:iCs/>
          <w:color w:val="000000"/>
          <w:sz w:val="28"/>
          <w:szCs w:val="28"/>
        </w:rPr>
        <w:t>возбуждение.</w:t>
      </w:r>
      <w:r w:rsidRPr="00C7627D">
        <w:rPr>
          <w:rStyle w:val="apple-converted-space"/>
          <w:i/>
          <w:iCs/>
          <w:color w:val="000000"/>
          <w:sz w:val="28"/>
          <w:szCs w:val="28"/>
        </w:rPr>
        <w:t> </w:t>
      </w:r>
    </w:p>
    <w:p w:rsidR="00874B86" w:rsidRDefault="00496D7E" w:rsidP="00874B86">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Возбуждение характеризуется комплексом</w:t>
      </w:r>
      <w:r w:rsidR="00874B86">
        <w:rPr>
          <w:color w:val="000000"/>
          <w:sz w:val="28"/>
          <w:szCs w:val="28"/>
        </w:rPr>
        <w:t xml:space="preserve"> </w:t>
      </w:r>
      <w:r w:rsidRPr="00C7627D">
        <w:rPr>
          <w:color w:val="000000"/>
          <w:sz w:val="28"/>
          <w:szCs w:val="28"/>
        </w:rPr>
        <w:t>функциональных, химических, физико-химических явлений. Оно способно перемещаться из одного места клетки в другое, от одной клетки к другой. Обязательным признаком возбуждения является изменение электрического состояния поверхностной клеточной мембраны. Именно электрические явления обеспечивают проведение возбуждения в возбудимых тканях</w:t>
      </w:r>
      <w:r w:rsidR="00874B86">
        <w:rPr>
          <w:color w:val="000000"/>
          <w:sz w:val="28"/>
          <w:szCs w:val="28"/>
        </w:rPr>
        <w:t>.</w:t>
      </w:r>
    </w:p>
    <w:p w:rsidR="00874B86" w:rsidRDefault="00496D7E" w:rsidP="00874B86">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lastRenderedPageBreak/>
        <w:t>Возникновение и распространение возбуждения связано с изменением электрического заряда живой ткани, с так называемыми</w:t>
      </w:r>
      <w:r w:rsidRPr="00C7627D">
        <w:rPr>
          <w:rStyle w:val="apple-converted-space"/>
          <w:color w:val="000000"/>
          <w:sz w:val="28"/>
          <w:szCs w:val="28"/>
        </w:rPr>
        <w:t> </w:t>
      </w:r>
      <w:r w:rsidRPr="00C7627D">
        <w:rPr>
          <w:i/>
          <w:iCs/>
          <w:color w:val="000000"/>
          <w:sz w:val="28"/>
          <w:szCs w:val="28"/>
        </w:rPr>
        <w:t>биоэлектрическими явлениями.</w:t>
      </w:r>
      <w:r w:rsidRPr="00C7627D">
        <w:rPr>
          <w:rStyle w:val="apple-converted-space"/>
          <w:i/>
          <w:iCs/>
          <w:color w:val="000000"/>
          <w:sz w:val="28"/>
          <w:szCs w:val="28"/>
        </w:rPr>
        <w:t> </w:t>
      </w:r>
      <w:r w:rsidRPr="00C7627D">
        <w:rPr>
          <w:color w:val="000000"/>
          <w:sz w:val="28"/>
          <w:szCs w:val="28"/>
        </w:rPr>
        <w:t>Если возбудимую клетку подвергнуть действию достаточно сильного раздражителя, то возникает быстрое колебание мембранного потенциала (разность потенциалов, регистрируемая по обе стороны мембраны), называемое</w:t>
      </w:r>
      <w:r w:rsidRPr="00C7627D">
        <w:rPr>
          <w:rStyle w:val="apple-converted-space"/>
          <w:color w:val="000000"/>
          <w:sz w:val="28"/>
          <w:szCs w:val="28"/>
        </w:rPr>
        <w:t> </w:t>
      </w:r>
      <w:r w:rsidRPr="00C7627D">
        <w:rPr>
          <w:i/>
          <w:iCs/>
          <w:color w:val="000000"/>
          <w:sz w:val="28"/>
          <w:szCs w:val="28"/>
        </w:rPr>
        <w:t>потенциалом действия.</w:t>
      </w:r>
      <w:r w:rsidRPr="00C7627D">
        <w:rPr>
          <w:rStyle w:val="apple-converted-space"/>
          <w:i/>
          <w:iCs/>
          <w:color w:val="000000"/>
          <w:sz w:val="28"/>
          <w:szCs w:val="28"/>
        </w:rPr>
        <w:t> </w:t>
      </w:r>
      <w:r w:rsidRPr="00C7627D">
        <w:rPr>
          <w:color w:val="000000"/>
          <w:sz w:val="28"/>
          <w:szCs w:val="28"/>
        </w:rPr>
        <w:t xml:space="preserve">Причина возникновения потенциала действия— </w:t>
      </w:r>
      <w:proofErr w:type="gramStart"/>
      <w:r w:rsidRPr="00C7627D">
        <w:rPr>
          <w:color w:val="000000"/>
          <w:sz w:val="28"/>
          <w:szCs w:val="28"/>
        </w:rPr>
        <w:t>из</w:t>
      </w:r>
      <w:proofErr w:type="gramEnd"/>
      <w:r w:rsidRPr="00C7627D">
        <w:rPr>
          <w:color w:val="000000"/>
          <w:sz w:val="28"/>
          <w:szCs w:val="28"/>
        </w:rPr>
        <w:t>менение ионной проницаемости мембраны.</w:t>
      </w:r>
    </w:p>
    <w:p w:rsidR="00496D7E" w:rsidRPr="00C7627D" w:rsidRDefault="00496D7E" w:rsidP="00874B86">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Проведение возбуждения.</w:t>
      </w:r>
      <w:r w:rsidRPr="00C7627D">
        <w:rPr>
          <w:rStyle w:val="apple-converted-space"/>
          <w:color w:val="000000"/>
          <w:sz w:val="28"/>
          <w:szCs w:val="28"/>
        </w:rPr>
        <w:t> </w:t>
      </w:r>
      <w:r w:rsidRPr="00C7627D">
        <w:rPr>
          <w:color w:val="000000"/>
          <w:sz w:val="28"/>
          <w:szCs w:val="28"/>
        </w:rPr>
        <w:t>Возникшее возбуждение распространяется по нервному волокну, переходит на другие клетки или на другие участки той же клетки за счет местных токов, возникающих между возбужденным и покоящимся участком волокна. Проведение возбуждения обусловлено тем, что потенциал действия, возникший в одной клетке или в одном из ее участков, становится раздражителем, вызывающим возбуждение соседних участков.</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Передача возбуждения в синапсах.</w:t>
      </w:r>
      <w:r w:rsidRPr="00C7627D">
        <w:rPr>
          <w:rStyle w:val="apple-converted-space"/>
          <w:b/>
          <w:bCs/>
          <w:color w:val="000000"/>
          <w:sz w:val="28"/>
          <w:szCs w:val="28"/>
        </w:rPr>
        <w:t> </w:t>
      </w:r>
      <w:r w:rsidRPr="00C7627D">
        <w:rPr>
          <w:color w:val="000000"/>
          <w:sz w:val="28"/>
          <w:szCs w:val="28"/>
        </w:rPr>
        <w:t>Возбуждение от одной нервной клетки к другой передается только в одном направлении: с аксона одного нейрона на тело клетки и дендриты другого нейрона.</w:t>
      </w:r>
    </w:p>
    <w:p w:rsidR="00496D7E" w:rsidRPr="00C7627D"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Аксоны большинства нейронов, подходя к другим нервным клеткам, ветвятся и образуют многочисленные окончания на телах этих клеток и их дендритах (рис. 4). Такие места контактов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синапсами.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Аксоны образуют окончания и на мышечных волокнах, и на клетках желез.</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Количество синапсов на теле </w:t>
      </w:r>
      <w:proofErr w:type="gramStart"/>
      <w:r w:rsidRPr="00C7627D">
        <w:rPr>
          <w:rFonts w:ascii="Times New Roman" w:hAnsi="Times New Roman" w:cs="Times New Roman"/>
          <w:color w:val="000000"/>
          <w:sz w:val="28"/>
          <w:szCs w:val="28"/>
        </w:rPr>
        <w:t>одного нейрона достигает</w:t>
      </w:r>
      <w:proofErr w:type="gramEnd"/>
      <w:r w:rsidRPr="00C7627D">
        <w:rPr>
          <w:rFonts w:ascii="Times New Roman" w:hAnsi="Times New Roman" w:cs="Times New Roman"/>
          <w:color w:val="000000"/>
          <w:sz w:val="28"/>
          <w:szCs w:val="28"/>
        </w:rPr>
        <w:t xml:space="preserve"> 100 и больше, а на дендритах одного нейрона — несколько тысяч. Одно нервное волокно может образовать до 10 тыс. синапсов на многих нервных клетках.</w:t>
      </w:r>
    </w:p>
    <w:p w:rsidR="00874B86" w:rsidRDefault="00496D7E" w:rsidP="00AF7EF4">
      <w:pPr>
        <w:shd w:val="clear" w:color="auto" w:fill="FFFFFF"/>
        <w:tabs>
          <w:tab w:val="left" w:pos="0"/>
        </w:tabs>
        <w:spacing w:after="0" w:line="240" w:lineRule="auto"/>
        <w:ind w:firstLine="709"/>
        <w:jc w:val="both"/>
        <w:rPr>
          <w:rStyle w:val="apple-converted-space"/>
          <w:rFonts w:ascii="Times New Roman" w:hAnsi="Times New Roman" w:cs="Times New Roman"/>
          <w:i/>
          <w:iCs/>
          <w:color w:val="000000"/>
          <w:sz w:val="28"/>
          <w:szCs w:val="28"/>
        </w:rPr>
      </w:pPr>
      <w:r w:rsidRPr="00C7627D">
        <w:rPr>
          <w:rFonts w:ascii="Times New Roman" w:hAnsi="Times New Roman" w:cs="Times New Roman"/>
          <w:color w:val="000000"/>
          <w:sz w:val="28"/>
          <w:szCs w:val="28"/>
        </w:rPr>
        <w:t>Синапс имеет сложное строение (рис. 5)</w:t>
      </w:r>
      <w:r w:rsidR="00874B86">
        <w:rPr>
          <w:rFonts w:ascii="Times New Roman" w:hAnsi="Times New Roman" w:cs="Times New Roman"/>
          <w:color w:val="000000"/>
          <w:sz w:val="28"/>
          <w:szCs w:val="28"/>
        </w:rPr>
        <w:t>. Он образован двумя мембранами</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proofErr w:type="spellStart"/>
      <w:proofErr w:type="gramStart"/>
      <w:r w:rsidRPr="00C7627D">
        <w:rPr>
          <w:rFonts w:ascii="Times New Roman" w:hAnsi="Times New Roman" w:cs="Times New Roman"/>
          <w:i/>
          <w:iCs/>
          <w:color w:val="000000"/>
          <w:sz w:val="28"/>
          <w:szCs w:val="28"/>
        </w:rPr>
        <w:t>пр</w:t>
      </w:r>
      <w:proofErr w:type="gramEnd"/>
      <w:r w:rsidRPr="00C7627D">
        <w:rPr>
          <w:rFonts w:ascii="Times New Roman" w:hAnsi="Times New Roman" w:cs="Times New Roman"/>
          <w:i/>
          <w:iCs/>
          <w:color w:val="000000"/>
          <w:sz w:val="28"/>
          <w:szCs w:val="28"/>
        </w:rPr>
        <w:t>есинаптической</w:t>
      </w:r>
      <w:proofErr w:type="spellEnd"/>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постсинаптической,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между</w:t>
      </w:r>
      <w:r w:rsidR="00874B86">
        <w:rPr>
          <w:rFonts w:ascii="Times New Roman" w:hAnsi="Times New Roman" w:cs="Times New Roman"/>
          <w:color w:val="000000"/>
          <w:sz w:val="28"/>
          <w:szCs w:val="28"/>
        </w:rPr>
        <w:t xml:space="preserve"> </w:t>
      </w:r>
      <w:r w:rsidRPr="00C7627D">
        <w:rPr>
          <w:rFonts w:ascii="Times New Roman" w:hAnsi="Times New Roman" w:cs="Times New Roman"/>
          <w:color w:val="000000"/>
          <w:sz w:val="28"/>
          <w:szCs w:val="28"/>
        </w:rPr>
        <w:t>ними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синоптическая щель.</w:t>
      </w:r>
      <w:r w:rsidRPr="00C7627D">
        <w:rPr>
          <w:rStyle w:val="apple-converted-space"/>
          <w:rFonts w:ascii="Times New Roman" w:hAnsi="Times New Roman" w:cs="Times New Roman"/>
          <w:i/>
          <w:iCs/>
          <w:color w:val="000000"/>
          <w:sz w:val="28"/>
          <w:szCs w:val="28"/>
        </w:rPr>
        <w:t> </w:t>
      </w:r>
    </w:p>
    <w:p w:rsidR="00874B86" w:rsidRDefault="00496D7E"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proofErr w:type="spellStart"/>
      <w:r w:rsidRPr="00C7627D">
        <w:rPr>
          <w:rFonts w:ascii="Times New Roman" w:hAnsi="Times New Roman" w:cs="Times New Roman"/>
          <w:color w:val="000000"/>
          <w:sz w:val="28"/>
          <w:szCs w:val="28"/>
        </w:rPr>
        <w:t>Пресинаптическая</w:t>
      </w:r>
      <w:proofErr w:type="spellEnd"/>
      <w:r w:rsidRPr="00C7627D">
        <w:rPr>
          <w:rFonts w:ascii="Times New Roman" w:hAnsi="Times New Roman" w:cs="Times New Roman"/>
          <w:color w:val="000000"/>
          <w:sz w:val="28"/>
          <w:szCs w:val="28"/>
        </w:rPr>
        <w:t xml:space="preserve"> часть синапса находится на нервном окончании. Нервные окончания в центральной нервной системе имеют вид пуговок, колечек или бляшек. Каждая </w:t>
      </w:r>
      <w:proofErr w:type="spellStart"/>
      <w:r w:rsidRPr="00C7627D">
        <w:rPr>
          <w:rFonts w:ascii="Times New Roman" w:hAnsi="Times New Roman" w:cs="Times New Roman"/>
          <w:color w:val="000000"/>
          <w:sz w:val="28"/>
          <w:szCs w:val="28"/>
        </w:rPr>
        <w:t>синаптическая</w:t>
      </w:r>
      <w:proofErr w:type="spellEnd"/>
      <w:r w:rsidRPr="00C7627D">
        <w:rPr>
          <w:rFonts w:ascii="Times New Roman" w:hAnsi="Times New Roman" w:cs="Times New Roman"/>
          <w:color w:val="000000"/>
          <w:sz w:val="28"/>
          <w:szCs w:val="28"/>
        </w:rPr>
        <w:t xml:space="preserve"> пуговка покрыта</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пресинаптической</w:t>
      </w:r>
      <w:proofErr w:type="spellEnd"/>
      <w:r w:rsidRPr="00C7627D">
        <w:rPr>
          <w:rFonts w:ascii="Times New Roman" w:hAnsi="Times New Roman" w:cs="Times New Roman"/>
          <w:i/>
          <w:iCs/>
          <w:color w:val="000000"/>
          <w:sz w:val="28"/>
          <w:szCs w:val="28"/>
        </w:rPr>
        <w:t xml:space="preserve"> мембраной. Постсинаптическая мембрана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находится на теле или на дендритах нейрона, к которому передается нервный импульс. В </w:t>
      </w:r>
      <w:proofErr w:type="spellStart"/>
      <w:r w:rsidRPr="00C7627D">
        <w:rPr>
          <w:rFonts w:ascii="Times New Roman" w:hAnsi="Times New Roman" w:cs="Times New Roman"/>
          <w:color w:val="000000"/>
          <w:sz w:val="28"/>
          <w:szCs w:val="28"/>
        </w:rPr>
        <w:t>пресинаптической</w:t>
      </w:r>
      <w:proofErr w:type="spellEnd"/>
      <w:r w:rsidRPr="00C7627D">
        <w:rPr>
          <w:rFonts w:ascii="Times New Roman" w:hAnsi="Times New Roman" w:cs="Times New Roman"/>
          <w:color w:val="000000"/>
          <w:sz w:val="28"/>
          <w:szCs w:val="28"/>
        </w:rPr>
        <w:t xml:space="preserve"> области обычно наблюдаются большие скопления митохондрий.</w:t>
      </w:r>
    </w:p>
    <w:p w:rsidR="00874B86" w:rsidRDefault="00496D7E"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Возбуждение через синапсы передается химическим путем с помощью особого вещества — посредника, 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медиатора,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находящегося в </w:t>
      </w:r>
      <w:proofErr w:type="spellStart"/>
      <w:r w:rsidRPr="00C7627D">
        <w:rPr>
          <w:rFonts w:ascii="Times New Roman" w:hAnsi="Times New Roman" w:cs="Times New Roman"/>
          <w:color w:val="000000"/>
          <w:sz w:val="28"/>
          <w:szCs w:val="28"/>
        </w:rPr>
        <w:t>синаптических</w:t>
      </w:r>
      <w:proofErr w:type="spellEnd"/>
      <w:r w:rsidRPr="00C7627D">
        <w:rPr>
          <w:rFonts w:ascii="Times New Roman" w:hAnsi="Times New Roman" w:cs="Times New Roman"/>
          <w:color w:val="000000"/>
          <w:sz w:val="28"/>
          <w:szCs w:val="28"/>
        </w:rPr>
        <w:t xml:space="preserve"> пузырьках, расположенных в </w:t>
      </w:r>
      <w:proofErr w:type="spellStart"/>
      <w:r w:rsidRPr="00C7627D">
        <w:rPr>
          <w:rFonts w:ascii="Times New Roman" w:hAnsi="Times New Roman" w:cs="Times New Roman"/>
          <w:color w:val="000000"/>
          <w:sz w:val="28"/>
          <w:szCs w:val="28"/>
        </w:rPr>
        <w:t>синапти-ческой</w:t>
      </w:r>
      <w:proofErr w:type="spellEnd"/>
      <w:r w:rsidRPr="00C7627D">
        <w:rPr>
          <w:rFonts w:ascii="Times New Roman" w:hAnsi="Times New Roman" w:cs="Times New Roman"/>
          <w:color w:val="000000"/>
          <w:sz w:val="28"/>
          <w:szCs w:val="28"/>
        </w:rPr>
        <w:t xml:space="preserve"> бляшке. В разных синапсах вырабатываются разные медиаторы. Чаще всего это ацетилхолин, адреналин и норадреналин.</w:t>
      </w:r>
      <w:r w:rsidR="00874B86">
        <w:rPr>
          <w:rFonts w:ascii="Times New Roman" w:hAnsi="Times New Roman" w:cs="Times New Roman"/>
          <w:color w:val="000000"/>
          <w:sz w:val="28"/>
          <w:szCs w:val="28"/>
        </w:rPr>
        <w:t>  </w:t>
      </w:r>
    </w:p>
    <w:p w:rsidR="001174B7" w:rsidRPr="00874B86" w:rsidRDefault="00496D7E"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В центральной нервной системе наряду с </w:t>
      </w:r>
      <w:proofErr w:type="gramStart"/>
      <w:r w:rsidRPr="00C7627D">
        <w:rPr>
          <w:rFonts w:ascii="Times New Roman" w:hAnsi="Times New Roman" w:cs="Times New Roman"/>
          <w:color w:val="000000"/>
          <w:sz w:val="28"/>
          <w:szCs w:val="28"/>
        </w:rPr>
        <w:t>возбудительными</w:t>
      </w:r>
      <w:proofErr w:type="gramEnd"/>
      <w:r w:rsidRPr="00C7627D">
        <w:rPr>
          <w:rFonts w:ascii="Times New Roman" w:hAnsi="Times New Roman" w:cs="Times New Roman"/>
          <w:color w:val="000000"/>
          <w:sz w:val="28"/>
          <w:szCs w:val="28"/>
        </w:rPr>
        <w:t xml:space="preserve"> существуют тормозные синапсы, из </w:t>
      </w:r>
      <w:proofErr w:type="spellStart"/>
      <w:r w:rsidRPr="00C7627D">
        <w:rPr>
          <w:rFonts w:ascii="Times New Roman" w:hAnsi="Times New Roman" w:cs="Times New Roman"/>
          <w:color w:val="000000"/>
          <w:sz w:val="28"/>
          <w:szCs w:val="28"/>
        </w:rPr>
        <w:t>синаптических</w:t>
      </w:r>
      <w:proofErr w:type="spellEnd"/>
      <w:r w:rsidRPr="00C7627D">
        <w:rPr>
          <w:rFonts w:ascii="Times New Roman" w:hAnsi="Times New Roman" w:cs="Times New Roman"/>
          <w:color w:val="000000"/>
          <w:sz w:val="28"/>
          <w:szCs w:val="28"/>
        </w:rPr>
        <w:t xml:space="preserve"> бляшек которых освобождается </w:t>
      </w:r>
      <w:proofErr w:type="spellStart"/>
      <w:r w:rsidRPr="00C7627D">
        <w:rPr>
          <w:rFonts w:ascii="Times New Roman" w:hAnsi="Times New Roman" w:cs="Times New Roman"/>
          <w:color w:val="000000"/>
          <w:sz w:val="28"/>
          <w:szCs w:val="28"/>
        </w:rPr>
        <w:t>тормозный</w:t>
      </w:r>
      <w:proofErr w:type="spellEnd"/>
      <w:r w:rsidRPr="00C7627D">
        <w:rPr>
          <w:rFonts w:ascii="Times New Roman" w:hAnsi="Times New Roman" w:cs="Times New Roman"/>
          <w:color w:val="000000"/>
          <w:sz w:val="28"/>
          <w:szCs w:val="28"/>
        </w:rPr>
        <w:t xml:space="preserve"> медиатор. В настоящее время в ЦНС обнаружено два таких медиатора — </w:t>
      </w:r>
      <w:proofErr w:type="spellStart"/>
      <w:proofErr w:type="gramStart"/>
      <w:r w:rsidRPr="00C7627D">
        <w:rPr>
          <w:rFonts w:ascii="Times New Roman" w:hAnsi="Times New Roman" w:cs="Times New Roman"/>
          <w:color w:val="000000"/>
          <w:sz w:val="28"/>
          <w:szCs w:val="28"/>
        </w:rPr>
        <w:t>гамма-аминомасляная</w:t>
      </w:r>
      <w:proofErr w:type="spellEnd"/>
      <w:proofErr w:type="gramEnd"/>
      <w:r w:rsidRPr="00C7627D">
        <w:rPr>
          <w:rFonts w:ascii="Times New Roman" w:hAnsi="Times New Roman" w:cs="Times New Roman"/>
          <w:color w:val="000000"/>
          <w:sz w:val="28"/>
          <w:szCs w:val="28"/>
        </w:rPr>
        <w:t xml:space="preserve"> кислота и глицин. На каждой нервной клетке расположено множество возбуждающих и тормозных синапсов, что создает условия для их взаимодействия </w:t>
      </w:r>
      <w:proofErr w:type="gramStart"/>
      <w:r w:rsidRPr="00C7627D">
        <w:rPr>
          <w:rFonts w:ascii="Times New Roman" w:hAnsi="Times New Roman" w:cs="Times New Roman"/>
          <w:color w:val="000000"/>
          <w:sz w:val="28"/>
          <w:szCs w:val="28"/>
        </w:rPr>
        <w:t>и</w:t>
      </w:r>
      <w:proofErr w:type="gramEnd"/>
      <w:r w:rsidRPr="00C7627D">
        <w:rPr>
          <w:rFonts w:ascii="Times New Roman" w:hAnsi="Times New Roman" w:cs="Times New Roman"/>
          <w:color w:val="000000"/>
          <w:sz w:val="28"/>
          <w:szCs w:val="28"/>
        </w:rPr>
        <w:t xml:space="preserve"> в конечном счете для различного характера ответа на пришедший сигнал.</w:t>
      </w:r>
    </w:p>
    <w:p w:rsidR="00496D7E" w:rsidRPr="00C7627D"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proofErr w:type="spellStart"/>
      <w:r w:rsidRPr="00C7627D">
        <w:rPr>
          <w:rFonts w:ascii="Times New Roman" w:hAnsi="Times New Roman" w:cs="Times New Roman"/>
          <w:color w:val="000000"/>
          <w:sz w:val="28"/>
          <w:szCs w:val="28"/>
        </w:rPr>
        <w:lastRenderedPageBreak/>
        <w:t>Синаптический</w:t>
      </w:r>
      <w:proofErr w:type="spellEnd"/>
      <w:r w:rsidRPr="00C7627D">
        <w:rPr>
          <w:rFonts w:ascii="Times New Roman" w:hAnsi="Times New Roman" w:cs="Times New Roman"/>
          <w:color w:val="000000"/>
          <w:sz w:val="28"/>
          <w:szCs w:val="28"/>
        </w:rPr>
        <w:t xml:space="preserve"> аппарат в ЦНС, особенно в ее высших отделах, формируется в течение длительного периода постнатального развития. Его формирование в большей мере определяется притоком внешней информации. На ранних этапах развития первыми созревают возбудительные синапсы, тормозные синапсы формируются позже. С их созреванием связано усложнение процессов переработки информации.</w:t>
      </w:r>
    </w:p>
    <w:p w:rsidR="00496D7E" w:rsidRPr="00C7627D" w:rsidRDefault="00496D7E" w:rsidP="001174B7">
      <w:pPr>
        <w:pStyle w:val="a4"/>
        <w:tabs>
          <w:tab w:val="left" w:pos="0"/>
        </w:tabs>
        <w:spacing w:before="0" w:beforeAutospacing="0" w:after="0" w:afterAutospacing="0"/>
        <w:ind w:firstLine="709"/>
        <w:jc w:val="both"/>
        <w:rPr>
          <w:color w:val="000000"/>
          <w:sz w:val="28"/>
          <w:szCs w:val="28"/>
        </w:rPr>
      </w:pPr>
      <w:bookmarkStart w:id="1" w:name="p3"/>
      <w:bookmarkEnd w:id="1"/>
      <w:r w:rsidRPr="00C7627D">
        <w:rPr>
          <w:b/>
          <w:bCs/>
          <w:color w:val="000000"/>
          <w:sz w:val="28"/>
          <w:szCs w:val="28"/>
        </w:rPr>
        <w:t>Рефлекс как основная форма нервной деятельности</w:t>
      </w:r>
      <w:r w:rsidR="001174B7">
        <w:rPr>
          <w:b/>
          <w:bCs/>
          <w:color w:val="000000"/>
          <w:sz w:val="28"/>
          <w:szCs w:val="28"/>
          <w:lang w:val="kk-KZ"/>
        </w:rPr>
        <w:t xml:space="preserve">. </w:t>
      </w:r>
      <w:r w:rsidRPr="00C7627D">
        <w:rPr>
          <w:b/>
          <w:bCs/>
          <w:color w:val="000000"/>
          <w:sz w:val="28"/>
          <w:szCs w:val="28"/>
        </w:rPr>
        <w:t>Понятие рефлекса.</w:t>
      </w:r>
      <w:r w:rsidRPr="00C7627D">
        <w:rPr>
          <w:rStyle w:val="apple-converted-space"/>
          <w:color w:val="000000"/>
          <w:sz w:val="28"/>
          <w:szCs w:val="28"/>
        </w:rPr>
        <w:t> </w:t>
      </w:r>
      <w:r w:rsidRPr="00C7627D">
        <w:rPr>
          <w:color w:val="000000"/>
          <w:sz w:val="28"/>
          <w:szCs w:val="28"/>
        </w:rPr>
        <w:t>Основной формой нервной деятельности являются рефлекторные акты.</w:t>
      </w:r>
      <w:r w:rsidRPr="00C7627D">
        <w:rPr>
          <w:i/>
          <w:iCs/>
          <w:color w:val="000000"/>
          <w:sz w:val="28"/>
          <w:szCs w:val="28"/>
        </w:rPr>
        <w:br/>
        <w:t xml:space="preserve">    </w:t>
      </w:r>
      <w:r w:rsidR="004F45B9">
        <w:rPr>
          <w:i/>
          <w:iCs/>
          <w:color w:val="000000"/>
          <w:sz w:val="28"/>
          <w:szCs w:val="28"/>
          <w:lang w:val="kk-KZ"/>
        </w:rPr>
        <w:tab/>
      </w:r>
      <w:r w:rsidRPr="00C7627D">
        <w:rPr>
          <w:i/>
          <w:iCs/>
          <w:color w:val="000000"/>
          <w:sz w:val="28"/>
          <w:szCs w:val="28"/>
        </w:rPr>
        <w:t>Рефлекс</w:t>
      </w:r>
      <w:r w:rsidRPr="00C7627D">
        <w:rPr>
          <w:rStyle w:val="apple-converted-space"/>
          <w:i/>
          <w:iCs/>
          <w:color w:val="000000"/>
          <w:sz w:val="28"/>
          <w:szCs w:val="28"/>
        </w:rPr>
        <w:t> </w:t>
      </w:r>
      <w:r w:rsidRPr="00C7627D">
        <w:rPr>
          <w:color w:val="000000"/>
          <w:sz w:val="28"/>
          <w:szCs w:val="28"/>
        </w:rPr>
        <w:t>— ответная реакция организма на раздражение из внешней или внутренней среды, осуществляемая при посредстве центральной нервной системы.</w:t>
      </w:r>
      <w:r w:rsidRPr="00C7627D">
        <w:rPr>
          <w:color w:val="000000"/>
          <w:sz w:val="28"/>
          <w:szCs w:val="28"/>
        </w:rPr>
        <w:br/>
        <w:t xml:space="preserve">    </w:t>
      </w:r>
      <w:r w:rsidR="004F45B9">
        <w:rPr>
          <w:color w:val="000000"/>
          <w:sz w:val="28"/>
          <w:szCs w:val="28"/>
          <w:lang w:val="kk-KZ"/>
        </w:rPr>
        <w:tab/>
      </w:r>
      <w:r w:rsidRPr="00C7627D">
        <w:rPr>
          <w:color w:val="000000"/>
          <w:sz w:val="28"/>
          <w:szCs w:val="28"/>
        </w:rPr>
        <w:t>Раздражение кожи подошвенной части ноги у человека вызывает рефлекторное сгибание стопы и пальцев. Это подошвенный рефлекс. При ударе по сухожилию четырехглавой мышцы бедра под надколенником нога разгибается в колене. Это коленный рефлекс. Прикосновение к губам грудного ребенка вызывает у него сосательные движения — сосательный рефлекс. Освещение ярким светом глаза вызывает сужение зрачка — зрачковый рефлекс.</w:t>
      </w:r>
      <w:r w:rsidRPr="00C7627D">
        <w:rPr>
          <w:color w:val="000000"/>
          <w:sz w:val="28"/>
          <w:szCs w:val="28"/>
        </w:rPr>
        <w:br/>
        <w:t xml:space="preserve">    </w:t>
      </w:r>
      <w:r w:rsidR="004F45B9">
        <w:rPr>
          <w:color w:val="000000"/>
          <w:sz w:val="28"/>
          <w:szCs w:val="28"/>
          <w:lang w:val="kk-KZ"/>
        </w:rPr>
        <w:tab/>
      </w:r>
      <w:r w:rsidRPr="00C7627D">
        <w:rPr>
          <w:color w:val="000000"/>
          <w:sz w:val="28"/>
          <w:szCs w:val="28"/>
        </w:rPr>
        <w:t>Благодаря рефлекторной деятельности организм способен быстро реагировать на различные изменения внешней или внутренней среды.</w:t>
      </w:r>
      <w:r w:rsidRPr="00C7627D">
        <w:rPr>
          <w:color w:val="000000"/>
          <w:sz w:val="28"/>
          <w:szCs w:val="28"/>
        </w:rPr>
        <w:br/>
        <w:t xml:space="preserve">    </w:t>
      </w:r>
      <w:r w:rsidR="004F45B9">
        <w:rPr>
          <w:color w:val="000000"/>
          <w:sz w:val="28"/>
          <w:szCs w:val="28"/>
          <w:lang w:val="kk-KZ"/>
        </w:rPr>
        <w:tab/>
      </w:r>
      <w:r w:rsidRPr="00C7627D">
        <w:rPr>
          <w:color w:val="000000"/>
          <w:sz w:val="28"/>
          <w:szCs w:val="28"/>
        </w:rPr>
        <w:t>Рефлекторные реакции весьма разнообразны. Они могут быть условными или безусловными. Различия между ними мы рассмотрим позднее.</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Рефлекторная дуга.</w:t>
      </w:r>
      <w:r w:rsidRPr="00C7627D">
        <w:rPr>
          <w:rStyle w:val="apple-converted-space"/>
          <w:b/>
          <w:bCs/>
          <w:color w:val="000000"/>
          <w:sz w:val="28"/>
          <w:szCs w:val="28"/>
        </w:rPr>
        <w:t> </w:t>
      </w:r>
      <w:r w:rsidRPr="00C7627D">
        <w:rPr>
          <w:color w:val="000000"/>
          <w:sz w:val="28"/>
          <w:szCs w:val="28"/>
        </w:rPr>
        <w:t>Во всех органах тела располагаются нервные окончания, чувствительные к раздражителям, —</w:t>
      </w:r>
      <w:r w:rsidRPr="00C7627D">
        <w:rPr>
          <w:rStyle w:val="apple-converted-space"/>
          <w:color w:val="000000"/>
          <w:sz w:val="28"/>
          <w:szCs w:val="28"/>
        </w:rPr>
        <w:t> </w:t>
      </w:r>
      <w:r w:rsidRPr="00C7627D">
        <w:rPr>
          <w:i/>
          <w:iCs/>
          <w:color w:val="000000"/>
          <w:sz w:val="28"/>
          <w:szCs w:val="28"/>
        </w:rPr>
        <w:t>рецепторы.</w:t>
      </w:r>
    </w:p>
    <w:p w:rsidR="001174B7"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Рецепторы различны по строению, местоположению и функциям. Некоторые рецепторы имеют вид сравнительно просто     устроенных нервных окончаний (рис. 6), либо они являются отдельными элементами сложно устроенных органов чувств, как, например, сетчатка глаза.</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 месту расположения рецепторы делят на экстерорецепторы, проприорецепторы и интерорецепторы.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Экстерорецепторы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воспринимают раздражения внешней среды. К ним относятся воспринимающие клетки сетчатки глаза, уха, рецепторы кожи, органов обоняния, вкуса.</w:t>
      </w:r>
      <w:r w:rsidRPr="00C7627D">
        <w:rPr>
          <w:rStyle w:val="apple-converted-space"/>
          <w:rFonts w:ascii="Times New Roman" w:hAnsi="Times New Roman" w:cs="Times New Roman"/>
          <w:color w:val="000000"/>
          <w:sz w:val="28"/>
          <w:szCs w:val="28"/>
        </w:rPr>
        <w:t> </w:t>
      </w:r>
      <w:proofErr w:type="spellStart"/>
      <w:proofErr w:type="gramStart"/>
      <w:r w:rsidRPr="00C7627D">
        <w:rPr>
          <w:rFonts w:ascii="Times New Roman" w:hAnsi="Times New Roman" w:cs="Times New Roman"/>
          <w:i/>
          <w:iCs/>
          <w:color w:val="000000"/>
          <w:sz w:val="28"/>
          <w:szCs w:val="28"/>
        </w:rPr>
        <w:t>Интероре</w:t>
      </w:r>
      <w:r w:rsidR="00874B86">
        <w:rPr>
          <w:rFonts w:ascii="Times New Roman" w:hAnsi="Times New Roman" w:cs="Times New Roman"/>
          <w:i/>
          <w:iCs/>
          <w:color w:val="000000"/>
          <w:sz w:val="28"/>
          <w:szCs w:val="28"/>
        </w:rPr>
        <w:t>-</w:t>
      </w:r>
      <w:r w:rsidRPr="00C7627D">
        <w:rPr>
          <w:rFonts w:ascii="Times New Roman" w:hAnsi="Times New Roman" w:cs="Times New Roman"/>
          <w:i/>
          <w:iCs/>
          <w:color w:val="000000"/>
          <w:sz w:val="28"/>
          <w:szCs w:val="28"/>
        </w:rPr>
        <w:t>цепторы</w:t>
      </w:r>
      <w:proofErr w:type="spellEnd"/>
      <w:proofErr w:type="gramEnd"/>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расположены в тканях внутренних органов (сердца, печени, почек, кровеносных сосудов и др.) и воспринимают изменения внутренней среды органов.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Проприорецепторы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находятся в мышцах, сухожилиях и суставах и воспринимают сокращения и растяжения мускулатуры, т. е. сигнализируют о положении и движениях тела.</w:t>
      </w:r>
    </w:p>
    <w:p w:rsidR="001174B7"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 рецепторах при действии соответствующих раздражителей определенной силы и времени действия возникает процесс возбуждения. Возникшее возбуждение из рецепторов передается в центральную нервную систему по центростремительным нервным волокнам. В центральной нервной системе за счет вставочных нейронов рефлекс из узкоместного акта превращается в целостную деятельность нервной системы. В центральной </w:t>
      </w:r>
      <w:r w:rsidRPr="00C7627D">
        <w:rPr>
          <w:rFonts w:ascii="Times New Roman" w:hAnsi="Times New Roman" w:cs="Times New Roman"/>
          <w:color w:val="000000"/>
          <w:sz w:val="28"/>
          <w:szCs w:val="28"/>
        </w:rPr>
        <w:lastRenderedPageBreak/>
        <w:t>нервной системе происходит обработка поступивших сигналов и передача импульсов на центробежные нервные волокна.</w:t>
      </w:r>
    </w:p>
    <w:p w:rsidR="001174B7"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Исполнительный орган, деятельность которого изменяется в результате рефлекса,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эффектором.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Путь, по которому проходят нервные импульсы от рецептора к исполнительному органу,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рефлекторной дугой,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части которой связаны между собой с помощью синапсов. Это материальная основа рефлекса.</w:t>
      </w:r>
    </w:p>
    <w:p w:rsidR="001174B7"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 связи с тем, что в любом рефлекторном акте принимают участие группы нейронов, передающие импульсы в различные отделы мозга, в рефлекторную реакцию вовлекается весь организм. И действительно, если вас неожиданно укололи булавкой в руку, вы немедленно ее отдернете. Это рефлекторная реакция. Но при этом не только сократятся мышцы руки. Изменится дыхание, деятельность </w:t>
      </w:r>
      <w:proofErr w:type="spellStart"/>
      <w:proofErr w:type="gramStart"/>
      <w:r w:rsidRPr="00C7627D">
        <w:rPr>
          <w:rFonts w:ascii="Times New Roman" w:hAnsi="Times New Roman" w:cs="Times New Roman"/>
          <w:color w:val="000000"/>
          <w:sz w:val="28"/>
          <w:szCs w:val="28"/>
        </w:rPr>
        <w:t>сердечно-сосудистой</w:t>
      </w:r>
      <w:proofErr w:type="spellEnd"/>
      <w:proofErr w:type="gramEnd"/>
      <w:r w:rsidRPr="00C7627D">
        <w:rPr>
          <w:rFonts w:ascii="Times New Roman" w:hAnsi="Times New Roman" w:cs="Times New Roman"/>
          <w:color w:val="000000"/>
          <w:sz w:val="28"/>
          <w:szCs w:val="28"/>
        </w:rPr>
        <w:t xml:space="preserve"> системы. Вы словами отреагируете на неожиданный укол. В ответную реакцию включился практически весь организм. Рефлекторный акт — координированная реакция всего организма.</w:t>
      </w:r>
    </w:p>
    <w:p w:rsidR="00874B86"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Принцип обратной связи.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Между центральной нервной системой и рабочими, исполнительными органами существуют как прямые, так и обратные связи. При действии раздражителя на рецепторы возникает двигательная реакция. В результате этой реакции от </w:t>
      </w:r>
      <w:proofErr w:type="spellStart"/>
      <w:r w:rsidRPr="00C7627D">
        <w:rPr>
          <w:rFonts w:ascii="Times New Roman" w:hAnsi="Times New Roman" w:cs="Times New Roman"/>
          <w:color w:val="000000"/>
          <w:sz w:val="28"/>
          <w:szCs w:val="28"/>
        </w:rPr>
        <w:t>эффекторных</w:t>
      </w:r>
      <w:proofErr w:type="spellEnd"/>
      <w:r w:rsidRPr="00C7627D">
        <w:rPr>
          <w:rFonts w:ascii="Times New Roman" w:hAnsi="Times New Roman" w:cs="Times New Roman"/>
          <w:color w:val="000000"/>
          <w:sz w:val="28"/>
          <w:szCs w:val="28"/>
        </w:rPr>
        <w:t xml:space="preserve"> органов-мышц нервные импульсы поступают в центральную нервную систему. </w:t>
      </w:r>
    </w:p>
    <w:p w:rsidR="00874B86" w:rsidRDefault="00496D7E" w:rsidP="00874B86">
      <w:pPr>
        <w:shd w:val="clear" w:color="auto" w:fill="FFFFFF"/>
        <w:tabs>
          <w:tab w:val="left" w:pos="0"/>
        </w:tabs>
        <w:spacing w:after="0" w:line="240" w:lineRule="auto"/>
        <w:ind w:firstLine="709"/>
        <w:jc w:val="both"/>
        <w:rPr>
          <w:rFonts w:ascii="Times New Roman" w:hAnsi="Times New Roman" w:cs="Times New Roman"/>
          <w:i/>
          <w:iCs/>
          <w:color w:val="000000"/>
          <w:sz w:val="28"/>
          <w:szCs w:val="28"/>
        </w:rPr>
      </w:pPr>
      <w:r w:rsidRPr="00C7627D">
        <w:rPr>
          <w:rFonts w:ascii="Times New Roman" w:hAnsi="Times New Roman" w:cs="Times New Roman"/>
          <w:color w:val="000000"/>
          <w:sz w:val="28"/>
          <w:szCs w:val="28"/>
        </w:rPr>
        <w:t>Эти вторичные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афферентные, (центростремительные)</w:t>
      </w:r>
      <w:proofErr w:type="gramStart"/>
      <w:r w:rsidRPr="00C7627D">
        <w:rPr>
          <w:rFonts w:ascii="Times New Roman" w:hAnsi="Times New Roman" w:cs="Times New Roman"/>
          <w:color w:val="000000"/>
          <w:sz w:val="28"/>
          <w:szCs w:val="28"/>
        </w:rPr>
        <w:t>.</w:t>
      </w:r>
      <w:proofErr w:type="gramEnd"/>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и</w:t>
      </w:r>
      <w:proofErr w:type="gramEnd"/>
      <w:r w:rsidRPr="00C7627D">
        <w:rPr>
          <w:rFonts w:ascii="Times New Roman" w:hAnsi="Times New Roman" w:cs="Times New Roman"/>
          <w:color w:val="000000"/>
          <w:sz w:val="28"/>
          <w:szCs w:val="28"/>
        </w:rPr>
        <w:t>мпульсы постоянно сигнализируют нервным центрам о состоянии двигательного аппарата, и в ответ на эти сигналы из центральной нервной системы поступают новые импульсы, включающие следующую фазу движения или изменяющие движение в соответствии с условиями деятельности. Значит, имеется кольцевое взаимодействие между регуляторами (нервными центрами) и регулируемыми процессами, что дает основание говорить не о рефлекторной дуге, а 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рефлекторном кольце,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рефлекторной цепи.</w:t>
      </w:r>
    </w:p>
    <w:p w:rsidR="00874B86" w:rsidRDefault="00496D7E"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Структура рефлекторного кольца существенно отличается от структуры рефлекторной дуги, по существу разомкнутой на периферии. В рефлекторном кольце есть дополнительные звенья в виде рецепторов исполнительного органа, афферентного нейрона и системы вставочных нейронов, передающие вторичные афферентные импульсы на центробежные нейроны рефлекторного кольца.</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Вторичная афферентная </w:t>
      </w:r>
      <w:proofErr w:type="spellStart"/>
      <w:r w:rsidRPr="00C7627D">
        <w:rPr>
          <w:rFonts w:ascii="Times New Roman" w:hAnsi="Times New Roman" w:cs="Times New Roman"/>
          <w:color w:val="000000"/>
          <w:sz w:val="28"/>
          <w:szCs w:val="28"/>
        </w:rPr>
        <w:t>импульсация</w:t>
      </w:r>
      <w:proofErr w:type="spellEnd"/>
      <w:r w:rsidRPr="00C7627D">
        <w:rPr>
          <w:rFonts w:ascii="Times New Roman" w:hAnsi="Times New Roman" w:cs="Times New Roman"/>
          <w:color w:val="000000"/>
          <w:sz w:val="28"/>
          <w:szCs w:val="28"/>
        </w:rPr>
        <w:t xml:space="preserve"> (обратная связь) очень важна в механизмах координации, которую осуществляет нервная система. У больных с нарушенной чувствительностью мышц движения, особенно ходьба, утрачивают плавность, становятся </w:t>
      </w:r>
      <w:proofErr w:type="spellStart"/>
      <w:r w:rsidRPr="00C7627D">
        <w:rPr>
          <w:rFonts w:ascii="Times New Roman" w:hAnsi="Times New Roman" w:cs="Times New Roman"/>
          <w:color w:val="000000"/>
          <w:sz w:val="28"/>
          <w:szCs w:val="28"/>
        </w:rPr>
        <w:t>некоординированными</w:t>
      </w:r>
      <w:proofErr w:type="spellEnd"/>
      <w:r w:rsidRPr="00C7627D">
        <w:rPr>
          <w:rFonts w:ascii="Times New Roman" w:hAnsi="Times New Roman" w:cs="Times New Roman"/>
          <w:color w:val="000000"/>
          <w:sz w:val="28"/>
          <w:szCs w:val="28"/>
        </w:rPr>
        <w:t>. Центральная нервная система у таких больных утрачивает контроль над движениями.</w:t>
      </w:r>
    </w:p>
    <w:p w:rsidR="00874B86" w:rsidRDefault="00496D7E"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Благодаря обратным связям мы можем не только судить о результатах действия, но и вносить поправки в нашу деятельность, исправлять допущенные ошибки. Следовательно, чтобы деятельность организма была координированной, обеспечивала нужный эффект, недостаточно только прямых </w:t>
      </w:r>
      <w:r w:rsidRPr="00C7627D">
        <w:rPr>
          <w:rFonts w:ascii="Times New Roman" w:hAnsi="Times New Roman" w:cs="Times New Roman"/>
          <w:color w:val="000000"/>
          <w:sz w:val="28"/>
          <w:szCs w:val="28"/>
        </w:rPr>
        <w:lastRenderedPageBreak/>
        <w:t>связей от мозга к рабочему органу, важны и обратные связи (рабочие органы — мозг), по которым идут импульсы, сигнализирующие о правильности или ошибочности выполняемого действия.</w:t>
      </w:r>
    </w:p>
    <w:p w:rsidR="00496D7E" w:rsidRPr="00874B86" w:rsidRDefault="00496D7E" w:rsidP="00874B86">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Физиологам известно много примеров </w:t>
      </w:r>
      <w:proofErr w:type="spellStart"/>
      <w:r w:rsidRPr="00C7627D">
        <w:rPr>
          <w:rFonts w:ascii="Times New Roman" w:hAnsi="Times New Roman" w:cs="Times New Roman"/>
          <w:color w:val="000000"/>
          <w:sz w:val="28"/>
          <w:szCs w:val="28"/>
        </w:rPr>
        <w:t>саморегуляции</w:t>
      </w:r>
      <w:proofErr w:type="spellEnd"/>
      <w:r w:rsidRPr="00C7627D">
        <w:rPr>
          <w:rFonts w:ascii="Times New Roman" w:hAnsi="Times New Roman" w:cs="Times New Roman"/>
          <w:color w:val="000000"/>
          <w:sz w:val="28"/>
          <w:szCs w:val="28"/>
        </w:rPr>
        <w:t xml:space="preserve"> функций в организме при помощи обратных связей: это Поддержание артериального давления крови на постоянном уровне за счет импульсов, поступающих в центральную нервную систему от рецепторов кровеносных сосудов, или регуляция дыхания импульсами, поступающими от легких у дыхательных мышц.</w:t>
      </w:r>
    </w:p>
    <w:p w:rsidR="009A2EFA" w:rsidRDefault="00496D7E" w:rsidP="009A2EFA">
      <w:pPr>
        <w:pStyle w:val="a4"/>
        <w:tabs>
          <w:tab w:val="left" w:pos="0"/>
        </w:tabs>
        <w:spacing w:before="0" w:beforeAutospacing="0" w:after="0" w:afterAutospacing="0"/>
        <w:ind w:firstLine="709"/>
        <w:jc w:val="both"/>
        <w:rPr>
          <w:color w:val="000000"/>
          <w:sz w:val="28"/>
          <w:szCs w:val="28"/>
        </w:rPr>
      </w:pPr>
      <w:bookmarkStart w:id="2" w:name="p4"/>
      <w:bookmarkEnd w:id="2"/>
      <w:r w:rsidRPr="00C7627D">
        <w:rPr>
          <w:b/>
          <w:bCs/>
          <w:color w:val="000000"/>
          <w:sz w:val="28"/>
          <w:szCs w:val="28"/>
        </w:rPr>
        <w:t>Возбуждение и торможение в ЦНС</w:t>
      </w:r>
      <w:r w:rsidR="001174B7">
        <w:rPr>
          <w:b/>
          <w:bCs/>
          <w:color w:val="000000"/>
          <w:sz w:val="28"/>
          <w:szCs w:val="28"/>
          <w:lang w:val="kk-KZ"/>
        </w:rPr>
        <w:t>.</w:t>
      </w:r>
      <w:r w:rsidRPr="00C7627D">
        <w:rPr>
          <w:b/>
          <w:bCs/>
          <w:color w:val="000000"/>
          <w:sz w:val="28"/>
          <w:szCs w:val="28"/>
        </w:rPr>
        <w:t> Возбуждение в ЦНС.</w:t>
      </w:r>
      <w:r w:rsidRPr="00C7627D">
        <w:rPr>
          <w:rStyle w:val="apple-converted-space"/>
          <w:b/>
          <w:bCs/>
          <w:color w:val="000000"/>
          <w:sz w:val="28"/>
          <w:szCs w:val="28"/>
        </w:rPr>
        <w:t> </w:t>
      </w:r>
      <w:r w:rsidRPr="00C7627D">
        <w:rPr>
          <w:color w:val="000000"/>
          <w:sz w:val="28"/>
          <w:szCs w:val="28"/>
        </w:rPr>
        <w:t>Основное свойство нервной системы имеет ряд особенностей в ЦНС по сравнению с возбуждением в нервном волокне. В связи с особенностями строения синапсов в ЦНС возможно только</w:t>
      </w:r>
      <w:r w:rsidRPr="00C7627D">
        <w:rPr>
          <w:rStyle w:val="apple-converted-space"/>
          <w:color w:val="000000"/>
          <w:sz w:val="28"/>
          <w:szCs w:val="28"/>
        </w:rPr>
        <w:t> </w:t>
      </w:r>
      <w:r w:rsidRPr="00C7627D">
        <w:rPr>
          <w:i/>
          <w:iCs/>
          <w:color w:val="000000"/>
          <w:sz w:val="28"/>
          <w:szCs w:val="28"/>
        </w:rPr>
        <w:t>одностороннее проведение возбуждения</w:t>
      </w:r>
      <w:r w:rsidRPr="00C7627D">
        <w:rPr>
          <w:rStyle w:val="apple-converted-space"/>
          <w:i/>
          <w:iCs/>
          <w:color w:val="000000"/>
          <w:sz w:val="28"/>
          <w:szCs w:val="28"/>
        </w:rPr>
        <w:t> </w:t>
      </w:r>
      <w:r w:rsidRPr="00C7627D">
        <w:rPr>
          <w:color w:val="000000"/>
          <w:sz w:val="28"/>
          <w:szCs w:val="28"/>
        </w:rPr>
        <w:t>— от окончания аксона, где освобождается медиатор, к постсинаптической мембране. В синапсах ЦНС отмечается</w:t>
      </w:r>
      <w:r w:rsidRPr="00C7627D">
        <w:rPr>
          <w:rStyle w:val="apple-converted-space"/>
          <w:color w:val="000000"/>
          <w:sz w:val="28"/>
          <w:szCs w:val="28"/>
        </w:rPr>
        <w:t> </w:t>
      </w:r>
      <w:r w:rsidRPr="00C7627D">
        <w:rPr>
          <w:i/>
          <w:iCs/>
          <w:color w:val="000000"/>
          <w:sz w:val="28"/>
          <w:szCs w:val="28"/>
        </w:rPr>
        <w:t>замедленное проведение возбуждения.</w:t>
      </w:r>
      <w:r w:rsidRPr="00C7627D">
        <w:rPr>
          <w:rStyle w:val="apple-converted-space"/>
          <w:i/>
          <w:iCs/>
          <w:color w:val="000000"/>
          <w:sz w:val="28"/>
          <w:szCs w:val="28"/>
        </w:rPr>
        <w:t> </w:t>
      </w:r>
      <w:r w:rsidRPr="00C7627D">
        <w:rPr>
          <w:color w:val="000000"/>
          <w:sz w:val="28"/>
          <w:szCs w:val="28"/>
        </w:rPr>
        <w:t xml:space="preserve">Известно, что возбуждение по нервным волокнам проводится быстро. В синапсах скорость проведения возбуждения примерно в 200 раз ниже скорости проведения возбуждения в нервном волокне. Это связано с тем, что при передаче импульса через синапс затрачивается время на выделение медиатора нервным окончанием в ответ на пришедший импульс, на диффузию медиатора через </w:t>
      </w:r>
      <w:proofErr w:type="spellStart"/>
      <w:r w:rsidRPr="00C7627D">
        <w:rPr>
          <w:color w:val="000000"/>
          <w:sz w:val="28"/>
          <w:szCs w:val="28"/>
        </w:rPr>
        <w:t>синаптическую</w:t>
      </w:r>
      <w:proofErr w:type="spellEnd"/>
      <w:r w:rsidRPr="00C7627D">
        <w:rPr>
          <w:color w:val="000000"/>
          <w:sz w:val="28"/>
          <w:szCs w:val="28"/>
        </w:rPr>
        <w:t xml:space="preserve"> щель к постсинаптической мембране, на возникновение под влиянием этого медиатора возбуждающего постсинаптического потенциала.</w:t>
      </w:r>
    </w:p>
    <w:p w:rsidR="004F45B9" w:rsidRPr="009A2EFA" w:rsidRDefault="00496D7E" w:rsidP="009A2EFA">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Торможение в ЦНС.</w:t>
      </w:r>
      <w:r w:rsidRPr="00C7627D">
        <w:rPr>
          <w:rStyle w:val="apple-converted-space"/>
          <w:b/>
          <w:bCs/>
          <w:color w:val="000000"/>
          <w:sz w:val="28"/>
          <w:szCs w:val="28"/>
        </w:rPr>
        <w:t> </w:t>
      </w:r>
      <w:r w:rsidRPr="00C7627D">
        <w:rPr>
          <w:color w:val="000000"/>
          <w:sz w:val="28"/>
          <w:szCs w:val="28"/>
        </w:rPr>
        <w:t>В центральной нервной системе имеет место не только процесс возбуждения. В деятельности всех отделов нервной системы играет важную роль и процесс торможения, результатом которого является ослабление или подавление возбуждения. Явление торможения в ЦНС было открыто И. М. Сеченовым. У лягушки перерезали головной мозг на уровне зрительных бугров и удаляли полушария выше места перерезки. Заднюю лапку опускали в слабый раствор кислоты и определяли время рефлекса отдергивания лапки. Если теперь положить на разрез зрительных бугров кристаллик поваренной соли, то время отдергивания лапки, опущенной в раствор кислоты, заметно удлиняется.</w:t>
      </w:r>
      <w:r w:rsidR="004F45B9">
        <w:rPr>
          <w:color w:val="000000"/>
          <w:sz w:val="28"/>
          <w:szCs w:val="28"/>
          <w:lang w:val="kk-KZ"/>
        </w:rPr>
        <w:t xml:space="preserve"> </w:t>
      </w:r>
      <w:r w:rsidRPr="00C7627D">
        <w:rPr>
          <w:color w:val="000000"/>
          <w:sz w:val="28"/>
          <w:szCs w:val="28"/>
        </w:rPr>
        <w:t>И. М. Сеченов объяснил это явление наличием в области зрительных бугров нервных центров, оказывающих тормозящее влияние на рефлекс отдергивания лапки.</w:t>
      </w:r>
      <w:r w:rsidR="004F45B9">
        <w:rPr>
          <w:color w:val="000000"/>
          <w:sz w:val="28"/>
          <w:szCs w:val="28"/>
          <w:lang w:val="kk-KZ"/>
        </w:rPr>
        <w:t xml:space="preserve"> </w:t>
      </w:r>
      <w:r w:rsidRPr="00C7627D">
        <w:rPr>
          <w:color w:val="000000"/>
          <w:sz w:val="28"/>
          <w:szCs w:val="28"/>
        </w:rPr>
        <w:t>Позже было показано, что торможение имеет место в деятельности всех отделов ЦНС. Торможение участвует в осуществлении любого рефлекторного акта.</w:t>
      </w:r>
      <w:r w:rsidR="004F45B9">
        <w:rPr>
          <w:color w:val="000000"/>
          <w:sz w:val="28"/>
          <w:szCs w:val="28"/>
          <w:lang w:val="kk-KZ"/>
        </w:rPr>
        <w:t xml:space="preserve"> </w:t>
      </w:r>
    </w:p>
    <w:p w:rsidR="009A2EFA" w:rsidRDefault="00496D7E" w:rsidP="001174B7">
      <w:pPr>
        <w:pStyle w:val="a4"/>
        <w:tabs>
          <w:tab w:val="left" w:pos="0"/>
        </w:tabs>
        <w:spacing w:before="0" w:beforeAutospacing="0" w:after="0" w:afterAutospacing="0"/>
        <w:ind w:firstLine="709"/>
        <w:jc w:val="both"/>
        <w:rPr>
          <w:rStyle w:val="apple-converted-space"/>
          <w:b/>
          <w:bCs/>
          <w:color w:val="000000"/>
          <w:sz w:val="28"/>
          <w:szCs w:val="28"/>
        </w:rPr>
      </w:pPr>
      <w:r w:rsidRPr="00C7627D">
        <w:rPr>
          <w:color w:val="000000"/>
          <w:sz w:val="28"/>
          <w:szCs w:val="28"/>
        </w:rPr>
        <w:t>Взаимодействие</w:t>
      </w:r>
      <w:r w:rsidRPr="00C7627D">
        <w:rPr>
          <w:rStyle w:val="apple-converted-space"/>
          <w:color w:val="000000"/>
          <w:sz w:val="28"/>
          <w:szCs w:val="28"/>
        </w:rPr>
        <w:t> </w:t>
      </w:r>
      <w:r w:rsidRPr="00C7627D">
        <w:rPr>
          <w:b/>
          <w:bCs/>
          <w:color w:val="000000"/>
          <w:sz w:val="28"/>
          <w:szCs w:val="28"/>
        </w:rPr>
        <w:t>процессов возбуждения и торможения.</w:t>
      </w:r>
      <w:r w:rsidRPr="00C7627D">
        <w:rPr>
          <w:rStyle w:val="apple-converted-space"/>
          <w:b/>
          <w:bCs/>
          <w:color w:val="000000"/>
          <w:sz w:val="28"/>
          <w:szCs w:val="28"/>
        </w:rPr>
        <w:t> </w:t>
      </w:r>
    </w:p>
    <w:p w:rsidR="009A2EFA" w:rsidRDefault="00496D7E" w:rsidP="009A2EFA">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Взаимодействие процессов возбуждения и торможения обеспечивает всю сложную деятельность нервной системы и согласованную деятельность всех органов человеческого тела. На воздействия из внешней и внутренней среды организм реагирует как единое целое. Объединение деятельности различных систем организма в единое целое</w:t>
      </w:r>
      <w:r w:rsidRPr="00C7627D">
        <w:rPr>
          <w:rStyle w:val="apple-converted-space"/>
          <w:color w:val="000000"/>
          <w:sz w:val="28"/>
          <w:szCs w:val="28"/>
        </w:rPr>
        <w:t> </w:t>
      </w:r>
      <w:r w:rsidRPr="00C7627D">
        <w:rPr>
          <w:i/>
          <w:iCs/>
          <w:color w:val="000000"/>
          <w:sz w:val="28"/>
          <w:szCs w:val="28"/>
        </w:rPr>
        <w:t>(интеграция)</w:t>
      </w:r>
      <w:r w:rsidRPr="00C7627D">
        <w:rPr>
          <w:rStyle w:val="apple-converted-space"/>
          <w:i/>
          <w:iCs/>
          <w:color w:val="000000"/>
          <w:sz w:val="28"/>
          <w:szCs w:val="28"/>
        </w:rPr>
        <w:t> </w:t>
      </w:r>
      <w:r w:rsidRPr="00C7627D">
        <w:rPr>
          <w:color w:val="000000"/>
          <w:sz w:val="28"/>
          <w:szCs w:val="28"/>
        </w:rPr>
        <w:t xml:space="preserve">и согласование, взаимодействие, </w:t>
      </w:r>
      <w:r w:rsidRPr="00C7627D">
        <w:rPr>
          <w:color w:val="000000"/>
          <w:sz w:val="28"/>
          <w:szCs w:val="28"/>
        </w:rPr>
        <w:lastRenderedPageBreak/>
        <w:t>ведущее к приспособлению организма к различным условиям сред</w:t>
      </w:r>
      <w:proofErr w:type="gramStart"/>
      <w:r w:rsidRPr="00C7627D">
        <w:rPr>
          <w:color w:val="000000"/>
          <w:sz w:val="28"/>
          <w:szCs w:val="28"/>
        </w:rPr>
        <w:t>ы</w:t>
      </w:r>
      <w:r w:rsidRPr="00C7627D">
        <w:rPr>
          <w:i/>
          <w:iCs/>
          <w:color w:val="000000"/>
          <w:sz w:val="28"/>
          <w:szCs w:val="28"/>
        </w:rPr>
        <w:t>(</w:t>
      </w:r>
      <w:proofErr w:type="gramEnd"/>
      <w:r w:rsidRPr="00C7627D">
        <w:rPr>
          <w:i/>
          <w:iCs/>
          <w:color w:val="000000"/>
          <w:sz w:val="28"/>
          <w:szCs w:val="28"/>
        </w:rPr>
        <w:t>координация),</w:t>
      </w:r>
      <w:r w:rsidRPr="00C7627D">
        <w:rPr>
          <w:rStyle w:val="apple-converted-space"/>
          <w:i/>
          <w:iCs/>
          <w:color w:val="000000"/>
          <w:sz w:val="28"/>
          <w:szCs w:val="28"/>
        </w:rPr>
        <w:t> </w:t>
      </w:r>
      <w:r w:rsidRPr="00C7627D">
        <w:rPr>
          <w:color w:val="000000"/>
          <w:sz w:val="28"/>
          <w:szCs w:val="28"/>
        </w:rPr>
        <w:t>связаны с деятельностью ЦНС.</w:t>
      </w:r>
    </w:p>
    <w:p w:rsidR="009A2EFA" w:rsidRDefault="00496D7E" w:rsidP="009A2EFA">
      <w:pPr>
        <w:pStyle w:val="a4"/>
        <w:tabs>
          <w:tab w:val="left" w:pos="0"/>
        </w:tabs>
        <w:spacing w:before="0" w:beforeAutospacing="0" w:after="0" w:afterAutospacing="0"/>
        <w:ind w:firstLine="709"/>
        <w:jc w:val="both"/>
        <w:rPr>
          <w:rStyle w:val="apple-converted-space"/>
          <w:i/>
          <w:iCs/>
          <w:color w:val="000000"/>
          <w:sz w:val="28"/>
          <w:szCs w:val="28"/>
        </w:rPr>
      </w:pPr>
      <w:r w:rsidRPr="00C7627D">
        <w:rPr>
          <w:color w:val="000000"/>
          <w:sz w:val="28"/>
          <w:szCs w:val="28"/>
        </w:rPr>
        <w:t>Иррадиация</w:t>
      </w:r>
      <w:r w:rsidRPr="00C7627D">
        <w:rPr>
          <w:rStyle w:val="apple-converted-space"/>
          <w:color w:val="000000"/>
          <w:sz w:val="28"/>
          <w:szCs w:val="28"/>
        </w:rPr>
        <w:t> </w:t>
      </w:r>
      <w:r w:rsidRPr="00C7627D">
        <w:rPr>
          <w:b/>
          <w:bCs/>
          <w:color w:val="000000"/>
          <w:sz w:val="28"/>
          <w:szCs w:val="28"/>
        </w:rPr>
        <w:t>и индукция в центральной нервной системе.</w:t>
      </w:r>
      <w:r w:rsidRPr="00C7627D">
        <w:rPr>
          <w:rStyle w:val="apple-converted-space"/>
          <w:b/>
          <w:bCs/>
          <w:color w:val="000000"/>
          <w:sz w:val="28"/>
          <w:szCs w:val="28"/>
        </w:rPr>
        <w:t> </w:t>
      </w:r>
      <w:r w:rsidRPr="00C7627D">
        <w:rPr>
          <w:color w:val="000000"/>
          <w:sz w:val="28"/>
          <w:szCs w:val="28"/>
        </w:rPr>
        <w:t>Импульсы возбуждения, возникшие при раздражении того или иного рецептора, поступая в ЦНС, распространяются на соседние ее участки. Это распространение возбуждения в центральной нервной системе называют</w:t>
      </w:r>
      <w:r w:rsidRPr="00C7627D">
        <w:rPr>
          <w:rStyle w:val="apple-converted-space"/>
          <w:color w:val="000000"/>
          <w:sz w:val="28"/>
          <w:szCs w:val="28"/>
        </w:rPr>
        <w:t> </w:t>
      </w:r>
      <w:r w:rsidRPr="00C7627D">
        <w:rPr>
          <w:i/>
          <w:iCs/>
          <w:color w:val="000000"/>
          <w:sz w:val="28"/>
          <w:szCs w:val="28"/>
        </w:rPr>
        <w:t>иррадиацией.</w:t>
      </w:r>
      <w:r w:rsidRPr="00C7627D">
        <w:rPr>
          <w:rStyle w:val="apple-converted-space"/>
          <w:i/>
          <w:iCs/>
          <w:color w:val="000000"/>
          <w:sz w:val="28"/>
          <w:szCs w:val="28"/>
        </w:rPr>
        <w:t> </w:t>
      </w:r>
    </w:p>
    <w:p w:rsidR="009A2EFA" w:rsidRDefault="00496D7E" w:rsidP="009A2EFA">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Иррадиация тем шире, чем сильнее и длительнее нанесенное раздражение.</w:t>
      </w:r>
      <w:r w:rsidRPr="00C7627D">
        <w:rPr>
          <w:color w:val="000000"/>
          <w:sz w:val="28"/>
          <w:szCs w:val="28"/>
        </w:rPr>
        <w:br/>
        <w:t xml:space="preserve">    </w:t>
      </w:r>
      <w:r w:rsidR="004F45B9">
        <w:rPr>
          <w:color w:val="000000"/>
          <w:sz w:val="28"/>
          <w:szCs w:val="28"/>
          <w:lang w:val="kk-KZ"/>
        </w:rPr>
        <w:tab/>
      </w:r>
      <w:r w:rsidRPr="00C7627D">
        <w:rPr>
          <w:color w:val="000000"/>
          <w:sz w:val="28"/>
          <w:szCs w:val="28"/>
        </w:rPr>
        <w:t xml:space="preserve">Иррадиация возможна благодаря многочисленным отросткам в центростремительных нервных клетках и вставочных нейронах, связывающих различные участки нервной системы. Иррадиация хорошо выражена у детей, особенно в раннем возрасте. Дети дошкольного и младшего школьного возраста при появлении красивой игрушки раскрывают рот, прыгают, смеются от удовольствия.    </w:t>
      </w:r>
      <w:r w:rsidR="004F45B9">
        <w:rPr>
          <w:color w:val="000000"/>
          <w:sz w:val="28"/>
          <w:szCs w:val="28"/>
          <w:lang w:val="kk-KZ"/>
        </w:rPr>
        <w:tab/>
      </w:r>
    </w:p>
    <w:p w:rsidR="009A2EFA" w:rsidRDefault="00496D7E" w:rsidP="009A2EFA">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xml:space="preserve">В естественных условиях, несмотря на широкие возможности </w:t>
      </w:r>
      <w:proofErr w:type="spellStart"/>
      <w:r w:rsidRPr="00C7627D">
        <w:rPr>
          <w:color w:val="000000"/>
          <w:sz w:val="28"/>
          <w:szCs w:val="28"/>
        </w:rPr>
        <w:t>иррадиировать</w:t>
      </w:r>
      <w:proofErr w:type="spellEnd"/>
      <w:r w:rsidRPr="00C7627D">
        <w:rPr>
          <w:color w:val="000000"/>
          <w:sz w:val="28"/>
          <w:szCs w:val="28"/>
        </w:rPr>
        <w:t xml:space="preserve"> по ЦНС, возбуждение фактически распространяется в определенных пределах, что делает возможным осуществление координированных</w:t>
      </w:r>
      <w:proofErr w:type="gramStart"/>
      <w:r w:rsidRPr="00C7627D">
        <w:rPr>
          <w:color w:val="000000"/>
          <w:sz w:val="28"/>
          <w:szCs w:val="28"/>
        </w:rPr>
        <w:t>.р</w:t>
      </w:r>
      <w:proofErr w:type="gramEnd"/>
      <w:r w:rsidRPr="00C7627D">
        <w:rPr>
          <w:color w:val="000000"/>
          <w:sz w:val="28"/>
          <w:szCs w:val="28"/>
        </w:rPr>
        <w:t>ефлекторных реакций.</w:t>
      </w:r>
    </w:p>
    <w:p w:rsidR="009A2EFA" w:rsidRDefault="00496D7E" w:rsidP="009A2EFA">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xml:space="preserve">В процессе дифференцирования раздражителей торможение ограничивает иррадиацию возбуждения. В результате возбуждение концентрируется в определенных группах нейронов. Теперь вокруг возбужденных нейронов возбудимость падает, и они приходят в состояние торможения. </w:t>
      </w:r>
    </w:p>
    <w:p w:rsidR="009A2EFA" w:rsidRDefault="00496D7E" w:rsidP="009A2EFA">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Это явление</w:t>
      </w:r>
      <w:r w:rsidRPr="00C7627D">
        <w:rPr>
          <w:rStyle w:val="apple-converted-space"/>
          <w:color w:val="000000"/>
          <w:sz w:val="28"/>
          <w:szCs w:val="28"/>
        </w:rPr>
        <w:t> </w:t>
      </w:r>
      <w:r w:rsidRPr="00C7627D">
        <w:rPr>
          <w:i/>
          <w:iCs/>
          <w:color w:val="000000"/>
          <w:sz w:val="28"/>
          <w:szCs w:val="28"/>
        </w:rPr>
        <w:t xml:space="preserve">одновременной отрицательной </w:t>
      </w:r>
      <w:proofErr w:type="spellStart"/>
      <w:r w:rsidRPr="00C7627D">
        <w:rPr>
          <w:i/>
          <w:iCs/>
          <w:color w:val="000000"/>
          <w:sz w:val="28"/>
          <w:szCs w:val="28"/>
        </w:rPr>
        <w:t>индукции</w:t>
      </w:r>
      <w:proofErr w:type="gramStart"/>
      <w:r w:rsidRPr="00C7627D">
        <w:rPr>
          <w:i/>
          <w:iCs/>
          <w:color w:val="000000"/>
          <w:sz w:val="28"/>
          <w:szCs w:val="28"/>
        </w:rPr>
        <w:t>.</w:t>
      </w:r>
      <w:r w:rsidRPr="00C7627D">
        <w:rPr>
          <w:color w:val="000000"/>
          <w:sz w:val="28"/>
          <w:szCs w:val="28"/>
        </w:rPr>
        <w:t>К</w:t>
      </w:r>
      <w:proofErr w:type="gramEnd"/>
      <w:r w:rsidRPr="00C7627D">
        <w:rPr>
          <w:color w:val="000000"/>
          <w:sz w:val="28"/>
          <w:szCs w:val="28"/>
        </w:rPr>
        <w:t>онцентрацию</w:t>
      </w:r>
      <w:proofErr w:type="spellEnd"/>
      <w:r w:rsidRPr="00C7627D">
        <w:rPr>
          <w:color w:val="000000"/>
          <w:sz w:val="28"/>
          <w:szCs w:val="28"/>
        </w:rPr>
        <w:t xml:space="preserve"> внимания можно рассматривать как ослабление иррадиации и усиление индукции. Процесс этот совершенствуется с возрастом. Рассеивание внимания от действия шума, громкого смеха или разговора является результатом ослабления индукции, что создает благоприятные условия для иррадиации возбуждения. Рассеивание внимания можно рассматривать также как результат индукционного торможения, наведенного новым очагом возбуждения в результате возникшей ориентировочной реакции.</w:t>
      </w:r>
    </w:p>
    <w:p w:rsidR="00496D7E" w:rsidRPr="00C7627D" w:rsidRDefault="00496D7E" w:rsidP="009A2EFA">
      <w:pPr>
        <w:pStyle w:val="a4"/>
        <w:tabs>
          <w:tab w:val="left" w:pos="0"/>
        </w:tabs>
        <w:spacing w:before="0" w:beforeAutospacing="0" w:after="0" w:afterAutospacing="0"/>
        <w:ind w:firstLine="709"/>
        <w:jc w:val="both"/>
        <w:rPr>
          <w:color w:val="000000"/>
          <w:sz w:val="28"/>
          <w:szCs w:val="28"/>
        </w:rPr>
      </w:pPr>
      <w:proofErr w:type="gramStart"/>
      <w:r w:rsidRPr="00C7627D">
        <w:rPr>
          <w:color w:val="000000"/>
          <w:sz w:val="28"/>
          <w:szCs w:val="28"/>
          <w:lang w:val="en-US"/>
        </w:rPr>
        <w:t>B</w:t>
      </w:r>
      <w:r w:rsidRPr="00C7627D">
        <w:rPr>
          <w:rStyle w:val="apple-converted-space"/>
          <w:color w:val="000000"/>
          <w:sz w:val="28"/>
          <w:szCs w:val="28"/>
          <w:lang w:val="en-US"/>
        </w:rPr>
        <w:t> </w:t>
      </w:r>
      <w:r w:rsidRPr="00C7627D">
        <w:rPr>
          <w:color w:val="000000"/>
          <w:sz w:val="28"/>
          <w:szCs w:val="28"/>
        </w:rPr>
        <w:t>нейронах, которые были возбуждены, после возбуждения возникает торможение, и наоборот, после торможения в тех же нейронах возникает возбуждение.</w:t>
      </w:r>
      <w:proofErr w:type="gramEnd"/>
      <w:r w:rsidRPr="00C7627D">
        <w:rPr>
          <w:color w:val="000000"/>
          <w:sz w:val="28"/>
          <w:szCs w:val="28"/>
        </w:rPr>
        <w:t xml:space="preserve"> </w:t>
      </w:r>
      <w:proofErr w:type="spellStart"/>
      <w:r w:rsidRPr="00C7627D">
        <w:rPr>
          <w:color w:val="000000"/>
          <w:sz w:val="28"/>
          <w:szCs w:val="28"/>
        </w:rPr>
        <w:t>Это</w:t>
      </w:r>
      <w:r w:rsidRPr="00C7627D">
        <w:rPr>
          <w:i/>
          <w:iCs/>
          <w:color w:val="000000"/>
          <w:sz w:val="28"/>
          <w:szCs w:val="28"/>
        </w:rPr>
        <w:t>последовательная</w:t>
      </w:r>
      <w:proofErr w:type="spellEnd"/>
      <w:r w:rsidRPr="00C7627D">
        <w:rPr>
          <w:i/>
          <w:iCs/>
          <w:color w:val="000000"/>
          <w:sz w:val="28"/>
          <w:szCs w:val="28"/>
        </w:rPr>
        <w:t xml:space="preserve"> индукция.</w:t>
      </w:r>
      <w:r w:rsidRPr="00C7627D">
        <w:rPr>
          <w:rStyle w:val="apple-converted-space"/>
          <w:i/>
          <w:iCs/>
          <w:color w:val="000000"/>
          <w:sz w:val="28"/>
          <w:szCs w:val="28"/>
        </w:rPr>
        <w:t> </w:t>
      </w:r>
      <w:r w:rsidRPr="00C7627D">
        <w:rPr>
          <w:color w:val="000000"/>
          <w:sz w:val="28"/>
          <w:szCs w:val="28"/>
        </w:rPr>
        <w:t>Последовательной индукцией можно объяснить усиленную двигательную активность школьников во время перемен после длительного торможения в двигательной области коры больших полушарий в течение урока. Отдых на перемене должен быть активным и подвижным.</w:t>
      </w:r>
    </w:p>
    <w:p w:rsidR="009A2EFA" w:rsidRDefault="00496D7E" w:rsidP="009A2EFA">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Вегетативная нервная система</w:t>
      </w:r>
      <w:r w:rsidR="004F45B9">
        <w:rPr>
          <w:b/>
          <w:bCs/>
          <w:color w:val="000000"/>
          <w:sz w:val="28"/>
          <w:szCs w:val="28"/>
          <w:lang w:val="kk-KZ"/>
        </w:rPr>
        <w:t xml:space="preserve">. </w:t>
      </w:r>
      <w:r w:rsidRPr="00C7627D">
        <w:rPr>
          <w:b/>
          <w:bCs/>
          <w:color w:val="000000"/>
          <w:sz w:val="28"/>
          <w:szCs w:val="28"/>
        </w:rPr>
        <w:t>Особенности вегетативной нервной системы.</w:t>
      </w:r>
      <w:r w:rsidRPr="00C7627D">
        <w:rPr>
          <w:rStyle w:val="apple-converted-space"/>
          <w:b/>
          <w:bCs/>
          <w:color w:val="000000"/>
          <w:sz w:val="28"/>
          <w:szCs w:val="28"/>
        </w:rPr>
        <w:t> </w:t>
      </w:r>
      <w:r w:rsidRPr="00C7627D">
        <w:rPr>
          <w:color w:val="000000"/>
          <w:sz w:val="28"/>
          <w:szCs w:val="28"/>
        </w:rPr>
        <w:t xml:space="preserve">Вегетативная нервная система регулирует работу внутренних органов, обмен веществ, приспосабливая органы к текущим потребностям организма. К ней относятся нервные центры продолговатого мозга, гипоталамуса и </w:t>
      </w:r>
      <w:proofErr w:type="spellStart"/>
      <w:r w:rsidRPr="00C7627D">
        <w:rPr>
          <w:color w:val="000000"/>
          <w:sz w:val="28"/>
          <w:szCs w:val="28"/>
        </w:rPr>
        <w:t>лимбической</w:t>
      </w:r>
      <w:proofErr w:type="spellEnd"/>
      <w:r w:rsidRPr="00C7627D">
        <w:rPr>
          <w:color w:val="000000"/>
          <w:sz w:val="28"/>
          <w:szCs w:val="28"/>
        </w:rPr>
        <w:t xml:space="preserve"> системы, импульсы из которых поступают к внутренним органам через волокна и узлы вегетативной нервной системы.</w:t>
      </w:r>
      <w:r w:rsidRPr="00C7627D">
        <w:rPr>
          <w:color w:val="000000"/>
          <w:sz w:val="28"/>
          <w:szCs w:val="28"/>
        </w:rPr>
        <w:br/>
      </w:r>
      <w:r w:rsidRPr="00C7627D">
        <w:rPr>
          <w:color w:val="000000"/>
          <w:sz w:val="28"/>
          <w:szCs w:val="28"/>
        </w:rPr>
        <w:lastRenderedPageBreak/>
        <w:t xml:space="preserve">    </w:t>
      </w:r>
      <w:r w:rsidR="004F45B9">
        <w:rPr>
          <w:color w:val="000000"/>
          <w:sz w:val="28"/>
          <w:szCs w:val="28"/>
          <w:lang w:val="kk-KZ"/>
        </w:rPr>
        <w:tab/>
      </w:r>
      <w:r w:rsidRPr="00C7627D">
        <w:rPr>
          <w:color w:val="000000"/>
          <w:sz w:val="28"/>
          <w:szCs w:val="28"/>
        </w:rPr>
        <w:t xml:space="preserve">Вегетативная нервная система иннервирует гладкую мускулатуру внутренних органов, кровеносных сосудов и кожи, мышцу сердца и железы. Вегетативные волокна подходят и к скелетным мышцам, но они при возбуждении не вызывают сокращения мышц, а повышают в них обмен веществ и тем самым стимулируют их работоспособность. Раздражение симпатических нервов утомленной скелетной мышцы восстанавливает ее работоспособность. Все это дало основание Л. А. Орбели и А. Г. </w:t>
      </w:r>
      <w:proofErr w:type="spellStart"/>
      <w:r w:rsidRPr="00C7627D">
        <w:rPr>
          <w:color w:val="000000"/>
          <w:sz w:val="28"/>
          <w:szCs w:val="28"/>
        </w:rPr>
        <w:t>Гинецинскому</w:t>
      </w:r>
      <w:proofErr w:type="spellEnd"/>
      <w:r w:rsidRPr="00C7627D">
        <w:rPr>
          <w:color w:val="000000"/>
          <w:sz w:val="28"/>
          <w:szCs w:val="28"/>
        </w:rPr>
        <w:t xml:space="preserve"> говорить об адаптационно-трофической функции симпатической нервной системы.</w:t>
      </w:r>
      <w:r w:rsidRPr="00C7627D">
        <w:rPr>
          <w:color w:val="000000"/>
          <w:sz w:val="28"/>
          <w:szCs w:val="28"/>
        </w:rPr>
        <w:br/>
        <w:t xml:space="preserve">    </w:t>
      </w:r>
      <w:r w:rsidR="004F45B9">
        <w:rPr>
          <w:color w:val="000000"/>
          <w:sz w:val="28"/>
          <w:szCs w:val="28"/>
          <w:lang w:val="kk-KZ"/>
        </w:rPr>
        <w:tab/>
      </w:r>
      <w:r w:rsidRPr="00C7627D">
        <w:rPr>
          <w:color w:val="000000"/>
          <w:sz w:val="28"/>
          <w:szCs w:val="28"/>
        </w:rPr>
        <w:t>Путь от центра до иннервируемого органа в вегетативной нервной системе состоит из двух нейронов. Это типичный признак вегетативной нервной системы. Волокна вегетативной нервной системы выходят из ядерных образований ЦНС и обязательно прерываются в периферических вегетативных нервных узлах — ганглиях, образуя синапсы на нейронах, расположенных в этих ганглиях. Эти волокна называются</w:t>
      </w:r>
      <w:r w:rsidRPr="00C7627D">
        <w:rPr>
          <w:rStyle w:val="apple-converted-space"/>
          <w:color w:val="000000"/>
          <w:sz w:val="28"/>
          <w:szCs w:val="28"/>
        </w:rPr>
        <w:t> </w:t>
      </w:r>
      <w:proofErr w:type="spellStart"/>
      <w:r w:rsidRPr="00C7627D">
        <w:rPr>
          <w:i/>
          <w:iCs/>
          <w:color w:val="000000"/>
          <w:sz w:val="28"/>
          <w:szCs w:val="28"/>
        </w:rPr>
        <w:t>преганглиоиарными</w:t>
      </w:r>
      <w:proofErr w:type="spellEnd"/>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proofErr w:type="spellStart"/>
      <w:r w:rsidRPr="00C7627D">
        <w:rPr>
          <w:i/>
          <w:iCs/>
          <w:color w:val="000000"/>
          <w:sz w:val="28"/>
          <w:szCs w:val="28"/>
        </w:rPr>
        <w:t>предузло-выми</w:t>
      </w:r>
      <w:proofErr w:type="spellEnd"/>
      <w:r w:rsidRPr="00C7627D">
        <w:rPr>
          <w:i/>
          <w:iCs/>
          <w:color w:val="000000"/>
          <w:sz w:val="28"/>
          <w:szCs w:val="28"/>
        </w:rPr>
        <w:t>.</w:t>
      </w:r>
      <w:r w:rsidRPr="00C7627D">
        <w:rPr>
          <w:rStyle w:val="apple-converted-space"/>
          <w:i/>
          <w:iCs/>
          <w:color w:val="000000"/>
          <w:sz w:val="28"/>
          <w:szCs w:val="28"/>
        </w:rPr>
        <w:t> </w:t>
      </w:r>
      <w:r w:rsidRPr="00C7627D">
        <w:rPr>
          <w:color w:val="000000"/>
          <w:sz w:val="28"/>
          <w:szCs w:val="28"/>
        </w:rPr>
        <w:t>Отростки клеток, образующих периферические вегетативные ганглии, направляются к внутренним органам; это</w:t>
      </w:r>
      <w:r w:rsidRPr="00C7627D">
        <w:rPr>
          <w:rStyle w:val="apple-converted-space"/>
          <w:color w:val="000000"/>
          <w:sz w:val="28"/>
          <w:szCs w:val="28"/>
        </w:rPr>
        <w:t> </w:t>
      </w:r>
      <w:proofErr w:type="spellStart"/>
      <w:r w:rsidR="009A2EFA">
        <w:rPr>
          <w:i/>
          <w:iCs/>
          <w:color w:val="000000"/>
          <w:sz w:val="28"/>
          <w:szCs w:val="28"/>
        </w:rPr>
        <w:t>постганглио</w:t>
      </w:r>
      <w:r w:rsidRPr="00C7627D">
        <w:rPr>
          <w:i/>
          <w:iCs/>
          <w:color w:val="000000"/>
          <w:sz w:val="28"/>
          <w:szCs w:val="28"/>
        </w:rPr>
        <w:t>нар</w:t>
      </w:r>
      <w:r w:rsidR="009A2EFA">
        <w:rPr>
          <w:i/>
          <w:iCs/>
          <w:color w:val="000000"/>
          <w:sz w:val="28"/>
          <w:szCs w:val="28"/>
        </w:rPr>
        <w:t>-</w:t>
      </w:r>
      <w:r w:rsidRPr="00C7627D">
        <w:rPr>
          <w:i/>
          <w:iCs/>
          <w:color w:val="000000"/>
          <w:sz w:val="28"/>
          <w:szCs w:val="28"/>
        </w:rPr>
        <w:t>ные</w:t>
      </w:r>
      <w:proofErr w:type="spellEnd"/>
      <w:r w:rsidRPr="00C7627D">
        <w:rPr>
          <w:i/>
          <w:iCs/>
          <w:color w:val="000000"/>
          <w:sz w:val="28"/>
          <w:szCs w:val="28"/>
        </w:rPr>
        <w:t>,</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proofErr w:type="spellStart"/>
      <w:r w:rsidRPr="00C7627D">
        <w:rPr>
          <w:i/>
          <w:iCs/>
          <w:color w:val="000000"/>
          <w:sz w:val="28"/>
          <w:szCs w:val="28"/>
        </w:rPr>
        <w:t>послеузловые</w:t>
      </w:r>
      <w:proofErr w:type="spellEnd"/>
      <w:r w:rsidRPr="00C7627D">
        <w:rPr>
          <w:i/>
          <w:iCs/>
          <w:color w:val="000000"/>
          <w:sz w:val="28"/>
          <w:szCs w:val="28"/>
        </w:rPr>
        <w:t>,</w:t>
      </w:r>
      <w:r w:rsidRPr="00C7627D">
        <w:rPr>
          <w:rStyle w:val="apple-converted-space"/>
          <w:i/>
          <w:iCs/>
          <w:color w:val="000000"/>
          <w:sz w:val="28"/>
          <w:szCs w:val="28"/>
        </w:rPr>
        <w:t> </w:t>
      </w:r>
      <w:r w:rsidRPr="00C7627D">
        <w:rPr>
          <w:color w:val="000000"/>
          <w:sz w:val="28"/>
          <w:szCs w:val="28"/>
        </w:rPr>
        <w:t>волокна.</w:t>
      </w:r>
      <w:r w:rsidR="004F45B9">
        <w:rPr>
          <w:color w:val="000000"/>
          <w:sz w:val="28"/>
          <w:szCs w:val="28"/>
          <w:lang w:val="kk-KZ"/>
        </w:rPr>
        <w:t xml:space="preserve"> </w:t>
      </w:r>
      <w:r w:rsidRPr="00C7627D">
        <w:rPr>
          <w:color w:val="000000"/>
          <w:sz w:val="28"/>
          <w:szCs w:val="28"/>
        </w:rPr>
        <w:t>В этом отношении так называемая соматическая нервная система, иннервирующая скелетные мышцы, кожу, связки, сухожилия, отличается от вегетативной нервной системы. В соматической нервной системе нервные волокна от ЦНС доходят до иннервируемого органа не прерываясь.</w:t>
      </w:r>
    </w:p>
    <w:p w:rsidR="00496D7E" w:rsidRPr="00C7627D" w:rsidRDefault="00496D7E" w:rsidP="009A2EFA">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Волокна вегетативной нервной системы по сравнению с волокнами соматической нервной системы отличаются сравнительно низкой возбудимостью, скорость распространения импульсов по ним также невелика (1—30 м/с).</w:t>
      </w:r>
      <w:r w:rsidRPr="00C7627D">
        <w:rPr>
          <w:color w:val="000000"/>
          <w:sz w:val="28"/>
          <w:szCs w:val="28"/>
        </w:rPr>
        <w:br/>
        <w:t xml:space="preserve">    </w:t>
      </w:r>
      <w:r w:rsidR="004F45B9">
        <w:rPr>
          <w:color w:val="000000"/>
          <w:sz w:val="28"/>
          <w:szCs w:val="28"/>
          <w:lang w:val="kk-KZ"/>
        </w:rPr>
        <w:tab/>
      </w:r>
      <w:r w:rsidRPr="00C7627D">
        <w:rPr>
          <w:color w:val="000000"/>
          <w:sz w:val="28"/>
          <w:szCs w:val="28"/>
        </w:rPr>
        <w:t>На основании особенностей строения и функциональных отличий в вегетативной нервной системе выделяют два отдела — парасимпатический и симпатический (рис. 14).</w:t>
      </w:r>
    </w:p>
    <w:p w:rsidR="004F45B9"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Отделы и функции вегетативной нервной системы.</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Большинство внутренних органов обладают двойной иннервацией: к каждому из них подходят два нерва </w:t>
      </w:r>
      <w:proofErr w:type="gramStart"/>
      <w:r w:rsidRPr="00C7627D">
        <w:rPr>
          <w:rFonts w:ascii="Times New Roman" w:hAnsi="Times New Roman" w:cs="Times New Roman"/>
          <w:color w:val="000000"/>
          <w:sz w:val="28"/>
          <w:szCs w:val="28"/>
        </w:rPr>
        <w:t>—</w:t>
      </w:r>
      <w:r w:rsidRPr="00C7627D">
        <w:rPr>
          <w:rFonts w:ascii="Times New Roman" w:hAnsi="Times New Roman" w:cs="Times New Roman"/>
          <w:i/>
          <w:iCs/>
          <w:color w:val="000000"/>
          <w:sz w:val="28"/>
          <w:szCs w:val="28"/>
        </w:rPr>
        <w:t>с</w:t>
      </w:r>
      <w:proofErr w:type="gramEnd"/>
      <w:r w:rsidRPr="00C7627D">
        <w:rPr>
          <w:rFonts w:ascii="Times New Roman" w:hAnsi="Times New Roman" w:cs="Times New Roman"/>
          <w:i/>
          <w:iCs/>
          <w:color w:val="000000"/>
          <w:sz w:val="28"/>
          <w:szCs w:val="28"/>
        </w:rPr>
        <w:t>импатический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парасимпатический.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 многие органы симпатический и парасимпатический нервы оказывают противоположное влияние. Так, симпатический нерв ускоряет и усиливает работу сердца, а парасимпатический (блуждающий) тормозит; парасимпатический нерв вызывает сокращение кольцевой мускулатуры радужной оболочки глаза и в связи с этим сужение зрачка, а симпатический нерв вызывает расширение зрачка (сокращение радиальной мускулатуры радужной оболочки).</w:t>
      </w:r>
      <w:r w:rsidR="00080168">
        <w:rPr>
          <w:rFonts w:ascii="Times New Roman" w:hAnsi="Times New Roman" w:cs="Times New Roman"/>
          <w:color w:val="000000"/>
          <w:sz w:val="28"/>
          <w:szCs w:val="28"/>
        </w:rPr>
        <w:t xml:space="preserve"> </w:t>
      </w:r>
      <w:r w:rsidRPr="00C7627D">
        <w:rPr>
          <w:rFonts w:ascii="Times New Roman" w:hAnsi="Times New Roman" w:cs="Times New Roman"/>
          <w:color w:val="000000"/>
          <w:sz w:val="28"/>
          <w:szCs w:val="28"/>
        </w:rPr>
        <w:t>Н. Е. Введенским, однако, было показано, что, изменяя условия раздражения, можно наблюдать и иной эффект: взаимно усиливающее друг друга влияние симпатических и парасимпатических нервных волокон на сердце.</w:t>
      </w:r>
    </w:p>
    <w:p w:rsidR="00496D7E" w:rsidRPr="00C7627D" w:rsidRDefault="00496D7E"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Симпатическая часть вегетативной нервной системы способствует интенсивной деятельности организма, особенно в экстремальных условиях, когда нужно напряжение всех его сил. Парасимпатическая часть вегетативной </w:t>
      </w:r>
      <w:r w:rsidRPr="00C7627D">
        <w:rPr>
          <w:rFonts w:ascii="Times New Roman" w:hAnsi="Times New Roman" w:cs="Times New Roman"/>
          <w:color w:val="000000"/>
          <w:sz w:val="28"/>
          <w:szCs w:val="28"/>
        </w:rPr>
        <w:lastRenderedPageBreak/>
        <w:t>нервной системы — система «отбоя», она способствует восстановлению истраченных организмом ресурсов.</w:t>
      </w:r>
      <w:r w:rsidR="00080168">
        <w:rPr>
          <w:rFonts w:ascii="Times New Roman" w:hAnsi="Times New Roman" w:cs="Times New Roman"/>
          <w:color w:val="000000"/>
          <w:sz w:val="28"/>
          <w:szCs w:val="28"/>
        </w:rPr>
        <w:t xml:space="preserve"> </w:t>
      </w:r>
      <w:r w:rsidRPr="00C7627D">
        <w:rPr>
          <w:rFonts w:ascii="Times New Roman" w:hAnsi="Times New Roman" w:cs="Times New Roman"/>
          <w:color w:val="000000"/>
          <w:sz w:val="28"/>
          <w:szCs w:val="28"/>
        </w:rPr>
        <w:t>Рефлекторные реакции поддержания кровяного давления на относительно постоянном уровне, теплорегуляции, учащения и усиления сердечных сокращений при мышечной работе и многие другие функции связаны с деятельностью вегетативной нервной системы.</w:t>
      </w:r>
      <w:r w:rsidR="00080168">
        <w:rPr>
          <w:rFonts w:ascii="Times New Roman" w:hAnsi="Times New Roman" w:cs="Times New Roman"/>
          <w:color w:val="000000"/>
          <w:sz w:val="28"/>
          <w:szCs w:val="28"/>
        </w:rPr>
        <w:t xml:space="preserve"> </w:t>
      </w:r>
      <w:r w:rsidRPr="00C7627D">
        <w:rPr>
          <w:rFonts w:ascii="Times New Roman" w:hAnsi="Times New Roman" w:cs="Times New Roman"/>
          <w:color w:val="000000"/>
          <w:sz w:val="28"/>
          <w:szCs w:val="28"/>
        </w:rPr>
        <w:t>Все отделы вегетативной нервной системы подчинены высшим вегетативным центрам, расположенным в промежуточном мозге. К центрам вегетативной нервной системы приходят импульсы от ретикулярной формации ствола мозга, мозжечка, подкорковых ядер и коры больших полушарий.</w:t>
      </w:r>
      <w:r w:rsidR="00080168">
        <w:rPr>
          <w:rFonts w:ascii="Times New Roman" w:hAnsi="Times New Roman" w:cs="Times New Roman"/>
          <w:color w:val="000000"/>
          <w:sz w:val="28"/>
          <w:szCs w:val="28"/>
        </w:rPr>
        <w:t xml:space="preserve"> </w:t>
      </w:r>
      <w:r w:rsidRPr="00C7627D">
        <w:rPr>
          <w:rFonts w:ascii="Times New Roman" w:hAnsi="Times New Roman" w:cs="Times New Roman"/>
          <w:color w:val="000000"/>
          <w:sz w:val="28"/>
          <w:szCs w:val="28"/>
        </w:rPr>
        <w:t xml:space="preserve">Как система, обеспечивающая осуществление жизненно важных функций, вегетативная нервная система созревает на ранних этапах развития. </w:t>
      </w:r>
      <w:proofErr w:type="gramStart"/>
      <w:r w:rsidRPr="00C7627D">
        <w:rPr>
          <w:rFonts w:ascii="Times New Roman" w:hAnsi="Times New Roman" w:cs="Times New Roman"/>
          <w:color w:val="000000"/>
          <w:sz w:val="28"/>
          <w:szCs w:val="28"/>
        </w:rPr>
        <w:t>Однако к моменту рождения влияния симпатической и парасимпатической систем еще недостаточно сбалансированы, повышенная активность симпатической системы определяет более частый пульс новорожденных.</w:t>
      </w:r>
      <w:proofErr w:type="gramEnd"/>
      <w:r w:rsidRPr="00C7627D">
        <w:rPr>
          <w:rFonts w:ascii="Times New Roman" w:hAnsi="Times New Roman" w:cs="Times New Roman"/>
          <w:color w:val="000000"/>
          <w:sz w:val="28"/>
          <w:szCs w:val="28"/>
        </w:rPr>
        <w:t xml:space="preserve"> В процессе развития ребенка усиливаются влияния высших отделов ЦНС, соответственно совершенствуется приспособительный регулирующий характер воздействия вегетативной нервной системы на деятельность внутренних органов.</w:t>
      </w:r>
    </w:p>
    <w:p w:rsidR="009B00C4" w:rsidRPr="009B00C4" w:rsidRDefault="009B00C4" w:rsidP="00AF7EF4">
      <w:pPr>
        <w:pStyle w:val="5"/>
        <w:tabs>
          <w:tab w:val="left" w:pos="0"/>
        </w:tabs>
        <w:ind w:firstLine="709"/>
        <w:jc w:val="both"/>
      </w:pPr>
      <w:r w:rsidRPr="009B00C4">
        <w:t>Вопросы и задания</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1. В чем значение нервной системы?</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2. Перечислите основные отделы нервной системы? Кратко охарактеризуйте их.</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3. Что является элементарной структурной единицей нервной системы? Из каких частей она состоит?</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4. Синапсы и их роль. Как осуществляется передача сигналов с одной клетки на другую?</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5. Охарактеризуйте возрастные преобразования нейронов и нервных волокон.</w:t>
      </w:r>
    </w:p>
    <w:p w:rsidR="00494A55" w:rsidRDefault="00494A55" w:rsidP="001174B7">
      <w:pPr>
        <w:tabs>
          <w:tab w:val="left" w:pos="0"/>
        </w:tabs>
        <w:spacing w:after="0" w:line="240" w:lineRule="auto"/>
        <w:ind w:firstLine="709"/>
        <w:jc w:val="both"/>
        <w:rPr>
          <w:rFonts w:ascii="Times New Roman" w:hAnsi="Times New Roman" w:cs="Times New Roman"/>
          <w:b/>
          <w:bCs/>
          <w:color w:val="000000"/>
          <w:sz w:val="28"/>
          <w:szCs w:val="28"/>
        </w:rPr>
      </w:pPr>
    </w:p>
    <w:p w:rsidR="009A2EFA" w:rsidRDefault="009A2EFA" w:rsidP="001174B7">
      <w:pPr>
        <w:tabs>
          <w:tab w:val="left" w:pos="0"/>
        </w:tabs>
        <w:spacing w:after="0" w:line="240" w:lineRule="auto"/>
        <w:ind w:firstLine="709"/>
        <w:jc w:val="both"/>
        <w:rPr>
          <w:rFonts w:ascii="Times New Roman" w:hAnsi="Times New Roman" w:cs="Times New Roman"/>
          <w:b/>
          <w:bCs/>
          <w:color w:val="000000"/>
          <w:sz w:val="28"/>
          <w:szCs w:val="28"/>
        </w:rPr>
      </w:pPr>
    </w:p>
    <w:p w:rsidR="001174B7" w:rsidRDefault="00562612" w:rsidP="001174B7">
      <w:pPr>
        <w:tabs>
          <w:tab w:val="left" w:pos="0"/>
        </w:tabs>
        <w:spacing w:after="0" w:line="240" w:lineRule="auto"/>
        <w:ind w:firstLine="709"/>
        <w:jc w:val="both"/>
        <w:rPr>
          <w:rFonts w:ascii="Times New Roman" w:hAnsi="Times New Roman" w:cs="Times New Roman"/>
          <w:b/>
          <w:sz w:val="28"/>
          <w:szCs w:val="28"/>
        </w:rPr>
      </w:pPr>
      <w:r w:rsidRPr="00C7627D">
        <w:rPr>
          <w:rFonts w:ascii="Times New Roman" w:hAnsi="Times New Roman" w:cs="Times New Roman"/>
          <w:b/>
          <w:bCs/>
          <w:color w:val="000000"/>
          <w:sz w:val="28"/>
          <w:szCs w:val="28"/>
        </w:rPr>
        <w:t>Высшая нервная деятельность, ее становление в процессе развития ребенка.</w:t>
      </w:r>
      <w:r w:rsidRPr="00C7627D">
        <w:rPr>
          <w:rFonts w:ascii="Times New Roman" w:hAnsi="Times New Roman" w:cs="Times New Roman"/>
          <w:b/>
          <w:sz w:val="28"/>
          <w:szCs w:val="28"/>
        </w:rPr>
        <w:t xml:space="preserve">  </w:t>
      </w:r>
    </w:p>
    <w:p w:rsidR="002D0DEB" w:rsidRDefault="002D0DEB" w:rsidP="001174B7">
      <w:pPr>
        <w:tabs>
          <w:tab w:val="left" w:pos="0"/>
        </w:tabs>
        <w:spacing w:after="0" w:line="240" w:lineRule="auto"/>
        <w:ind w:firstLine="709"/>
        <w:jc w:val="both"/>
        <w:rPr>
          <w:rFonts w:ascii="Times New Roman" w:hAnsi="Times New Roman" w:cs="Times New Roman"/>
          <w:b/>
          <w:sz w:val="28"/>
          <w:szCs w:val="28"/>
          <w:lang w:val="kk-KZ"/>
        </w:rPr>
      </w:pPr>
    </w:p>
    <w:p w:rsidR="00080168" w:rsidRDefault="00F45045" w:rsidP="001174B7">
      <w:pPr>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Значение работ И. М. Сеченова и И.П. Павлова в изучении функций коры головного мозга.</w:t>
      </w:r>
      <w:r w:rsidRPr="00C7627D">
        <w:rPr>
          <w:rStyle w:val="apple-converted-space"/>
          <w:rFonts w:ascii="Times New Roman" w:hAnsi="Times New Roman" w:cs="Times New Roman"/>
          <w:b/>
          <w:bCs/>
          <w:color w:val="000000"/>
          <w:sz w:val="28"/>
          <w:szCs w:val="28"/>
        </w:rPr>
        <w:t> </w:t>
      </w:r>
      <w:proofErr w:type="gramStart"/>
      <w:r w:rsidRPr="00C7627D">
        <w:rPr>
          <w:rFonts w:ascii="Times New Roman" w:hAnsi="Times New Roman" w:cs="Times New Roman"/>
          <w:color w:val="000000"/>
          <w:sz w:val="28"/>
          <w:szCs w:val="28"/>
        </w:rPr>
        <w:t>Кора и ближайшие к пей подкорковые структуры являются высшим отделом ЦНС—субстратом осуществления сложных рефлекторных реакций, лежащих в основе высшей нервной деятельности.</w:t>
      </w:r>
      <w:proofErr w:type="gramEnd"/>
      <w:r w:rsidRPr="00C7627D">
        <w:rPr>
          <w:rFonts w:ascii="Times New Roman" w:hAnsi="Times New Roman" w:cs="Times New Roman"/>
          <w:color w:val="000000"/>
          <w:sz w:val="28"/>
          <w:szCs w:val="28"/>
        </w:rPr>
        <w:t xml:space="preserve"> Представление о рефлекторном характере деятельности высших отделов ЦНС впервые было выдвинуто И. М. Сеченовым. До И. М. Сеченова господствовало представление о раздельности тела и «души» и вопрос о возможности объективного изучения психической деятельности даже не ставился.</w:t>
      </w:r>
    </w:p>
    <w:p w:rsidR="009A2EF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«Отец русской физиологии» — так называл И. М. Сеченова И. П. Павлов. Впервые в истории естествознания И. М. Сеченов в своем знаменитом труде «Рефлексы головного мозга» (1863) дал материалистическое объяснение </w:t>
      </w:r>
      <w:r w:rsidRPr="00C7627D">
        <w:rPr>
          <w:rFonts w:ascii="Times New Roman" w:hAnsi="Times New Roman" w:cs="Times New Roman"/>
          <w:color w:val="000000"/>
          <w:sz w:val="28"/>
          <w:szCs w:val="28"/>
        </w:rPr>
        <w:lastRenderedPageBreak/>
        <w:t xml:space="preserve">психической деятельности человека.    Гениальные идеи И. М. Сеченова были подтверждены экспериментально И. П. Павловым. И. М. Сеченов и </w:t>
      </w:r>
      <w:proofErr w:type="spellStart"/>
      <w:r w:rsidRPr="00C7627D">
        <w:rPr>
          <w:rFonts w:ascii="Times New Roman" w:hAnsi="Times New Roman" w:cs="Times New Roman"/>
          <w:color w:val="000000"/>
          <w:sz w:val="28"/>
          <w:szCs w:val="28"/>
        </w:rPr>
        <w:t>И</w:t>
      </w:r>
      <w:proofErr w:type="spellEnd"/>
      <w:r w:rsidRPr="00C7627D">
        <w:rPr>
          <w:rFonts w:ascii="Times New Roman" w:hAnsi="Times New Roman" w:cs="Times New Roman"/>
          <w:color w:val="000000"/>
          <w:sz w:val="28"/>
          <w:szCs w:val="28"/>
        </w:rPr>
        <w:t>. П.</w:t>
      </w:r>
    </w:p>
    <w:p w:rsidR="009A2EFA" w:rsidRDefault="00F45045" w:rsidP="009A2EFA">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Павлов являются основоположниками рефлекторной теории, </w:t>
      </w:r>
      <w:proofErr w:type="spellStart"/>
      <w:proofErr w:type="gramStart"/>
      <w:r w:rsidRPr="00C7627D">
        <w:rPr>
          <w:rFonts w:ascii="Times New Roman" w:hAnsi="Times New Roman" w:cs="Times New Roman"/>
          <w:color w:val="000000"/>
          <w:sz w:val="28"/>
          <w:szCs w:val="28"/>
        </w:rPr>
        <w:t>материали</w:t>
      </w:r>
      <w:r w:rsidR="009A2EFA">
        <w:rPr>
          <w:rFonts w:ascii="Times New Roman" w:hAnsi="Times New Roman" w:cs="Times New Roman"/>
          <w:color w:val="000000"/>
          <w:sz w:val="28"/>
          <w:szCs w:val="28"/>
        </w:rPr>
        <w:t>-</w:t>
      </w:r>
      <w:r w:rsidRPr="00C7627D">
        <w:rPr>
          <w:rFonts w:ascii="Times New Roman" w:hAnsi="Times New Roman" w:cs="Times New Roman"/>
          <w:color w:val="000000"/>
          <w:sz w:val="28"/>
          <w:szCs w:val="28"/>
        </w:rPr>
        <w:t>стически</w:t>
      </w:r>
      <w:proofErr w:type="spellEnd"/>
      <w:proofErr w:type="gramEnd"/>
      <w:r w:rsidRPr="00C7627D">
        <w:rPr>
          <w:rFonts w:ascii="Times New Roman" w:hAnsi="Times New Roman" w:cs="Times New Roman"/>
          <w:color w:val="000000"/>
          <w:sz w:val="28"/>
          <w:szCs w:val="28"/>
        </w:rPr>
        <w:t xml:space="preserve"> объясняющей принципы отражения человеком окружающего материального мира. И. П. Павлов развил рефлекторную теорию и создал учение о высшей нервной деятельности. Ему удалось открыть нервный механизм, обеспечивающий сложные формы реагирования человека и высших животных на воздействие внешней среды. Этим механизмом является условный рефлекс.</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Совокупность сложных форм деятельности коры больших полушарий и ближайших к ней подкорковых образований, обеспечивающую взаимодействие целостного организма с внешней средой,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высшей нервной деятельностью.   </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 учении о высшей нервной деятельности вскрыты физиологические механизмы сложнейших процессов отражения человеком внешнего объективного мира, что дало блестящее естественнонаучное обоснование ленинской теории отражения.</w:t>
      </w:r>
    </w:p>
    <w:p w:rsidR="00080168" w:rsidRDefault="00F45045" w:rsidP="009A2EFA">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И. П. Павлов по праву считается создателем нового направления в мировой физиологии. Он изучал физиологические процессы, протекающие в отдельных органах или в системах органов, в их неразрывной связи с целым организмом. Аналитико-синтетический метод, введенный в физиологию И. П. Павловым, создал реальную возможность изучения взаимодействия организма с окружающей средой.</w:t>
      </w:r>
    </w:p>
    <w:p w:rsidR="009A2EFA" w:rsidRDefault="00F45045" w:rsidP="009A2EFA">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Понятие об аналитико-синтетической деятельности.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Многочисленные раздражители внешнего мира и внутренней среды организма воспринимаются рецепторами и становятся источниками импульсов, поступающих в кору больших полушарий. В коре поступившие импульсы анализируются, различаются и синтезируются, соединяются, обобщаются.</w:t>
      </w:r>
      <w:r w:rsidR="000B603A">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Способность коры разделять, вычленять и различать отдельные раздражения, их </w:t>
      </w:r>
      <w:proofErr w:type="gramStart"/>
      <w:r w:rsidRPr="00C7627D">
        <w:rPr>
          <w:rFonts w:ascii="Times New Roman" w:hAnsi="Times New Roman" w:cs="Times New Roman"/>
          <w:color w:val="000000"/>
          <w:sz w:val="28"/>
          <w:szCs w:val="28"/>
        </w:rPr>
        <w:t>дифференцировать</w:t>
      </w:r>
      <w:proofErr w:type="gramEnd"/>
      <w:r w:rsidRPr="00C7627D">
        <w:rPr>
          <w:rFonts w:ascii="Times New Roman" w:hAnsi="Times New Roman" w:cs="Times New Roman"/>
          <w:color w:val="000000"/>
          <w:sz w:val="28"/>
          <w:szCs w:val="28"/>
        </w:rPr>
        <w:t xml:space="preserve"> и есть проявление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аналитической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деятельности коры головного мозга.</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 аналитической деятельностью коры больших полушарий тесно связана ее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синтетическая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деятельность, которая проявляется в объединении, обобщении возбуждения, возникшего в различных ее участках от действия различных раздражителей. Примером синтетической деятельности коры больших полушарий может служить образование временной связи, лежащее в основе выработки всякого условного рефлекса. Анализ и синтез раздражителей — основные свойства коры больших полушарий, лежащие в основе высшей нервной деятельности.</w:t>
      </w:r>
    </w:p>
    <w:p w:rsidR="000B603A" w:rsidRPr="009A2EFA" w:rsidRDefault="00F45045" w:rsidP="009A2EFA">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Методы изучения высшей нервной деятельности.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Изучая на животных функцию пищеварительных желез с помощью фистульного метода, И. П. Павлов обнаружил, что из выведенного наружу протока слюнной железы слюноотделение начинается не только тогда, когда пища попадает в рот, но и при виде, запахе пищи, звоне посуды, из которой кормят животное. И. П. Павлов объяснил это явление и дал ему название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условный рефлекс.</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С помощью метода условных рефлексов И. П. Павлов изучал функцию коры больших полушарий головного мозга и ближайших к ней подкорковых образований, явления иррадиации и концентрации в коре головного мозга, аналитико-синтетическую деятельность мозга. В экспериментах на животных для изучения механизмов, лежащих в основе высшей нервной деятельности, широко используются также методики разрушения отдельных структур мозга, перерезки связей между ними, регистрация электрической активности определенных нервных центров или отдельных нервных клеток.</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последнее время для изучения высшей нервной деятельности человека все более широко используется метод электроэнцефалографии — регистрации биоэлектрической активности мозга.</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Метод электроэнцефалографии, так же как и метод условных рефлексов, позволяет исследовать деятельность мозга в естественных условиях его функционирования. Использование этого метода позволило получить новые важные данные о возрастных особенностях высших корковых функций ребенка.</w:t>
      </w:r>
    </w:p>
    <w:p w:rsidR="009A2EFA" w:rsidRDefault="00F45045" w:rsidP="001174B7">
      <w:pPr>
        <w:pStyle w:val="a4"/>
        <w:tabs>
          <w:tab w:val="left" w:pos="0"/>
        </w:tabs>
        <w:spacing w:before="0" w:beforeAutospacing="0" w:after="0" w:afterAutospacing="0"/>
        <w:ind w:firstLine="709"/>
        <w:jc w:val="both"/>
        <w:rPr>
          <w:rStyle w:val="apple-converted-space"/>
          <w:b/>
          <w:bCs/>
          <w:color w:val="000000"/>
          <w:sz w:val="28"/>
          <w:szCs w:val="28"/>
        </w:rPr>
      </w:pPr>
      <w:r w:rsidRPr="00C7627D">
        <w:rPr>
          <w:color w:val="000000"/>
          <w:sz w:val="28"/>
          <w:szCs w:val="28"/>
        </w:rPr>
        <w:t> </w:t>
      </w:r>
      <w:r w:rsidRPr="00C7627D">
        <w:rPr>
          <w:b/>
          <w:bCs/>
          <w:color w:val="000000"/>
          <w:sz w:val="28"/>
          <w:szCs w:val="28"/>
        </w:rPr>
        <w:t>Условные и безусловные рефлексы</w:t>
      </w:r>
      <w:r w:rsidR="001174B7">
        <w:rPr>
          <w:b/>
          <w:bCs/>
          <w:color w:val="000000"/>
          <w:sz w:val="28"/>
          <w:szCs w:val="28"/>
          <w:lang w:val="kk-KZ"/>
        </w:rPr>
        <w:t xml:space="preserve">. </w:t>
      </w:r>
      <w:r w:rsidRPr="00C7627D">
        <w:rPr>
          <w:b/>
          <w:bCs/>
          <w:color w:val="000000"/>
          <w:sz w:val="28"/>
          <w:szCs w:val="28"/>
        </w:rPr>
        <w:t xml:space="preserve">Отличия условных рефлексов </w:t>
      </w:r>
      <w:proofErr w:type="gramStart"/>
      <w:r w:rsidRPr="00C7627D">
        <w:rPr>
          <w:b/>
          <w:bCs/>
          <w:color w:val="000000"/>
          <w:sz w:val="28"/>
          <w:szCs w:val="28"/>
        </w:rPr>
        <w:t>от</w:t>
      </w:r>
      <w:proofErr w:type="gramEnd"/>
      <w:r w:rsidRPr="00C7627D">
        <w:rPr>
          <w:b/>
          <w:bCs/>
          <w:color w:val="000000"/>
          <w:sz w:val="28"/>
          <w:szCs w:val="28"/>
        </w:rPr>
        <w:t xml:space="preserve"> безусловных.</w:t>
      </w:r>
      <w:r w:rsidRPr="00C7627D">
        <w:rPr>
          <w:rStyle w:val="apple-converted-space"/>
          <w:b/>
          <w:bCs/>
          <w:color w:val="000000"/>
          <w:sz w:val="28"/>
          <w:szCs w:val="28"/>
        </w:rPr>
        <w:t> </w:t>
      </w:r>
    </w:p>
    <w:p w:rsidR="00F45045" w:rsidRPr="00C7627D" w:rsidRDefault="00F45045" w:rsidP="001174B7">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Безусловные рефлексы — врожденные реакции организма, они сформировались и закрепились в процессе эволюции и передаются по наследству. Условные рефлексы возникают, закрепляются, угасают в течение жизни и являются индивидуальными. Безусловные рефлексы являются видовыми, т. е. они обнаруживаются у всех особей данного вида. Условные рефлексы могут быть у одних особей данного вида выработаны, а у других отсутствовать, они индивидуальны. Безусловные рефлексы не требуют специальных условий для своего возникновения, они обязательно возникают, если на определенные рецепторы подействуют адекватные раздражители. Условные рефлексы для своего образования требуют специальных условий, они могут образовываться на любые раздражители (оптимальной силы и длительности) с любого рецептивного поля. Безусловные рефлексы относительно постоянны, стойки, неизменны и сохраняются в течение всей жизни. Условные рефлексы изменчивы и более подвижны.</w:t>
      </w:r>
      <w:r w:rsidRPr="00C7627D">
        <w:rPr>
          <w:color w:val="000000"/>
          <w:sz w:val="28"/>
          <w:szCs w:val="28"/>
        </w:rPr>
        <w:br/>
        <w:t xml:space="preserve">    </w:t>
      </w:r>
      <w:r w:rsidR="004F45B9">
        <w:rPr>
          <w:color w:val="000000"/>
          <w:sz w:val="28"/>
          <w:szCs w:val="28"/>
          <w:lang w:val="kk-KZ"/>
        </w:rPr>
        <w:tab/>
      </w:r>
      <w:r w:rsidRPr="00C7627D">
        <w:rPr>
          <w:color w:val="000000"/>
          <w:sz w:val="28"/>
          <w:szCs w:val="28"/>
        </w:rPr>
        <w:t>Безусловные рефлексы могут осуществляться на уровне спинного мозга и мозгового ствола. Условные рефлексы могут образоваться на любые воспринимаемые организмом сигналы и являются преимущественно функцией коры больших полушарий, реализуемой с участием подкорковых структур.</w:t>
      </w:r>
      <w:r w:rsidRPr="00C7627D">
        <w:rPr>
          <w:color w:val="000000"/>
          <w:sz w:val="28"/>
          <w:szCs w:val="28"/>
        </w:rPr>
        <w:br/>
        <w:t xml:space="preserve">    </w:t>
      </w:r>
      <w:r w:rsidR="004F45B9">
        <w:rPr>
          <w:color w:val="000000"/>
          <w:sz w:val="28"/>
          <w:szCs w:val="28"/>
          <w:lang w:val="kk-KZ"/>
        </w:rPr>
        <w:tab/>
      </w:r>
      <w:r w:rsidRPr="00C7627D">
        <w:rPr>
          <w:color w:val="000000"/>
          <w:sz w:val="28"/>
          <w:szCs w:val="28"/>
        </w:rPr>
        <w:t>Безусловные рефлексы могут обеспечить существование организма только на самом раннем этапе жизни. Приспособление организма к постоянно меняющимся условиям среды обеспечивается вырабатывающимися в течение всей жизни условными рефлексами. Условные рефлексы изменчивы. В процессе жизни одни условные рефлексы, утрачивая свое значение, угасают, другие вырабатываются.</w:t>
      </w:r>
    </w:p>
    <w:p w:rsidR="009A2EFA" w:rsidRDefault="009A2EFA" w:rsidP="001174B7">
      <w:pPr>
        <w:pStyle w:val="a4"/>
        <w:tabs>
          <w:tab w:val="left" w:pos="0"/>
        </w:tabs>
        <w:spacing w:before="0" w:beforeAutospacing="0" w:after="0" w:afterAutospacing="0"/>
        <w:ind w:firstLine="709"/>
        <w:jc w:val="both"/>
        <w:rPr>
          <w:b/>
          <w:bCs/>
          <w:color w:val="000000"/>
          <w:sz w:val="28"/>
          <w:szCs w:val="28"/>
        </w:rPr>
      </w:pPr>
    </w:p>
    <w:p w:rsidR="009A2EFA" w:rsidRDefault="00F45045" w:rsidP="001174B7">
      <w:pPr>
        <w:pStyle w:val="a4"/>
        <w:tabs>
          <w:tab w:val="left" w:pos="0"/>
        </w:tabs>
        <w:spacing w:before="0" w:beforeAutospacing="0" w:after="0" w:afterAutospacing="0"/>
        <w:ind w:firstLine="709"/>
        <w:jc w:val="both"/>
        <w:rPr>
          <w:rStyle w:val="apple-converted-space"/>
          <w:b/>
          <w:bCs/>
          <w:color w:val="000000"/>
          <w:sz w:val="28"/>
          <w:szCs w:val="28"/>
        </w:rPr>
      </w:pPr>
      <w:r w:rsidRPr="00C7627D">
        <w:rPr>
          <w:b/>
          <w:bCs/>
          <w:color w:val="000000"/>
          <w:sz w:val="28"/>
          <w:szCs w:val="28"/>
        </w:rPr>
        <w:lastRenderedPageBreak/>
        <w:t>Качественные особенности высшей нервной деятельности человека</w:t>
      </w:r>
      <w:r w:rsidR="001174B7">
        <w:rPr>
          <w:b/>
          <w:bCs/>
          <w:color w:val="000000"/>
          <w:sz w:val="28"/>
          <w:szCs w:val="28"/>
          <w:lang w:val="kk-KZ"/>
        </w:rPr>
        <w:t xml:space="preserve">. </w:t>
      </w:r>
      <w:r w:rsidRPr="00C7627D">
        <w:rPr>
          <w:b/>
          <w:bCs/>
          <w:color w:val="000000"/>
          <w:sz w:val="28"/>
          <w:szCs w:val="28"/>
        </w:rPr>
        <w:t>Учение И. П. Павлова о двух сигнальных системах действительности.</w:t>
      </w:r>
      <w:r w:rsidRPr="00C7627D">
        <w:rPr>
          <w:rStyle w:val="apple-converted-space"/>
          <w:b/>
          <w:bCs/>
          <w:color w:val="000000"/>
          <w:sz w:val="28"/>
          <w:szCs w:val="28"/>
        </w:rPr>
        <w:t> </w:t>
      </w:r>
    </w:p>
    <w:p w:rsidR="001174B7" w:rsidRDefault="00F45045" w:rsidP="001174B7">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Высшая нервная деятельность у человека, так же как и у животных, носит рефлекторный характер. И у человека вырабатываются условные рефлексы на различные сигналы внешнего мира или развивается внутреннее торможение.</w:t>
      </w:r>
      <w:r w:rsidR="001174B7">
        <w:rPr>
          <w:color w:val="000000"/>
          <w:sz w:val="28"/>
          <w:szCs w:val="28"/>
          <w:lang w:val="kk-KZ"/>
        </w:rPr>
        <w:t xml:space="preserve"> </w:t>
      </w:r>
      <w:r w:rsidRPr="00C7627D">
        <w:rPr>
          <w:color w:val="000000"/>
          <w:sz w:val="28"/>
          <w:szCs w:val="28"/>
        </w:rPr>
        <w:t>Общими и для животных, и для человека являются анализ и синтез конкретных сигналов, предметов и явлений внешнего мира, составляющих первую сигнальную систему.</w:t>
      </w:r>
    </w:p>
    <w:p w:rsidR="001174B7" w:rsidRDefault="00F45045" w:rsidP="001174B7">
      <w:pPr>
        <w:pStyle w:val="a4"/>
        <w:tabs>
          <w:tab w:val="left" w:pos="0"/>
        </w:tabs>
        <w:spacing w:before="0" w:beforeAutospacing="0" w:after="0" w:afterAutospacing="0"/>
        <w:ind w:firstLine="709"/>
        <w:jc w:val="both"/>
        <w:rPr>
          <w:color w:val="000000"/>
          <w:sz w:val="28"/>
          <w:szCs w:val="28"/>
          <w:lang w:val="kk-KZ"/>
        </w:rPr>
      </w:pPr>
      <w:proofErr w:type="gramStart"/>
      <w:r w:rsidRPr="00C7627D">
        <w:rPr>
          <w:color w:val="000000"/>
          <w:sz w:val="28"/>
          <w:szCs w:val="28"/>
        </w:rPr>
        <w:t>Высшая нервная деятельность человека имеет свои качественный особенности, которые ставят его над всем животным миром.</w:t>
      </w:r>
      <w:proofErr w:type="gramEnd"/>
      <w:r w:rsidRPr="00C7627D">
        <w:rPr>
          <w:color w:val="000000"/>
          <w:sz w:val="28"/>
          <w:szCs w:val="28"/>
        </w:rPr>
        <w:br/>
        <w:t xml:space="preserve">    </w:t>
      </w:r>
      <w:r w:rsidR="004F45B9">
        <w:rPr>
          <w:color w:val="000000"/>
          <w:sz w:val="28"/>
          <w:szCs w:val="28"/>
          <w:lang w:val="kk-KZ"/>
        </w:rPr>
        <w:tab/>
      </w:r>
      <w:r w:rsidRPr="00C7627D">
        <w:rPr>
          <w:color w:val="000000"/>
          <w:sz w:val="28"/>
          <w:szCs w:val="28"/>
        </w:rPr>
        <w:t>Коллективная трудовая деятельность людей способствовала возникновению и развитию членораздельной речи, которая внесла новое в деятельность больших полушарий головного мозга. Только человеку свойственно высокоразвитое сознание, отвлеченное мышление. У человека в процессе его развития появилась «чрезвычайная прибавка» к механизмам работы мозга. Это вторая сигнальная система действительности. У человека появились, развились и чрезвычайно усовершенствовались сигналы второй системы в виде слов, произносимых, слышимых и читаемых. Слово, речевые сигналы могут не только заменять непосредственные сигналы, но и обобщать их, выделять отдельные признаки предметов и явлений, устанавливать их связи.</w:t>
      </w:r>
    </w:p>
    <w:p w:rsidR="001174B7" w:rsidRDefault="00F45045" w:rsidP="001174B7">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Возникновение второй сигнальной системы внесло новый принцип в деятельность больших полушарий мозга человека. И. П. Павлов писал, что если наши ощущения и представления, относящиеся к окружающему миру, есть для нас первые сигналы действительности, конкретные сигналы, то сигналы, идущие в кору от речевых органов, есть вторые сигналы, «сигналы сигналов». Они представляют собой отвлечение от действительности и допускают обобщение, что и составляет наше специально человеческое мышление. Развитие словесной сигнализации сделало возможным обобщение и отвлечение, что находит свое выражение в понятиях.</w:t>
      </w:r>
    </w:p>
    <w:p w:rsidR="00F45045" w:rsidRPr="00C7627D" w:rsidRDefault="00F45045" w:rsidP="001174B7">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Вторая сигнальная система социально обусловлена. Вне общества, без общения с другими людьми она не развивается.</w:t>
      </w:r>
      <w:r w:rsidR="001174B7">
        <w:rPr>
          <w:color w:val="000000"/>
          <w:sz w:val="28"/>
          <w:szCs w:val="28"/>
          <w:lang w:val="kk-KZ"/>
        </w:rPr>
        <w:t xml:space="preserve"> </w:t>
      </w:r>
      <w:r w:rsidRPr="00C7627D">
        <w:rPr>
          <w:color w:val="000000"/>
          <w:sz w:val="28"/>
          <w:szCs w:val="28"/>
        </w:rPr>
        <w:t>Первая и вторая сигнальные системы неотделимы друг от друга, они функционируют совместно. Высшая нервная деятельность человека в этом смысле едина.</w:t>
      </w:r>
    </w:p>
    <w:p w:rsidR="009A2EFA" w:rsidRDefault="00F45045" w:rsidP="001174B7">
      <w:pPr>
        <w:pStyle w:val="a4"/>
        <w:tabs>
          <w:tab w:val="left" w:pos="0"/>
        </w:tabs>
        <w:spacing w:before="0" w:beforeAutospacing="0" w:after="0" w:afterAutospacing="0"/>
        <w:ind w:firstLine="709"/>
        <w:jc w:val="both"/>
        <w:rPr>
          <w:rStyle w:val="apple-converted-space"/>
          <w:b/>
          <w:bCs/>
          <w:color w:val="000000"/>
          <w:sz w:val="28"/>
          <w:szCs w:val="28"/>
        </w:rPr>
      </w:pPr>
      <w:r w:rsidRPr="00C7627D">
        <w:rPr>
          <w:color w:val="000000"/>
          <w:sz w:val="28"/>
          <w:szCs w:val="28"/>
        </w:rPr>
        <w:t> </w:t>
      </w:r>
      <w:r w:rsidRPr="00C7627D">
        <w:rPr>
          <w:b/>
          <w:bCs/>
          <w:color w:val="000000"/>
          <w:sz w:val="28"/>
          <w:szCs w:val="28"/>
        </w:rPr>
        <w:t>Типы высшей нервной деятельности</w:t>
      </w:r>
      <w:r w:rsidR="001174B7">
        <w:rPr>
          <w:b/>
          <w:bCs/>
          <w:color w:val="000000"/>
          <w:sz w:val="28"/>
          <w:szCs w:val="28"/>
          <w:lang w:val="kk-KZ"/>
        </w:rPr>
        <w:t>.</w:t>
      </w:r>
      <w:r w:rsidR="00080168">
        <w:rPr>
          <w:b/>
          <w:bCs/>
          <w:color w:val="000000"/>
          <w:sz w:val="28"/>
          <w:szCs w:val="28"/>
        </w:rPr>
        <w:t xml:space="preserve"> </w:t>
      </w:r>
      <w:r w:rsidRPr="00C7627D">
        <w:rPr>
          <w:b/>
          <w:bCs/>
          <w:color w:val="000000"/>
          <w:sz w:val="28"/>
          <w:szCs w:val="28"/>
        </w:rPr>
        <w:t>Понятие о типе высшей нервной деятельности.</w:t>
      </w:r>
      <w:r w:rsidRPr="00C7627D">
        <w:rPr>
          <w:rStyle w:val="apple-converted-space"/>
          <w:b/>
          <w:bCs/>
          <w:color w:val="000000"/>
          <w:sz w:val="28"/>
          <w:szCs w:val="28"/>
        </w:rPr>
        <w:t> </w:t>
      </w:r>
    </w:p>
    <w:p w:rsidR="009A2EFA" w:rsidRDefault="00F45045" w:rsidP="001174B7">
      <w:pPr>
        <w:pStyle w:val="a4"/>
        <w:tabs>
          <w:tab w:val="left" w:pos="0"/>
        </w:tabs>
        <w:spacing w:before="0" w:beforeAutospacing="0" w:after="0" w:afterAutospacing="0"/>
        <w:ind w:firstLine="709"/>
        <w:jc w:val="both"/>
        <w:rPr>
          <w:rStyle w:val="apple-converted-space"/>
          <w:b/>
          <w:bCs/>
          <w:color w:val="000000"/>
          <w:sz w:val="28"/>
          <w:szCs w:val="28"/>
        </w:rPr>
      </w:pPr>
      <w:proofErr w:type="spellStart"/>
      <w:r w:rsidRPr="00C7627D">
        <w:rPr>
          <w:color w:val="000000"/>
          <w:sz w:val="28"/>
          <w:szCs w:val="28"/>
        </w:rPr>
        <w:t>Условнорефлекторная</w:t>
      </w:r>
      <w:proofErr w:type="spellEnd"/>
      <w:r w:rsidRPr="00C7627D">
        <w:rPr>
          <w:color w:val="000000"/>
          <w:sz w:val="28"/>
          <w:szCs w:val="28"/>
        </w:rPr>
        <w:t xml:space="preserve"> деятельность зависит от индивидуальных свойств нервной системы. Индивидуальные свойства нервной системы обусловлены наследственными особенностями индивидуума и его жизненным опытом. Совокупность этих свойств называют типом высшей нервной деятельности.</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Свойства нервных процессов.</w:t>
      </w:r>
      <w:r w:rsidRPr="00C7627D">
        <w:rPr>
          <w:rStyle w:val="apple-converted-space"/>
          <w:b/>
          <w:bCs/>
          <w:color w:val="000000"/>
          <w:sz w:val="28"/>
          <w:szCs w:val="28"/>
        </w:rPr>
        <w:t> </w:t>
      </w:r>
    </w:p>
    <w:p w:rsidR="001174B7" w:rsidRDefault="00F45045" w:rsidP="001174B7">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И.П.</w:t>
      </w:r>
      <w:r w:rsidRPr="00C7627D">
        <w:rPr>
          <w:rStyle w:val="apple-converted-space"/>
          <w:b/>
          <w:bCs/>
          <w:color w:val="000000"/>
          <w:sz w:val="28"/>
          <w:szCs w:val="28"/>
        </w:rPr>
        <w:t> </w:t>
      </w:r>
      <w:r w:rsidRPr="00C7627D">
        <w:rPr>
          <w:color w:val="000000"/>
          <w:sz w:val="28"/>
          <w:szCs w:val="28"/>
        </w:rPr>
        <w:t>Павлов на основе многолетнего изучения особенностей образования и протекания условных рефлексов у животных выделил 4 основных типа высшей нервной деятельности. В основу деления на типы он положил три основных показателя:</w:t>
      </w:r>
      <w:r w:rsidR="001174B7">
        <w:rPr>
          <w:color w:val="000000"/>
          <w:sz w:val="28"/>
          <w:szCs w:val="28"/>
          <w:lang w:val="kk-KZ"/>
        </w:rPr>
        <w:t xml:space="preserve"> </w:t>
      </w:r>
    </w:p>
    <w:p w:rsidR="00F45045" w:rsidRPr="001174B7" w:rsidRDefault="00F45045" w:rsidP="009A2EFA">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lastRenderedPageBreak/>
        <w:t>1)</w:t>
      </w:r>
      <w:r w:rsidRPr="00C7627D">
        <w:rPr>
          <w:rStyle w:val="apple-converted-space"/>
          <w:color w:val="000000"/>
          <w:sz w:val="28"/>
          <w:szCs w:val="28"/>
        </w:rPr>
        <w:t> </w:t>
      </w:r>
      <w:r w:rsidRPr="00C7627D">
        <w:rPr>
          <w:i/>
          <w:iCs/>
          <w:color w:val="000000"/>
          <w:sz w:val="28"/>
          <w:szCs w:val="28"/>
        </w:rPr>
        <w:t>силу</w:t>
      </w:r>
      <w:r w:rsidRPr="00C7627D">
        <w:rPr>
          <w:rStyle w:val="apple-converted-space"/>
          <w:i/>
          <w:iCs/>
          <w:color w:val="000000"/>
          <w:sz w:val="28"/>
          <w:szCs w:val="28"/>
        </w:rPr>
        <w:t> </w:t>
      </w:r>
      <w:r w:rsidRPr="00C7627D">
        <w:rPr>
          <w:color w:val="000000"/>
          <w:sz w:val="28"/>
          <w:szCs w:val="28"/>
        </w:rPr>
        <w:t>процессов возбуждения и торможения;</w:t>
      </w:r>
      <w:r w:rsidRPr="00C7627D">
        <w:rPr>
          <w:color w:val="000000"/>
          <w:sz w:val="28"/>
          <w:szCs w:val="28"/>
        </w:rPr>
        <w:br/>
        <w:t>   </w:t>
      </w:r>
      <w:r w:rsidRPr="00C7627D">
        <w:rPr>
          <w:rStyle w:val="apple-converted-space"/>
          <w:color w:val="000000"/>
          <w:sz w:val="28"/>
          <w:szCs w:val="28"/>
        </w:rPr>
        <w:t> </w:t>
      </w:r>
      <w:r w:rsidR="009A2EFA">
        <w:rPr>
          <w:rStyle w:val="apple-converted-space"/>
          <w:color w:val="000000"/>
          <w:sz w:val="28"/>
          <w:szCs w:val="28"/>
        </w:rPr>
        <w:t xml:space="preserve">    </w:t>
      </w:r>
      <w:r w:rsidRPr="00C7627D">
        <w:rPr>
          <w:b/>
          <w:bCs/>
          <w:color w:val="000000"/>
          <w:sz w:val="28"/>
          <w:szCs w:val="28"/>
        </w:rPr>
        <w:t>2)</w:t>
      </w:r>
      <w:r w:rsidRPr="00C7627D">
        <w:rPr>
          <w:rStyle w:val="apple-converted-space"/>
          <w:color w:val="000000"/>
          <w:sz w:val="28"/>
          <w:szCs w:val="28"/>
        </w:rPr>
        <w:t> </w:t>
      </w:r>
      <w:r w:rsidRPr="00C7627D">
        <w:rPr>
          <w:i/>
          <w:iCs/>
          <w:color w:val="000000"/>
          <w:sz w:val="28"/>
          <w:szCs w:val="28"/>
        </w:rPr>
        <w:t>уравновешенность, т.</w:t>
      </w:r>
      <w:r w:rsidRPr="00C7627D">
        <w:rPr>
          <w:rStyle w:val="apple-converted-space"/>
          <w:i/>
          <w:iCs/>
          <w:color w:val="000000"/>
          <w:sz w:val="28"/>
          <w:szCs w:val="28"/>
        </w:rPr>
        <w:t> </w:t>
      </w:r>
      <w:r w:rsidRPr="00C7627D">
        <w:rPr>
          <w:color w:val="000000"/>
          <w:sz w:val="28"/>
          <w:szCs w:val="28"/>
        </w:rPr>
        <w:t>е. соотношение силы процессов возбуждения и торможения;</w:t>
      </w:r>
      <w:r w:rsidRPr="00C7627D">
        <w:rPr>
          <w:color w:val="000000"/>
          <w:sz w:val="28"/>
          <w:szCs w:val="28"/>
        </w:rPr>
        <w:br/>
        <w:t>  </w:t>
      </w:r>
      <w:r w:rsidR="009A2EFA">
        <w:rPr>
          <w:color w:val="000000"/>
          <w:sz w:val="28"/>
          <w:szCs w:val="28"/>
        </w:rPr>
        <w:t xml:space="preserve">   </w:t>
      </w:r>
      <w:r w:rsidRPr="00C7627D">
        <w:rPr>
          <w:color w:val="000000"/>
          <w:sz w:val="28"/>
          <w:szCs w:val="28"/>
        </w:rPr>
        <w:t> </w:t>
      </w:r>
      <w:r w:rsidRPr="00C7627D">
        <w:rPr>
          <w:rStyle w:val="apple-converted-space"/>
          <w:color w:val="000000"/>
          <w:sz w:val="28"/>
          <w:szCs w:val="28"/>
        </w:rPr>
        <w:t> </w:t>
      </w:r>
      <w:r w:rsidRPr="00C7627D">
        <w:rPr>
          <w:b/>
          <w:bCs/>
          <w:color w:val="000000"/>
          <w:sz w:val="28"/>
          <w:szCs w:val="28"/>
        </w:rPr>
        <w:t>3)</w:t>
      </w:r>
      <w:r w:rsidRPr="00C7627D">
        <w:rPr>
          <w:rStyle w:val="apple-converted-space"/>
          <w:color w:val="000000"/>
          <w:sz w:val="28"/>
          <w:szCs w:val="28"/>
        </w:rPr>
        <w:t> </w:t>
      </w:r>
      <w:r w:rsidRPr="00C7627D">
        <w:rPr>
          <w:i/>
          <w:iCs/>
          <w:color w:val="000000"/>
          <w:sz w:val="28"/>
          <w:szCs w:val="28"/>
        </w:rPr>
        <w:t>подвижность</w:t>
      </w:r>
      <w:r w:rsidRPr="00C7627D">
        <w:rPr>
          <w:rStyle w:val="apple-converted-space"/>
          <w:i/>
          <w:iCs/>
          <w:color w:val="000000"/>
          <w:sz w:val="28"/>
          <w:szCs w:val="28"/>
        </w:rPr>
        <w:t> </w:t>
      </w:r>
      <w:r w:rsidRPr="00C7627D">
        <w:rPr>
          <w:color w:val="000000"/>
          <w:sz w:val="28"/>
          <w:szCs w:val="28"/>
        </w:rPr>
        <w:t>процессов возбуждения и торможения, т. е. скорость, с которой возбуждение может сменяться торможением, и наоборот.</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Классификация типов высшей нервной деятельности.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На основании проявления этих трех свойств И. П. Павлов выделил:</w:t>
      </w:r>
    </w:p>
    <w:p w:rsidR="001174B7" w:rsidRDefault="009A2EFA"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Pr>
          <w:rFonts w:ascii="Times New Roman" w:hAnsi="Times New Roman" w:cs="Times New Roman"/>
          <w:b/>
          <w:bCs/>
          <w:color w:val="000000"/>
          <w:sz w:val="28"/>
          <w:szCs w:val="28"/>
        </w:rPr>
        <w:t xml:space="preserve">     </w:t>
      </w:r>
      <w:r w:rsidR="00F45045" w:rsidRPr="00C7627D">
        <w:rPr>
          <w:rFonts w:ascii="Times New Roman" w:hAnsi="Times New Roman" w:cs="Times New Roman"/>
          <w:b/>
          <w:bCs/>
          <w:color w:val="000000"/>
          <w:sz w:val="28"/>
          <w:szCs w:val="28"/>
        </w:rPr>
        <w:t>1)</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тип сильный, но неуравновешенный, с преобладанием возбуждения над торможением («безудержный» тип);</w:t>
      </w:r>
    </w:p>
    <w:p w:rsidR="001174B7" w:rsidRDefault="009A2EFA"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Pr>
          <w:rFonts w:ascii="Times New Roman" w:hAnsi="Times New Roman" w:cs="Times New Roman"/>
          <w:b/>
          <w:bCs/>
          <w:color w:val="000000"/>
          <w:sz w:val="28"/>
          <w:szCs w:val="28"/>
          <w:lang w:val="kk-KZ"/>
        </w:rPr>
        <w:t xml:space="preserve">     </w:t>
      </w:r>
      <w:r w:rsidR="00F45045" w:rsidRPr="00C7627D">
        <w:rPr>
          <w:rFonts w:ascii="Times New Roman" w:hAnsi="Times New Roman" w:cs="Times New Roman"/>
          <w:b/>
          <w:bCs/>
          <w:color w:val="000000"/>
          <w:sz w:val="28"/>
          <w:szCs w:val="28"/>
        </w:rPr>
        <w:t>2)</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тип сильный, уравновешенный, с большой подвижностью нервных процессов («живой», подвижный тип);</w:t>
      </w:r>
    </w:p>
    <w:p w:rsidR="001174B7" w:rsidRDefault="009A2EFA"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Pr>
          <w:rFonts w:ascii="Times New Roman" w:hAnsi="Times New Roman" w:cs="Times New Roman"/>
          <w:b/>
          <w:bCs/>
          <w:color w:val="000000"/>
          <w:sz w:val="28"/>
          <w:szCs w:val="28"/>
          <w:lang w:val="kk-KZ"/>
        </w:rPr>
        <w:t xml:space="preserve">     </w:t>
      </w:r>
      <w:r w:rsidR="00F45045" w:rsidRPr="00C7627D">
        <w:rPr>
          <w:rFonts w:ascii="Times New Roman" w:hAnsi="Times New Roman" w:cs="Times New Roman"/>
          <w:b/>
          <w:bCs/>
          <w:color w:val="000000"/>
          <w:sz w:val="28"/>
          <w:szCs w:val="28"/>
        </w:rPr>
        <w:t>3)</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тип сильный, уравновешенный, с малой подвижностью нервных процессов («спокойный», малоподвижный, инертный тип);</w:t>
      </w:r>
    </w:p>
    <w:p w:rsidR="00F45045" w:rsidRPr="00C7627D" w:rsidRDefault="009A2EFA"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rPr>
      </w:pPr>
      <w:r>
        <w:rPr>
          <w:rFonts w:ascii="Times New Roman" w:hAnsi="Times New Roman" w:cs="Times New Roman"/>
          <w:b/>
          <w:bCs/>
          <w:color w:val="000000"/>
          <w:sz w:val="28"/>
          <w:szCs w:val="28"/>
          <w:lang w:val="kk-KZ"/>
        </w:rPr>
        <w:t xml:space="preserve">     </w:t>
      </w:r>
      <w:r w:rsidR="00F45045" w:rsidRPr="00C7627D">
        <w:rPr>
          <w:rFonts w:ascii="Times New Roman" w:hAnsi="Times New Roman" w:cs="Times New Roman"/>
          <w:b/>
          <w:bCs/>
          <w:color w:val="000000"/>
          <w:sz w:val="28"/>
          <w:szCs w:val="28"/>
        </w:rPr>
        <w:t>4)</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тип слабый с быстрой истощаемостью нервных клеток, приводящей к потере работоспособности.</w:t>
      </w:r>
    </w:p>
    <w:p w:rsidR="009A2EFA" w:rsidRDefault="00F45045" w:rsidP="009A2EFA">
      <w:pPr>
        <w:shd w:val="clear" w:color="auto" w:fill="FFFFFF"/>
        <w:tabs>
          <w:tab w:val="left" w:pos="0"/>
        </w:tabs>
        <w:spacing w:after="0" w:line="240" w:lineRule="auto"/>
        <w:ind w:firstLine="709"/>
        <w:jc w:val="both"/>
        <w:rPr>
          <w:rFonts w:ascii="Times New Roman" w:hAnsi="Times New Roman" w:cs="Times New Roman"/>
          <w:color w:val="000000"/>
          <w:sz w:val="28"/>
          <w:szCs w:val="28"/>
        </w:rPr>
      </w:pPr>
      <w:proofErr w:type="gramStart"/>
      <w:r w:rsidRPr="00C7627D">
        <w:rPr>
          <w:rFonts w:ascii="Times New Roman" w:hAnsi="Times New Roman" w:cs="Times New Roman"/>
          <w:color w:val="000000"/>
          <w:sz w:val="28"/>
          <w:szCs w:val="28"/>
        </w:rPr>
        <w:t>И. П. Павлов считал, что основные типы высшей нервной деятельности, обнаруженные на животных, совпадают с четырьмя темпераментами, установленными у людей греческим врачом Гиппократом, жившим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веке до н. э. Слабый тип соответствует меланхолическому темпераменту; сильный неуравновешенный тип — холерическому темпераменту; сильный уравновешенный, подвижный тип — сангвиническому темпераменту; сильный уравновешенный, с малой подвижностью нервных процессов — флегматическому темпераменту.</w:t>
      </w:r>
      <w:proofErr w:type="gramEnd"/>
    </w:p>
    <w:p w:rsidR="001174B7" w:rsidRPr="009A2EFA" w:rsidRDefault="00F45045" w:rsidP="009A2EFA">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Однако следует иметь в виду, что полушария головного мозга человека как существа социального обладают более совершенной синтетической деятельностью, нежели у животных. Человеку свойственна качественно особая нервная деятельность, связанная с наличием у него речевой функции.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зависимости от взаимодействия, уравновешенности сигнальных систем И. П. Павлов наряду с четырьмя общими для человека и животных типами выделил специально человеческие типы высшей нервной деятельности:</w:t>
      </w:r>
    </w:p>
    <w:p w:rsidR="00F45045" w:rsidRPr="00C7627D" w:rsidRDefault="009A2EFA"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     </w:t>
      </w:r>
      <w:r w:rsidR="00F45045" w:rsidRPr="00C7627D">
        <w:rPr>
          <w:rFonts w:ascii="Times New Roman" w:hAnsi="Times New Roman" w:cs="Times New Roman"/>
          <w:b/>
          <w:bCs/>
          <w:color w:val="000000"/>
          <w:sz w:val="28"/>
          <w:szCs w:val="28"/>
        </w:rPr>
        <w:t>1.</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Художественный тип. Характеризуется преобладанием первой сигнальной системы над второй. К этому типу относятся люди, непосредственно воспринимающие действительность, широко пользующиеся чувственными образами, для них характерно образное, предметное мышление.</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rPr>
        <w:t xml:space="preserve">   </w:t>
      </w:r>
      <w:r w:rsidR="00F45045" w:rsidRPr="00C7627D">
        <w:rPr>
          <w:rFonts w:ascii="Times New Roman" w:hAnsi="Times New Roman" w:cs="Times New Roman"/>
          <w:b/>
          <w:bCs/>
          <w:color w:val="000000"/>
          <w:sz w:val="28"/>
          <w:szCs w:val="28"/>
        </w:rPr>
        <w:t>2.</w:t>
      </w:r>
      <w:r w:rsidR="00F45045" w:rsidRPr="00C7627D">
        <w:rPr>
          <w:rFonts w:ascii="Times New Roman" w:hAnsi="Times New Roman" w:cs="Times New Roman"/>
          <w:color w:val="000000"/>
          <w:sz w:val="28"/>
          <w:szCs w:val="28"/>
        </w:rPr>
        <w:t>  Мыслительный тип. Это люди с преобладанием второй сигнальной системы, «мыслители», с выраженной способностью к абстрактному мышлению.</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rPr>
        <w:t xml:space="preserve">    </w:t>
      </w:r>
      <w:r w:rsidR="00F45045" w:rsidRPr="00C7627D">
        <w:rPr>
          <w:rFonts w:ascii="Times New Roman" w:hAnsi="Times New Roman" w:cs="Times New Roman"/>
          <w:b/>
          <w:bCs/>
          <w:color w:val="000000"/>
          <w:sz w:val="28"/>
          <w:szCs w:val="28"/>
        </w:rPr>
        <w:t>3.</w:t>
      </w:r>
      <w:r w:rsidR="00F45045" w:rsidRPr="00C7627D">
        <w:rPr>
          <w:rFonts w:ascii="Times New Roman" w:hAnsi="Times New Roman" w:cs="Times New Roman"/>
          <w:color w:val="000000"/>
          <w:sz w:val="28"/>
          <w:szCs w:val="28"/>
        </w:rPr>
        <w:t>  Большинство людей  относится  к  среднему  типу  с  уравновешенной деятельностью двух сигнальных систем. Им свойственны как образные впечатления, так и умозрительные заключения.</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Пластичность типов высшей нервной деятельности.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Врожденные свойства нервной системы не являются неизменными. Они могут в той или иной мере меняться под влиянием воспитания в силу пластичности нервной системы. Тип высшей нервной деятельности складывается из взаимодействия </w:t>
      </w:r>
      <w:r w:rsidRPr="00C7627D">
        <w:rPr>
          <w:rFonts w:ascii="Times New Roman" w:hAnsi="Times New Roman" w:cs="Times New Roman"/>
          <w:color w:val="000000"/>
          <w:sz w:val="28"/>
          <w:szCs w:val="28"/>
        </w:rPr>
        <w:lastRenderedPageBreak/>
        <w:t>унаследованных свойств нервной системы и влияний, которые испытывает индивидуум в процессе жизни.</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Пластичность нервной системы И. П. Павлов называл важнейшим педагогическим фактором. Сила, подвижность нервных процессов поддаются тренировке, и дети неуравновешенного типа под влиянием воспитания могут приобрести черты, сближающие их с представителями уравновешенного типа. Длительное перенапряжение тормозного процесса у детей слабого типа может привести к «срыву» высшей нервной деятельности, возникновению неврозов. Такие дети с трудом привыкают к новому режиму работы и нуждаются в специальном внимании.</w:t>
      </w:r>
    </w:p>
    <w:p w:rsidR="002D0DEB"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Возрастные особенности условных рефлексов. Типы высшей нервной деятельности ребенка.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Приспособительные реакции родившегося ребенка на внешние воздействия обеспечиваются ориентировочными рефлексами. Условные рефлексы в период новорожденности носят очень ограниченный характер и вырабатываются только на жизненно важные стимулы.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Уже</w:t>
      </w:r>
      <w:r w:rsidRPr="00C7627D">
        <w:rPr>
          <w:rStyle w:val="apple-converted-space"/>
          <w:rFonts w:ascii="Times New Roman" w:hAnsi="Times New Roman" w:cs="Times New Roman"/>
          <w:i/>
          <w:iCs/>
          <w:color w:val="000000"/>
          <w:sz w:val="28"/>
          <w:szCs w:val="28"/>
        </w:rPr>
        <w:t>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дни жизни ребенка можно отметить образование натурального условного рефлекса на время кормления, выражающееся в пробуждении детей и повышенной двигательной активности. Сосательные движения губ появляются до того, как сосок вложен в рот. Понятно, что такой рефлекс проявляется только при строгом режиме кормления детей. При строгом режиме кормления на б—7-й день у младенцев происходит </w:t>
      </w:r>
      <w:proofErr w:type="spellStart"/>
      <w:r w:rsidRPr="00C7627D">
        <w:rPr>
          <w:rFonts w:ascii="Times New Roman" w:hAnsi="Times New Roman" w:cs="Times New Roman"/>
          <w:color w:val="000000"/>
          <w:sz w:val="28"/>
          <w:szCs w:val="28"/>
        </w:rPr>
        <w:t>условнорефлекторное</w:t>
      </w:r>
      <w:proofErr w:type="spellEnd"/>
      <w:r w:rsidRPr="00C7627D">
        <w:rPr>
          <w:rFonts w:ascii="Times New Roman" w:hAnsi="Times New Roman" w:cs="Times New Roman"/>
          <w:color w:val="000000"/>
          <w:sz w:val="28"/>
          <w:szCs w:val="28"/>
        </w:rPr>
        <w:t xml:space="preserve"> повышение количества лейкоцитов уже за 30 мин до кормления, у них повышается газообмен перед приемом пищи. На положение ребенка для кормления к концу второй недели появляется условный рефлекс в виде сосательных движений. Здесь сигналом является комплекс раздражителей, действующих с рецепторов кожи, двигательного и вестибулярного аппаратов, постоянно сочетавшихся с пищевым подкреплением.</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 середины первого месяца жизни возникают условные рефлексы на различные </w:t>
      </w:r>
      <w:proofErr w:type="spellStart"/>
      <w:r w:rsidRPr="00C7627D">
        <w:rPr>
          <w:rFonts w:ascii="Times New Roman" w:hAnsi="Times New Roman" w:cs="Times New Roman"/>
          <w:color w:val="000000"/>
          <w:sz w:val="28"/>
          <w:szCs w:val="28"/>
        </w:rPr>
        <w:t>первосигнальные</w:t>
      </w:r>
      <w:proofErr w:type="spellEnd"/>
      <w:r w:rsidRPr="00C7627D">
        <w:rPr>
          <w:rFonts w:ascii="Times New Roman" w:hAnsi="Times New Roman" w:cs="Times New Roman"/>
          <w:color w:val="000000"/>
          <w:sz w:val="28"/>
          <w:szCs w:val="28"/>
        </w:rPr>
        <w:t xml:space="preserve"> стимулы: свет, звук, обонятельные раздражения.</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Скорость образования условных рефлексов на первом месяце жизни очень мала и быстро увеличивается с возрастом. Так, защитный рефлекс на свет возникает только после 200 сочетаний, если его выработка начата на 15-е сутки после рождения, и требуется меньше 40 сочетаний, если выработка того же рефлекса начата у полуторамесячного ребенка. С первых дней жизни ребенка появляется безусловное (внешнее) торможение. Ребенок перестает сосать, если внезапно раздается резкий звук. Условное (внутреннее) торможение вырабатывается позже. Его появление и упрочение определяются созреванием нервных элементов коры больших полушарий. Первые проявления дифференцировок двигательных условных рефлексов отмечены к 20-му дню жизни, когда ребенок начинает дифференцировать положение для кормления от процедуры </w:t>
      </w:r>
      <w:proofErr w:type="spellStart"/>
      <w:r w:rsidRPr="00C7627D">
        <w:rPr>
          <w:rFonts w:ascii="Times New Roman" w:hAnsi="Times New Roman" w:cs="Times New Roman"/>
          <w:color w:val="000000"/>
          <w:sz w:val="28"/>
          <w:szCs w:val="28"/>
        </w:rPr>
        <w:t>перепеленания</w:t>
      </w:r>
      <w:proofErr w:type="spellEnd"/>
      <w:r w:rsidRPr="00C7627D">
        <w:rPr>
          <w:rFonts w:ascii="Times New Roman" w:hAnsi="Times New Roman" w:cs="Times New Roman"/>
          <w:color w:val="000000"/>
          <w:sz w:val="28"/>
          <w:szCs w:val="28"/>
        </w:rPr>
        <w:t xml:space="preserve">. Четкое дифференцирование зрительных и слуховых условных раздражителей наблюдается в 3—4 месяца. Другие виды внутреннего торможения формируются позже дифференцировок. Так, выработка </w:t>
      </w:r>
      <w:r w:rsidRPr="00C7627D">
        <w:rPr>
          <w:rFonts w:ascii="Times New Roman" w:hAnsi="Times New Roman" w:cs="Times New Roman"/>
          <w:color w:val="000000"/>
          <w:sz w:val="28"/>
          <w:szCs w:val="28"/>
        </w:rPr>
        <w:lastRenderedPageBreak/>
        <w:t>запаздывающего торможения становится возможной с 5-месячного возраста ребенка (М. М. Кольцова).</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Выработка у ребенка внутреннего торможения является важным фактором воспитания. На первом году жизни целесообразно воспитывать торможение, привлекая мимику и жесты, характеризующие отрицательное отношение взрослых, или раздражители, отвлекающие внимание ребенка, т. е. являющиеся внешним тормозом. Для правильного развития ребенка первого года жизни очень важным является строгий режим — определенная последовательность чередования сна, бодрствования, кормления, прогулок. Это определяется значимостью в этом возрасте стереотипа </w:t>
      </w:r>
      <w:proofErr w:type="spellStart"/>
      <w:r w:rsidRPr="00C7627D">
        <w:rPr>
          <w:rFonts w:ascii="Times New Roman" w:hAnsi="Times New Roman" w:cs="Times New Roman"/>
          <w:color w:val="000000"/>
          <w:sz w:val="28"/>
          <w:szCs w:val="28"/>
        </w:rPr>
        <w:t>интероцептивных</w:t>
      </w:r>
      <w:proofErr w:type="spellEnd"/>
      <w:r w:rsidRPr="00C7627D">
        <w:rPr>
          <w:rFonts w:ascii="Times New Roman" w:hAnsi="Times New Roman" w:cs="Times New Roman"/>
          <w:color w:val="000000"/>
          <w:sz w:val="28"/>
          <w:szCs w:val="28"/>
        </w:rPr>
        <w:t xml:space="preserve"> условных рефлексов. К концу первого года </w:t>
      </w:r>
      <w:proofErr w:type="gramStart"/>
      <w:r w:rsidRPr="00C7627D">
        <w:rPr>
          <w:rFonts w:ascii="Times New Roman" w:hAnsi="Times New Roman" w:cs="Times New Roman"/>
          <w:color w:val="000000"/>
          <w:sz w:val="28"/>
          <w:szCs w:val="28"/>
        </w:rPr>
        <w:t>важное значение</w:t>
      </w:r>
      <w:proofErr w:type="gramEnd"/>
      <w:r w:rsidRPr="00C7627D">
        <w:rPr>
          <w:rFonts w:ascii="Times New Roman" w:hAnsi="Times New Roman" w:cs="Times New Roman"/>
          <w:color w:val="000000"/>
          <w:sz w:val="28"/>
          <w:szCs w:val="28"/>
        </w:rPr>
        <w:t xml:space="preserve"> приобретают комплексы внешних </w:t>
      </w:r>
      <w:proofErr w:type="spellStart"/>
      <w:r w:rsidRPr="00C7627D">
        <w:rPr>
          <w:rFonts w:ascii="Times New Roman" w:hAnsi="Times New Roman" w:cs="Times New Roman"/>
          <w:color w:val="000000"/>
          <w:sz w:val="28"/>
          <w:szCs w:val="28"/>
        </w:rPr>
        <w:t>экстероцептивных</w:t>
      </w:r>
      <w:proofErr w:type="spellEnd"/>
      <w:r w:rsidRPr="00C7627D">
        <w:rPr>
          <w:rFonts w:ascii="Times New Roman" w:hAnsi="Times New Roman" w:cs="Times New Roman"/>
          <w:color w:val="000000"/>
          <w:sz w:val="28"/>
          <w:szCs w:val="28"/>
        </w:rPr>
        <w:t xml:space="preserve"> раздражителей, характеризующих ситуацию в целом. Одним из важных компонентов комплекса раздражителей становится слово.</w:t>
      </w:r>
      <w:r w:rsidRPr="00C7627D">
        <w:rPr>
          <w:rFonts w:ascii="Times New Roman" w:hAnsi="Times New Roman" w:cs="Times New Roman"/>
          <w:color w:val="000000"/>
          <w:sz w:val="28"/>
          <w:szCs w:val="28"/>
        </w:rPr>
        <w:br/>
        <w:t>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 Первые признаки развития второй сигнальной системы проявляются у ребенка во второй половине первого года жизни. В процессе развития ребенка сенсорные механизмы речи, определяющие возможность восприятия слова, формируются раньше, чем моторные, с которыми связано умение говорить. Период становления функции особенно чувствителен к формирующим воздействиям, поэтому говорить с ребенком нужно с первых дней его жизни. Ухаживая за ребенком, надо называть все свои действия, называть окружающие предметы. Это очень важно, так как для формирования связей второй сигнальной системы необходимо сочетать словесное обозначение предметов, явлений, окружающих людей с их конкретным образом — сочетать раздражения </w:t>
      </w:r>
      <w:proofErr w:type="spellStart"/>
      <w:r w:rsidRPr="00C7627D">
        <w:rPr>
          <w:rFonts w:ascii="Times New Roman" w:hAnsi="Times New Roman" w:cs="Times New Roman"/>
          <w:color w:val="000000"/>
          <w:sz w:val="28"/>
          <w:szCs w:val="28"/>
        </w:rPr>
        <w:t>первосигнальные</w:t>
      </w:r>
      <w:proofErr w:type="spellEnd"/>
      <w:r w:rsidRPr="00C7627D">
        <w:rPr>
          <w:rFonts w:ascii="Times New Roman" w:hAnsi="Times New Roman" w:cs="Times New Roman"/>
          <w:color w:val="000000"/>
          <w:sz w:val="28"/>
          <w:szCs w:val="28"/>
        </w:rPr>
        <w:t xml:space="preserve"> с раздражителями </w:t>
      </w:r>
      <w:proofErr w:type="spellStart"/>
      <w:r w:rsidRPr="00C7627D">
        <w:rPr>
          <w:rFonts w:ascii="Times New Roman" w:hAnsi="Times New Roman" w:cs="Times New Roman"/>
          <w:color w:val="000000"/>
          <w:sz w:val="28"/>
          <w:szCs w:val="28"/>
        </w:rPr>
        <w:t>второсигнальными</w:t>
      </w:r>
      <w:proofErr w:type="spellEnd"/>
      <w:r w:rsidRPr="00C7627D">
        <w:rPr>
          <w:rFonts w:ascii="Times New Roman" w:hAnsi="Times New Roman" w:cs="Times New Roman"/>
          <w:color w:val="000000"/>
          <w:sz w:val="28"/>
          <w:szCs w:val="28"/>
        </w:rPr>
        <w:t>.</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 концу первого года жизни слово становится значимым раздражителем. Однако в этот период реакция детей на слово не имеет самостоятельного значения, она определяется комплексом раздражений, и только позднее слово приобретает значение самостоятельного сигнала (М. М. Кольцова). На протяжении первого года жизни происходит активная тренировка ребенка в произношении сначала отдельных звуков, затем слогов и наконец слов. Становление речевой функции требует определенной зрелости периферического аппарата — языка, мышц гортани, губ, их согласованной деятельности.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Механизм воспроизведения речи связан со сложной координированной работой нервных центров коры, становлением определенных связей речевых центров с моторными зонами. Показана тесная связь речевой функции с двигательной активностью, в особенности с </w:t>
      </w:r>
      <w:proofErr w:type="spellStart"/>
      <w:r w:rsidRPr="00C7627D">
        <w:rPr>
          <w:rFonts w:ascii="Times New Roman" w:hAnsi="Times New Roman" w:cs="Times New Roman"/>
          <w:color w:val="000000"/>
          <w:sz w:val="28"/>
          <w:szCs w:val="28"/>
        </w:rPr>
        <w:t>тонкокоординированными</w:t>
      </w:r>
      <w:proofErr w:type="spellEnd"/>
      <w:r w:rsidRPr="00C7627D">
        <w:rPr>
          <w:rFonts w:ascii="Times New Roman" w:hAnsi="Times New Roman" w:cs="Times New Roman"/>
          <w:color w:val="000000"/>
          <w:sz w:val="28"/>
          <w:szCs w:val="28"/>
        </w:rPr>
        <w:t xml:space="preserve"> движениями пальцев рук. Развивая </w:t>
      </w:r>
      <w:proofErr w:type="spellStart"/>
      <w:r w:rsidRPr="00C7627D">
        <w:rPr>
          <w:rFonts w:ascii="Times New Roman" w:hAnsi="Times New Roman" w:cs="Times New Roman"/>
          <w:color w:val="000000"/>
          <w:sz w:val="28"/>
          <w:szCs w:val="28"/>
        </w:rPr>
        <w:t>тонкокоординированные</w:t>
      </w:r>
      <w:proofErr w:type="spellEnd"/>
      <w:r w:rsidRPr="00C7627D">
        <w:rPr>
          <w:rFonts w:ascii="Times New Roman" w:hAnsi="Times New Roman" w:cs="Times New Roman"/>
          <w:color w:val="000000"/>
          <w:sz w:val="28"/>
          <w:szCs w:val="28"/>
        </w:rPr>
        <w:t xml:space="preserve"> действия, можно ускорить формирование речевых навыков.</w:t>
      </w:r>
    </w:p>
    <w:p w:rsidR="00EC507C" w:rsidRDefault="00F45045" w:rsidP="00EC507C">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Речь ребенка особенно интенсивно развивается в возрасте от 1 до 3 лет. В этом возрасте поведение ребенка характеризуется выраженной исследовательской деятельностью. Ребенок тянется к каждому предмету, ощупывает, заглядывает внутрь, пробует поднять, берет в рот. В этом возрасте </w:t>
      </w:r>
      <w:r w:rsidRPr="00C7627D">
        <w:rPr>
          <w:rFonts w:ascii="Times New Roman" w:hAnsi="Times New Roman" w:cs="Times New Roman"/>
          <w:color w:val="000000"/>
          <w:sz w:val="28"/>
          <w:szCs w:val="28"/>
        </w:rPr>
        <w:lastRenderedPageBreak/>
        <w:t>легко возникают травмы в силу любознательности, отсутствия опыта, растет частота острых инфекций в связи с расширением контактов ребенка с другими детьми и окружающей его средой.</w:t>
      </w:r>
    </w:p>
    <w:p w:rsidR="000B603A" w:rsidRPr="00EC507C" w:rsidRDefault="00F45045" w:rsidP="00EC507C">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Существенно меняется </w:t>
      </w:r>
      <w:proofErr w:type="spellStart"/>
      <w:r w:rsidRPr="00C7627D">
        <w:rPr>
          <w:rFonts w:ascii="Times New Roman" w:hAnsi="Times New Roman" w:cs="Times New Roman"/>
          <w:color w:val="000000"/>
          <w:sz w:val="28"/>
          <w:szCs w:val="28"/>
        </w:rPr>
        <w:t>условнорефлекторная</w:t>
      </w:r>
      <w:proofErr w:type="spellEnd"/>
      <w:r w:rsidRPr="00C7627D">
        <w:rPr>
          <w:rFonts w:ascii="Times New Roman" w:hAnsi="Times New Roman" w:cs="Times New Roman"/>
          <w:color w:val="000000"/>
          <w:sz w:val="28"/>
          <w:szCs w:val="28"/>
        </w:rPr>
        <w:t xml:space="preserve"> деятельность детей этого возраста. На втором году жизни из обобщенного недифференцированного мира, окружающего ребенка, начинают вычленяться отдельные предметы как обособленные комплексы раздражений. Это становится возможным благодаря манипулированию с предметами. Поэтому не следует ограничивать движения детей: пусть сами одеваются, умываются, едят.</w:t>
      </w:r>
      <w:r w:rsidR="000B603A">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Благодаря действиям с предметами у детей начинает формироваться функция обобщения. Широкое пользование предметами развивает у ребенка двигательный анализатор.</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На втором году жизни у ребенка формируется большое количество условных рефлексов на отношение величины, тяжести, удаленности предметов (вычленение более быстрых и медленных раздражителей, больших или меньших в сравнении с другими). Особое значение имеет выработка систем условных связей на стереотипы </w:t>
      </w:r>
      <w:proofErr w:type="spellStart"/>
      <w:r w:rsidRPr="00C7627D">
        <w:rPr>
          <w:rFonts w:ascii="Times New Roman" w:hAnsi="Times New Roman" w:cs="Times New Roman"/>
          <w:color w:val="000000"/>
          <w:sz w:val="28"/>
          <w:szCs w:val="28"/>
        </w:rPr>
        <w:t>экстероцептивных</w:t>
      </w:r>
      <w:proofErr w:type="spellEnd"/>
      <w:r w:rsidRPr="00C7627D">
        <w:rPr>
          <w:rFonts w:ascii="Times New Roman" w:hAnsi="Times New Roman" w:cs="Times New Roman"/>
          <w:color w:val="000000"/>
          <w:sz w:val="28"/>
          <w:szCs w:val="28"/>
        </w:rPr>
        <w:t xml:space="preserve"> раздражений. В раннем детском возрасте динамические стереотипы имеют особенно </w:t>
      </w:r>
      <w:proofErr w:type="gramStart"/>
      <w:r w:rsidRPr="00C7627D">
        <w:rPr>
          <w:rFonts w:ascii="Times New Roman" w:hAnsi="Times New Roman" w:cs="Times New Roman"/>
          <w:color w:val="000000"/>
          <w:sz w:val="28"/>
          <w:szCs w:val="28"/>
        </w:rPr>
        <w:t>важное значение</w:t>
      </w:r>
      <w:proofErr w:type="gramEnd"/>
      <w:r w:rsidRPr="00C7627D">
        <w:rPr>
          <w:rFonts w:ascii="Times New Roman" w:hAnsi="Times New Roman" w:cs="Times New Roman"/>
          <w:color w:val="000000"/>
          <w:sz w:val="28"/>
          <w:szCs w:val="28"/>
        </w:rPr>
        <w:t>. При недостаточной силе и подвижности нервных процессов стереотипы облегчают приспособление детей к окружающей среде, они являются основой формирования привычек и навыков. Обращает на себя внимание большая прочность системы условных связей, выработанных у детей до 3 лет, и связанная с этим болезненность в связи с нарушением стереотипа: дети капризничают, плачут, если долго с ними задержаться в гостях; долго не засыпают, если их положили на новом месте. Для детей в возрасте до 3 лет выработка большого числа различных стереотипов не только не представляет трудностей, но каждый последующий стереотип вырабатывается все легче. Однако изменение порядка следования раздражителей в одном стереотипе является крайне тяжелой задачей. Системы условных связей, выработанные в это время, сохраняют свое значение в течение всей последующей жизни человека, поэтому формирование стереотипов, целесообразных для здоровья и имеющих воспитательное значение, особенно важно в этом возрасте.</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 втором году начинается усиленное развитие речи, усвоение ребенком грамматического строя языка, при этом большая роль принадлежит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 xml:space="preserve">подражательному </w:t>
      </w:r>
      <w:proofErr w:type="spellStart"/>
      <w:r w:rsidRPr="00C7627D">
        <w:rPr>
          <w:rFonts w:ascii="Times New Roman" w:hAnsi="Times New Roman" w:cs="Times New Roman"/>
          <w:i/>
          <w:iCs/>
          <w:color w:val="000000"/>
          <w:sz w:val="28"/>
          <w:szCs w:val="28"/>
        </w:rPr>
        <w:t>рефлексу</w:t>
      </w:r>
      <w:proofErr w:type="gramStart"/>
      <w:r w:rsidRPr="00C7627D">
        <w:rPr>
          <w:rFonts w:ascii="Times New Roman" w:hAnsi="Times New Roman" w:cs="Times New Roman"/>
          <w:i/>
          <w:iCs/>
          <w:color w:val="000000"/>
          <w:sz w:val="28"/>
          <w:szCs w:val="28"/>
        </w:rPr>
        <w:t>.</w:t>
      </w:r>
      <w:r w:rsidRPr="00C7627D">
        <w:rPr>
          <w:rFonts w:ascii="Times New Roman" w:hAnsi="Times New Roman" w:cs="Times New Roman"/>
          <w:color w:val="000000"/>
          <w:sz w:val="28"/>
          <w:szCs w:val="28"/>
        </w:rPr>
        <w:t>В</w:t>
      </w:r>
      <w:proofErr w:type="gramEnd"/>
      <w:r w:rsidRPr="00C7627D">
        <w:rPr>
          <w:rFonts w:ascii="Times New Roman" w:hAnsi="Times New Roman" w:cs="Times New Roman"/>
          <w:color w:val="000000"/>
          <w:sz w:val="28"/>
          <w:szCs w:val="28"/>
        </w:rPr>
        <w:t>зрослый</w:t>
      </w:r>
      <w:proofErr w:type="spellEnd"/>
      <w:r w:rsidRPr="00C7627D">
        <w:rPr>
          <w:rFonts w:ascii="Times New Roman" w:hAnsi="Times New Roman" w:cs="Times New Roman"/>
          <w:color w:val="000000"/>
          <w:sz w:val="28"/>
          <w:szCs w:val="28"/>
        </w:rPr>
        <w:t>, общаясь с ребенком, должен особое внимание уделять правильности своей речи.</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 этом этапе развития овладение действиями с предметами оказывает решающее влияние и на формирование обобщения предметов словом, т. е. формирование второй сигнальной системы.</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 процессе развития ребенка в выработке новых реакций все большее значение приобретает использование ранее образованных связей. Системы условных связей, выработанные в раннем и дошкольном возрасте (до 5 лет), особенно прочны и сохраняют свое значение в течение всей жизни. Этот факт имеет </w:t>
      </w:r>
      <w:proofErr w:type="gramStart"/>
      <w:r w:rsidRPr="00C7627D">
        <w:rPr>
          <w:rFonts w:ascii="Times New Roman" w:hAnsi="Times New Roman" w:cs="Times New Roman"/>
          <w:color w:val="000000"/>
          <w:sz w:val="28"/>
          <w:szCs w:val="28"/>
        </w:rPr>
        <w:t>важное значение</w:t>
      </w:r>
      <w:proofErr w:type="gramEnd"/>
      <w:r w:rsidRPr="00C7627D">
        <w:rPr>
          <w:rFonts w:ascii="Times New Roman" w:hAnsi="Times New Roman" w:cs="Times New Roman"/>
          <w:color w:val="000000"/>
          <w:sz w:val="28"/>
          <w:szCs w:val="28"/>
        </w:rPr>
        <w:t xml:space="preserve"> для педагогической практики. Воспитанные в этом </w:t>
      </w:r>
      <w:r w:rsidRPr="00C7627D">
        <w:rPr>
          <w:rFonts w:ascii="Times New Roman" w:hAnsi="Times New Roman" w:cs="Times New Roman"/>
          <w:color w:val="000000"/>
          <w:sz w:val="28"/>
          <w:szCs w:val="28"/>
        </w:rPr>
        <w:lastRenderedPageBreak/>
        <w:t xml:space="preserve">возрасте привычки, навыки, возникшие на основе прочных </w:t>
      </w:r>
      <w:proofErr w:type="spellStart"/>
      <w:r w:rsidRPr="00C7627D">
        <w:rPr>
          <w:rFonts w:ascii="Times New Roman" w:hAnsi="Times New Roman" w:cs="Times New Roman"/>
          <w:color w:val="000000"/>
          <w:sz w:val="28"/>
          <w:szCs w:val="28"/>
        </w:rPr>
        <w:t>условнорефлекторных</w:t>
      </w:r>
      <w:proofErr w:type="spellEnd"/>
      <w:r w:rsidRPr="00C7627D">
        <w:rPr>
          <w:rFonts w:ascii="Times New Roman" w:hAnsi="Times New Roman" w:cs="Times New Roman"/>
          <w:color w:val="000000"/>
          <w:sz w:val="28"/>
          <w:szCs w:val="28"/>
        </w:rPr>
        <w:t xml:space="preserve"> связей, во многом определяют поведение человека.</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дошкольном возрасте очень велика роль подражательного и игрового рефлекса. Дети копируют взрослых, их жесты, слова, манеры.</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К концу дошкольного периода происходят существенные перестройки во взаимодействии возбудительных и тормозных процессов. По мере развития коры больших полушарий снимается постепенно генерализация возбудительного процесса. Формируется и приобретает все большее значение внутреннее, условное торможение. Лучше вырабатываются дифференцировки, длительнее становятся периоды удержания торможения. Все это способствует </w:t>
      </w:r>
      <w:proofErr w:type="gramStart"/>
      <w:r w:rsidRPr="00C7627D">
        <w:rPr>
          <w:rFonts w:ascii="Times New Roman" w:hAnsi="Times New Roman" w:cs="Times New Roman"/>
          <w:color w:val="000000"/>
          <w:sz w:val="28"/>
          <w:szCs w:val="28"/>
        </w:rPr>
        <w:t>более избирательному</w:t>
      </w:r>
      <w:proofErr w:type="gramEnd"/>
      <w:r w:rsidRPr="00C7627D">
        <w:rPr>
          <w:rFonts w:ascii="Times New Roman" w:hAnsi="Times New Roman" w:cs="Times New Roman"/>
          <w:color w:val="000000"/>
          <w:sz w:val="28"/>
          <w:szCs w:val="28"/>
        </w:rPr>
        <w:t xml:space="preserve"> и адекватному реагированию ребенка на внешние воздействия. В этом возрасте усиливается обобщающая функция слова, возможность обобщать словом не только конкретные предметы, но и многие предметы внешнего мира, категории предметов. Так, ребенок начинает понимать, что кукла, мишка, машинка — все это игрушки, а игрушки, мебель, посуда, одежда— </w:t>
      </w:r>
      <w:proofErr w:type="gramStart"/>
      <w:r w:rsidRPr="00C7627D">
        <w:rPr>
          <w:rFonts w:ascii="Times New Roman" w:hAnsi="Times New Roman" w:cs="Times New Roman"/>
          <w:color w:val="000000"/>
          <w:sz w:val="28"/>
          <w:szCs w:val="28"/>
        </w:rPr>
        <w:t>ве</w:t>
      </w:r>
      <w:proofErr w:type="gramEnd"/>
      <w:r w:rsidRPr="00C7627D">
        <w:rPr>
          <w:rFonts w:ascii="Times New Roman" w:hAnsi="Times New Roman" w:cs="Times New Roman"/>
          <w:color w:val="000000"/>
          <w:sz w:val="28"/>
          <w:szCs w:val="28"/>
        </w:rPr>
        <w:t>щи. В старшем дошкольном возрасте отражение действительности уже опирается на развитие сложных систем связей, включающих взаимодействие первой и второй сигнальных систем.</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 6—7 годам улучшается реактивность на словесные стимулы. Изменяется характер взаимодействия первой и второй сигнальных систем. У 3—4-летних детей первая сигнальная система превалирует и оказывает тормозящее влияние на вторую. В 6—7 лет усиливающаяся активность второй сигнальной системы оказывает подавляющее влияние на первую сигнальную систему. Развитие второй сигнальной системы является одним из важных показателей готовности ребенка к школьному обучению.</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 младшем школьном возрасте по мере прогрессивного созревания коры больших полушарий совершенствуются сила, уравновешенность и подвижность нервных процессов. Развитие процессов коркового торможения создает условия для быстрого и дифференцированного формирования условных связей. Формированию связей в высших отделах ЦНС способствует интенсивное созревание в этом возрасте </w:t>
      </w:r>
      <w:proofErr w:type="spellStart"/>
      <w:r w:rsidRPr="00C7627D">
        <w:rPr>
          <w:rFonts w:ascii="Times New Roman" w:hAnsi="Times New Roman" w:cs="Times New Roman"/>
          <w:color w:val="000000"/>
          <w:sz w:val="28"/>
          <w:szCs w:val="28"/>
        </w:rPr>
        <w:t>внутрикорковых</w:t>
      </w:r>
      <w:proofErr w:type="spellEnd"/>
      <w:r w:rsidRPr="00C7627D">
        <w:rPr>
          <w:rFonts w:ascii="Times New Roman" w:hAnsi="Times New Roman" w:cs="Times New Roman"/>
          <w:color w:val="000000"/>
          <w:sz w:val="28"/>
          <w:szCs w:val="28"/>
        </w:rPr>
        <w:t xml:space="preserve"> ассоциативных путей, объединяющих различные нервные центры. В процессе обучения письму и чтению продолжает интенсивно развиваться обобщающая функция слова. Возрастает значение второй сигнальной системы.</w:t>
      </w:r>
    </w:p>
    <w:p w:rsidR="001174B7"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Некоторые изменения </w:t>
      </w:r>
      <w:proofErr w:type="spellStart"/>
      <w:r w:rsidRPr="00C7627D">
        <w:rPr>
          <w:rFonts w:ascii="Times New Roman" w:hAnsi="Times New Roman" w:cs="Times New Roman"/>
          <w:color w:val="000000"/>
          <w:sz w:val="28"/>
          <w:szCs w:val="28"/>
        </w:rPr>
        <w:t>условнорефлекторной</w:t>
      </w:r>
      <w:proofErr w:type="spellEnd"/>
      <w:r w:rsidRPr="00C7627D">
        <w:rPr>
          <w:rFonts w:ascii="Times New Roman" w:hAnsi="Times New Roman" w:cs="Times New Roman"/>
          <w:color w:val="000000"/>
          <w:sz w:val="28"/>
          <w:szCs w:val="28"/>
        </w:rPr>
        <w:t xml:space="preserve"> деятельности отмечаются в подростковом возрасте. Начинающееся половое созревание характеризуется повышенной активностью гипоталамуса. Это вызывает изменение баланса корково-подкоркового взаимодействия, следствием чего является усиление </w:t>
      </w:r>
      <w:proofErr w:type="spellStart"/>
      <w:r w:rsidRPr="00C7627D">
        <w:rPr>
          <w:rFonts w:ascii="Times New Roman" w:hAnsi="Times New Roman" w:cs="Times New Roman"/>
          <w:color w:val="000000"/>
          <w:sz w:val="28"/>
          <w:szCs w:val="28"/>
        </w:rPr>
        <w:t>генерализованного</w:t>
      </w:r>
      <w:proofErr w:type="spellEnd"/>
      <w:r w:rsidRPr="00C7627D">
        <w:rPr>
          <w:rFonts w:ascii="Times New Roman" w:hAnsi="Times New Roman" w:cs="Times New Roman"/>
          <w:color w:val="000000"/>
          <w:sz w:val="28"/>
          <w:szCs w:val="28"/>
        </w:rPr>
        <w:t xml:space="preserve"> возбуждения и ослабление внутреннего торможения. В сравнении с предыдущей возрастной группой в подростковом периоде затрудняется образование временных связей. Уменьшается скорость образования условных рефлексов как на </w:t>
      </w:r>
      <w:proofErr w:type="spellStart"/>
      <w:r w:rsidRPr="00C7627D">
        <w:rPr>
          <w:rFonts w:ascii="Times New Roman" w:hAnsi="Times New Roman" w:cs="Times New Roman"/>
          <w:color w:val="000000"/>
          <w:sz w:val="28"/>
          <w:szCs w:val="28"/>
        </w:rPr>
        <w:t>первосигнальные</w:t>
      </w:r>
      <w:proofErr w:type="spellEnd"/>
      <w:r w:rsidRPr="00C7627D">
        <w:rPr>
          <w:rFonts w:ascii="Times New Roman" w:hAnsi="Times New Roman" w:cs="Times New Roman"/>
          <w:color w:val="000000"/>
          <w:sz w:val="28"/>
          <w:szCs w:val="28"/>
        </w:rPr>
        <w:t xml:space="preserve">, так и на </w:t>
      </w:r>
      <w:proofErr w:type="spellStart"/>
      <w:r w:rsidRPr="00C7627D">
        <w:rPr>
          <w:rFonts w:ascii="Times New Roman" w:hAnsi="Times New Roman" w:cs="Times New Roman"/>
          <w:color w:val="000000"/>
          <w:sz w:val="28"/>
          <w:szCs w:val="28"/>
        </w:rPr>
        <w:t>второсигнальные</w:t>
      </w:r>
      <w:proofErr w:type="spellEnd"/>
      <w:r w:rsidRPr="00C7627D">
        <w:rPr>
          <w:rFonts w:ascii="Times New Roman" w:hAnsi="Times New Roman" w:cs="Times New Roman"/>
          <w:color w:val="000000"/>
          <w:sz w:val="28"/>
          <w:szCs w:val="28"/>
        </w:rPr>
        <w:t xml:space="preserve"> раздражители. Особенности высшей нервной деятельности </w:t>
      </w:r>
      <w:r w:rsidRPr="00C7627D">
        <w:rPr>
          <w:rFonts w:ascii="Times New Roman" w:hAnsi="Times New Roman" w:cs="Times New Roman"/>
          <w:color w:val="000000"/>
          <w:sz w:val="28"/>
          <w:szCs w:val="28"/>
        </w:rPr>
        <w:lastRenderedPageBreak/>
        <w:t>подростков требуют внимательного к ним отношения, продуманной организации учебно-воспитательного процесса.</w:t>
      </w:r>
    </w:p>
    <w:p w:rsidR="00EC507C" w:rsidRDefault="00F45045" w:rsidP="00EC507C">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Типологические особенности высшей нервной деятельности ребенка.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Формирование индивидуально-типологических особенностей в процессе онтогенеза определяется постепенностью созревания высших нервных центров. Как будет показано ниже, в процессе развития ребенка происходит изменение взаимоотношений коры больших полушарий и подкорковых структур. Это обусловливает особенности возбудительного и тормозного процессов в детском возрасте, </w:t>
      </w:r>
      <w:proofErr w:type="gramStart"/>
      <w:r w:rsidRPr="00C7627D">
        <w:rPr>
          <w:rFonts w:ascii="Times New Roman" w:hAnsi="Times New Roman" w:cs="Times New Roman"/>
          <w:color w:val="000000"/>
          <w:sz w:val="28"/>
          <w:szCs w:val="28"/>
        </w:rPr>
        <w:t>а</w:t>
      </w:r>
      <w:proofErr w:type="gramEnd"/>
      <w:r w:rsidRPr="00C7627D">
        <w:rPr>
          <w:rFonts w:ascii="Times New Roman" w:hAnsi="Times New Roman" w:cs="Times New Roman"/>
          <w:color w:val="000000"/>
          <w:sz w:val="28"/>
          <w:szCs w:val="28"/>
        </w:rPr>
        <w:t xml:space="preserve"> следовательно, и специфику проявления типологических особенностей.</w:t>
      </w:r>
    </w:p>
    <w:p w:rsidR="00F45045" w:rsidRPr="00C7627D" w:rsidRDefault="00F45045" w:rsidP="00EC507C">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Н. И. Красногорский, изучая высшую нервную деятельность ребенка на основе силы, уравновешенности, подвижности нервных процессов, взаимоотношений коры и подкорковых образований, соотношения между сигнальными системами, выделил 4 типа нервной деятельности в детском возрасте.</w:t>
      </w:r>
    </w:p>
    <w:p w:rsidR="000B603A"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1.</w:t>
      </w:r>
      <w:r w:rsidRPr="00C7627D">
        <w:rPr>
          <w:rFonts w:ascii="Times New Roman" w:hAnsi="Times New Roman" w:cs="Times New Roman"/>
          <w:color w:val="000000"/>
          <w:sz w:val="28"/>
          <w:szCs w:val="28"/>
        </w:rPr>
        <w:t xml:space="preserve">  Сильный,  уравновешенный,  оптимально  возбудимый,   быстрый тип. Характеризуется быстрым образованием условных рефлексов, прочность этих рефлексов значительная. Дети этого типа способны к выработке тонких дифференцировок. </w:t>
      </w:r>
      <w:proofErr w:type="spellStart"/>
      <w:r w:rsidRPr="00C7627D">
        <w:rPr>
          <w:rFonts w:ascii="Times New Roman" w:hAnsi="Times New Roman" w:cs="Times New Roman"/>
          <w:color w:val="000000"/>
          <w:sz w:val="28"/>
          <w:szCs w:val="28"/>
        </w:rPr>
        <w:t>Безусловнорефлекторная</w:t>
      </w:r>
      <w:proofErr w:type="spellEnd"/>
      <w:r w:rsidRPr="00C7627D">
        <w:rPr>
          <w:rFonts w:ascii="Times New Roman" w:hAnsi="Times New Roman" w:cs="Times New Roman"/>
          <w:color w:val="000000"/>
          <w:sz w:val="28"/>
          <w:szCs w:val="28"/>
        </w:rPr>
        <w:t xml:space="preserve"> деятельность их регулируется функционально сильной корой. Дети этого типа имеют хорошо развитую речь с богатым словарным запасом.</w:t>
      </w:r>
    </w:p>
    <w:p w:rsidR="000B603A"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2.</w:t>
      </w:r>
      <w:r w:rsidRPr="00C7627D">
        <w:rPr>
          <w:rFonts w:ascii="Times New Roman" w:hAnsi="Times New Roman" w:cs="Times New Roman"/>
          <w:color w:val="000000"/>
          <w:sz w:val="28"/>
          <w:szCs w:val="28"/>
        </w:rPr>
        <w:t>  Сильный,  уравновешенный,  медленный  тип.  У детей  этого типа   условные  связи   образуются   медленнее,   угасшие   рефлексы восстанавливаются   также   медленно.   Дети   этого   типа   характеризуются  выраженным   контролем   коры  над  безусловными  рефлексами  и  эмоциями.  Они  быстро  обучаются  речи,  только  речь у них несколько замедленная. Активны и стойки при выполнении сложных заданий.</w:t>
      </w:r>
    </w:p>
    <w:p w:rsidR="000B603A"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Сильный, неуравновешенный, повышенно возбудимый, безудержный тип. Характеризуется недостаточностью тормозного процесса, сильно выраженной подкорковой деятельностью, не всегда контролируемой корой. Условные рефлексы у таких детей быстро угасают, а образующиеся дифференцировки неустойчивы. Дети такого типа отличаются высокой эмоциональной возбудимостью, вспыльчивостью, аффектами. Речь у детей этого типа быстрая с отдельными выкрикиваниями.</w:t>
      </w:r>
    </w:p>
    <w:p w:rsidR="00F45045" w:rsidRPr="00C7627D" w:rsidRDefault="00F45045" w:rsidP="001174B7">
      <w:pPr>
        <w:shd w:val="clear" w:color="auto" w:fill="FFFFFF"/>
        <w:tabs>
          <w:tab w:val="left" w:pos="0"/>
        </w:tabs>
        <w:spacing w:after="0" w:line="240" w:lineRule="auto"/>
        <w:ind w:firstLine="284"/>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4.</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Слабый тип с пониженной возбудимостью. Условные рефлексы образуются медленно, неустойчивы, речь часто замедленная. </w:t>
      </w:r>
      <w:proofErr w:type="spellStart"/>
      <w:r w:rsidRPr="00C7627D">
        <w:rPr>
          <w:rFonts w:ascii="Times New Roman" w:hAnsi="Times New Roman" w:cs="Times New Roman"/>
          <w:color w:val="000000"/>
          <w:sz w:val="28"/>
          <w:szCs w:val="28"/>
        </w:rPr>
        <w:t>Легкотормозимый</w:t>
      </w:r>
      <w:proofErr w:type="spellEnd"/>
      <w:r w:rsidRPr="00C7627D">
        <w:rPr>
          <w:rFonts w:ascii="Times New Roman" w:hAnsi="Times New Roman" w:cs="Times New Roman"/>
          <w:color w:val="000000"/>
          <w:sz w:val="28"/>
          <w:szCs w:val="28"/>
        </w:rPr>
        <w:t xml:space="preserve"> тип. Характерна слабость внутреннего торможения при сильно выраженных внешних тормозах, чем объясняется трудность привыкания детей к новым условиям обучения, их изменениям. Дети этого типа не переносят сильных и продолжительных раздражений, легко утомляются.</w:t>
      </w:r>
    </w:p>
    <w:p w:rsidR="00F45045" w:rsidRPr="00296C9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Существенные различия основных свойств нервных процессов у  детей,  относящихся   к  разным  типам,  определяют  их   разные функциональные возможности в процессе обучения и воспитания. Эффективность педагогических воздействий во многом определяется </w:t>
      </w:r>
      <w:r w:rsidRPr="00C7627D">
        <w:rPr>
          <w:rFonts w:ascii="Times New Roman" w:hAnsi="Times New Roman" w:cs="Times New Roman"/>
          <w:color w:val="000000"/>
          <w:sz w:val="28"/>
          <w:szCs w:val="28"/>
        </w:rPr>
        <w:lastRenderedPageBreak/>
        <w:t>индивидуальным подходом к учащимся, учитывающим их типологические особенности. Вместе с тем мы уже указывали на то, что одной из отличительных черт типов высшей нервной деятельности  человека  является  их пластичность.  Пластичность  клеток коры больших полушарий, их приспособляемость к меняющимся условиям среды является морфофункциональн</w:t>
      </w:r>
      <w:r w:rsidR="00296C94">
        <w:rPr>
          <w:rFonts w:ascii="Times New Roman" w:hAnsi="Times New Roman" w:cs="Times New Roman"/>
          <w:color w:val="000000"/>
          <w:sz w:val="28"/>
          <w:szCs w:val="28"/>
        </w:rPr>
        <w:t>ой основой преобразования типа.</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Так как пластичность нервных структур особенно велика в период их интенсивного развития, педагогические</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 воздействия,   </w:t>
      </w:r>
      <w:proofErr w:type="spellStart"/>
      <w:r w:rsidRPr="00C7627D">
        <w:rPr>
          <w:rFonts w:ascii="Times New Roman" w:hAnsi="Times New Roman" w:cs="Times New Roman"/>
          <w:color w:val="000000"/>
          <w:sz w:val="28"/>
          <w:szCs w:val="28"/>
        </w:rPr>
        <w:t>коррегирующие</w:t>
      </w:r>
      <w:proofErr w:type="spellEnd"/>
      <w:r w:rsidRPr="00C7627D">
        <w:rPr>
          <w:rFonts w:ascii="Times New Roman" w:hAnsi="Times New Roman" w:cs="Times New Roman"/>
          <w:color w:val="000000"/>
          <w:sz w:val="28"/>
          <w:szCs w:val="28"/>
        </w:rPr>
        <w:t>  типологические  особенности,   особенно важно применять в детском возрасте. И.П. Павлов считал пластичность  типов  важнейшей   особенностью,   позволяющей   воспитывать, тренировать и переделывать характер людей.</w:t>
      </w:r>
    </w:p>
    <w:p w:rsidR="009B00C4" w:rsidRPr="004F45B9" w:rsidRDefault="00F45045" w:rsidP="004F45B9">
      <w:pPr>
        <w:pStyle w:val="a4"/>
        <w:tabs>
          <w:tab w:val="left" w:pos="0"/>
        </w:tabs>
        <w:spacing w:before="0" w:beforeAutospacing="0" w:after="0" w:afterAutospacing="0"/>
        <w:ind w:firstLine="709"/>
        <w:jc w:val="both"/>
        <w:rPr>
          <w:sz w:val="28"/>
          <w:szCs w:val="28"/>
        </w:rPr>
      </w:pPr>
      <w:r w:rsidRPr="004F45B9">
        <w:rPr>
          <w:color w:val="000000"/>
          <w:sz w:val="28"/>
          <w:szCs w:val="28"/>
        </w:rPr>
        <w:t> </w:t>
      </w:r>
      <w:r w:rsidR="009B00C4" w:rsidRPr="004F45B9">
        <w:rPr>
          <w:sz w:val="28"/>
          <w:szCs w:val="28"/>
        </w:rPr>
        <w:t>Вопросы и задания</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1. В чем состоит принцип системной организации деятельности мозга?</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2. Охарактеризуйте сущность учения И. П. Павлова о высшей нервной деятельности.</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3. В чем заключается принцип доминанты А.А.Ухтомского?</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4. Опишите основные блоки функциональной системы по П.К. Анохину.</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5. Охарактеризуйте многоуровневую систему приема и обработки сенсорной информации.</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6. Как осуществляется кодирование информац</w:t>
      </w:r>
      <w:proofErr w:type="gramStart"/>
      <w:r w:rsidRPr="009B00C4">
        <w:rPr>
          <w:rFonts w:ascii="Times New Roman" w:eastAsia="Times New Roman" w:hAnsi="Times New Roman" w:cs="Times New Roman"/>
          <w:snapToGrid w:val="0"/>
          <w:sz w:val="28"/>
        </w:rPr>
        <w:t>ии и ее</w:t>
      </w:r>
      <w:proofErr w:type="gramEnd"/>
      <w:r w:rsidRPr="009B00C4">
        <w:rPr>
          <w:rFonts w:ascii="Times New Roman" w:eastAsia="Times New Roman" w:hAnsi="Times New Roman" w:cs="Times New Roman"/>
          <w:snapToGrid w:val="0"/>
          <w:sz w:val="28"/>
        </w:rPr>
        <w:t xml:space="preserve"> обработка?</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7. Опишите возрастные особенности процесса восприятия информации и укажите, чем они определяются?</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8. Охарактеризуйте нейрофизиологические механизмы внимания и их возрастные особенности.</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9. Какие отделы мозга являются структурно-функциональной основой эмоций и потребностей?</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10. Охарактеризуйте механизмы памяти и их возрастные изменения.</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11. Опишите мозговую организацию речи и формирование речевых функций в процессе развития ребенка.</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1. В чем состоят особенности структурно-функциональной организации вегетативной системы?</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2. Охарактеризуйте особенности влияния симпатической и парасимпатической нервных систем.</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3. Какие отделы центральной нервной системы являются ее регуляторными центрами?</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4. В чем состоит особая роль гипоталамуса как высшего центра регуляции внутренней среды организма?</w:t>
      </w:r>
    </w:p>
    <w:p w:rsidR="009B00C4" w:rsidRPr="009B00C4" w:rsidRDefault="009B00C4" w:rsidP="00AF7EF4">
      <w:pPr>
        <w:widowControl w:val="0"/>
        <w:tabs>
          <w:tab w:val="left" w:pos="0"/>
        </w:tabs>
        <w:spacing w:after="0" w:line="240" w:lineRule="auto"/>
        <w:ind w:firstLine="709"/>
        <w:jc w:val="both"/>
        <w:rPr>
          <w:rFonts w:ascii="Times New Roman" w:eastAsia="Times New Roman" w:hAnsi="Times New Roman" w:cs="Times New Roman"/>
          <w:snapToGrid w:val="0"/>
          <w:sz w:val="28"/>
        </w:rPr>
      </w:pPr>
      <w:r w:rsidRPr="009B00C4">
        <w:rPr>
          <w:rFonts w:ascii="Times New Roman" w:eastAsia="Times New Roman" w:hAnsi="Times New Roman" w:cs="Times New Roman"/>
          <w:snapToGrid w:val="0"/>
          <w:sz w:val="28"/>
        </w:rPr>
        <w:t>5. Опишите возрастную динамику вегетативной нервной системы.</w:t>
      </w:r>
    </w:p>
    <w:p w:rsidR="002D0DEB"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562612" w:rsidRDefault="00562612" w:rsidP="00AF7EF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Физиология и гигиена сенсорных систем</w:t>
      </w:r>
    </w:p>
    <w:p w:rsidR="002D0DEB" w:rsidRPr="00C7627D"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0B603A" w:rsidRDefault="00F45045" w:rsidP="00296C9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Общая характеристика сенсорных систем</w:t>
      </w:r>
      <w:r w:rsidR="00296C94">
        <w:rPr>
          <w:b/>
          <w:bCs/>
          <w:color w:val="000000"/>
          <w:sz w:val="28"/>
          <w:szCs w:val="28"/>
          <w:lang w:val="kk-KZ"/>
        </w:rPr>
        <w:t xml:space="preserve">. </w:t>
      </w:r>
      <w:r w:rsidRPr="00C7627D">
        <w:rPr>
          <w:b/>
          <w:bCs/>
          <w:color w:val="000000"/>
          <w:sz w:val="28"/>
          <w:szCs w:val="28"/>
        </w:rPr>
        <w:t>Учение И. П. Павлова об анализаторах.</w:t>
      </w:r>
      <w:r w:rsidRPr="00C7627D">
        <w:rPr>
          <w:rStyle w:val="apple-converted-space"/>
          <w:color w:val="000000"/>
          <w:sz w:val="28"/>
          <w:szCs w:val="28"/>
        </w:rPr>
        <w:t> </w:t>
      </w:r>
      <w:r w:rsidRPr="00C7627D">
        <w:rPr>
          <w:color w:val="000000"/>
          <w:sz w:val="28"/>
          <w:szCs w:val="28"/>
        </w:rPr>
        <w:t xml:space="preserve">Восприятие как сложный системный процесс приема и </w:t>
      </w:r>
      <w:r w:rsidRPr="00C7627D">
        <w:rPr>
          <w:color w:val="000000"/>
          <w:sz w:val="28"/>
          <w:szCs w:val="28"/>
        </w:rPr>
        <w:lastRenderedPageBreak/>
        <w:t>обработки информации осуществляется на основе функционирования специальных сенсорных систем или анализаторов. Эти системы осуществляют превращение раздражителей внешнего мира в нервные сигналы и передачу их в центры головного мозга. На разных уровнях головного мозга сигналы преобразуются и перекодируются. Преобразование сенсорных сигналов в высших отделах центральной нервной системы завершается ощущениями и представлениями, опознанием образов. И. П. Павлов впервые создал представление об анализаторе как о единой системе анализа информации, состоящей из трех взаимосвязанных отделов: периферического, проводникового и центрального.</w:t>
      </w:r>
      <w:r w:rsidRPr="00C7627D">
        <w:rPr>
          <w:i/>
          <w:iCs/>
          <w:color w:val="000000"/>
          <w:sz w:val="28"/>
          <w:szCs w:val="28"/>
        </w:rPr>
        <w:br/>
        <w:t xml:space="preserve">    </w:t>
      </w:r>
      <w:r w:rsidR="004F45B9">
        <w:rPr>
          <w:i/>
          <w:iCs/>
          <w:color w:val="000000"/>
          <w:sz w:val="28"/>
          <w:szCs w:val="28"/>
          <w:lang w:val="kk-KZ"/>
        </w:rPr>
        <w:tab/>
      </w:r>
      <w:r w:rsidRPr="00C7627D">
        <w:rPr>
          <w:i/>
          <w:iCs/>
          <w:color w:val="000000"/>
          <w:sz w:val="28"/>
          <w:szCs w:val="28"/>
        </w:rPr>
        <w:t>Рецепторы</w:t>
      </w:r>
      <w:r w:rsidRPr="00C7627D">
        <w:rPr>
          <w:rStyle w:val="apple-converted-space"/>
          <w:i/>
          <w:iCs/>
          <w:color w:val="000000"/>
          <w:sz w:val="28"/>
          <w:szCs w:val="28"/>
        </w:rPr>
        <w:t> </w:t>
      </w:r>
      <w:r w:rsidRPr="00C7627D">
        <w:rPr>
          <w:color w:val="000000"/>
          <w:sz w:val="28"/>
          <w:szCs w:val="28"/>
        </w:rPr>
        <w:t>являются периферическим звеном анализатора. Они представлены нервными окончаниями или специализированными нервными клетками, реагирующими на определенные изменения в окружающей среде, рецепторы различны по строению, местоположению и функциям. Некоторые рецепторы имеют вид сравнительно просто устроенных нервных окончаний, другие являются отдельными элементами сложно устроенных органов чувств, как, например, сетчатка глаза.  Центростремительные нейроны, проводящие пути от рецептора до</w:t>
      </w:r>
      <w:r w:rsidR="00296C94">
        <w:rPr>
          <w:color w:val="000000"/>
          <w:sz w:val="28"/>
          <w:szCs w:val="28"/>
          <w:lang w:val="kk-KZ"/>
        </w:rPr>
        <w:t xml:space="preserve"> </w:t>
      </w:r>
      <w:r w:rsidRPr="00C7627D">
        <w:rPr>
          <w:color w:val="000000"/>
          <w:sz w:val="28"/>
          <w:szCs w:val="28"/>
        </w:rPr>
        <w:t>коры больших полушарий, составляют</w:t>
      </w:r>
      <w:r w:rsidRPr="00C7627D">
        <w:rPr>
          <w:rStyle w:val="apple-converted-space"/>
          <w:color w:val="000000"/>
          <w:sz w:val="28"/>
          <w:szCs w:val="28"/>
        </w:rPr>
        <w:t> </w:t>
      </w:r>
      <w:r w:rsidRPr="00C7627D">
        <w:rPr>
          <w:i/>
          <w:iCs/>
          <w:color w:val="000000"/>
          <w:sz w:val="28"/>
          <w:szCs w:val="28"/>
        </w:rPr>
        <w:t>проводниковый отдел анализатора.</w:t>
      </w:r>
      <w:r w:rsidRPr="00C7627D">
        <w:rPr>
          <w:rStyle w:val="apple-converted-space"/>
          <w:i/>
          <w:iCs/>
          <w:color w:val="000000"/>
          <w:sz w:val="28"/>
          <w:szCs w:val="28"/>
        </w:rPr>
        <w:t> </w:t>
      </w:r>
      <w:r w:rsidRPr="00C7627D">
        <w:rPr>
          <w:color w:val="000000"/>
          <w:sz w:val="28"/>
          <w:szCs w:val="28"/>
        </w:rPr>
        <w:t>Участки коры больших полушарий головного мозга, воспринимающие информацию от соответствующих рецепторных образований, составляют</w:t>
      </w:r>
      <w:r w:rsidRPr="00C7627D">
        <w:rPr>
          <w:rStyle w:val="apple-converted-space"/>
          <w:color w:val="000000"/>
          <w:sz w:val="28"/>
          <w:szCs w:val="28"/>
        </w:rPr>
        <w:t> </w:t>
      </w:r>
      <w:r w:rsidRPr="00C7627D">
        <w:rPr>
          <w:i/>
          <w:iCs/>
          <w:color w:val="000000"/>
          <w:sz w:val="28"/>
          <w:szCs w:val="28"/>
        </w:rPr>
        <w:t>центральную часть,</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корковый отдел, анализатора.</w:t>
      </w:r>
      <w:r w:rsidRPr="00C7627D">
        <w:rPr>
          <w:i/>
          <w:iCs/>
          <w:color w:val="000000"/>
          <w:sz w:val="28"/>
          <w:szCs w:val="28"/>
        </w:rPr>
        <w:br/>
        <w:t>   </w:t>
      </w:r>
      <w:r w:rsidR="004F45B9">
        <w:rPr>
          <w:i/>
          <w:iCs/>
          <w:color w:val="000000"/>
          <w:sz w:val="28"/>
          <w:szCs w:val="28"/>
          <w:lang w:val="kk-KZ"/>
        </w:rPr>
        <w:tab/>
      </w:r>
      <w:r w:rsidRPr="00C7627D">
        <w:rPr>
          <w:rStyle w:val="apple-converted-space"/>
          <w:i/>
          <w:iCs/>
          <w:color w:val="000000"/>
          <w:sz w:val="28"/>
          <w:szCs w:val="28"/>
        </w:rPr>
        <w:t> </w:t>
      </w:r>
      <w:r w:rsidRPr="00C7627D">
        <w:rPr>
          <w:color w:val="000000"/>
          <w:sz w:val="28"/>
          <w:szCs w:val="28"/>
        </w:rPr>
        <w:t>Все части анализатора действуют как единое целое. Нарушение деятельности одной из частей вызывает нарушение функций всего анализатора.</w:t>
      </w:r>
      <w:r w:rsidRPr="00C7627D">
        <w:rPr>
          <w:color w:val="000000"/>
          <w:sz w:val="28"/>
          <w:szCs w:val="28"/>
        </w:rPr>
        <w:br/>
        <w:t xml:space="preserve">    </w:t>
      </w:r>
      <w:r w:rsidR="004F45B9">
        <w:rPr>
          <w:color w:val="000000"/>
          <w:sz w:val="28"/>
          <w:szCs w:val="28"/>
          <w:lang w:val="kk-KZ"/>
        </w:rPr>
        <w:tab/>
      </w:r>
      <w:r w:rsidRPr="00C7627D">
        <w:rPr>
          <w:color w:val="000000"/>
          <w:sz w:val="28"/>
          <w:szCs w:val="28"/>
        </w:rPr>
        <w:t>С помощью анализаторов человек познает окружающий мир. Особенно велика роль анализаторов в трудовой деятельности. Если ограничить поступление в центральную нервную систему раздражений с разных органов чувств или полностью исключить их, то наблюдается задержка в развитии мозга, интеллекта.</w:t>
      </w:r>
      <w:r w:rsidRPr="00C7627D">
        <w:rPr>
          <w:color w:val="000000"/>
          <w:sz w:val="28"/>
          <w:szCs w:val="28"/>
        </w:rPr>
        <w:br/>
        <w:t xml:space="preserve">    </w:t>
      </w:r>
      <w:r w:rsidR="004F45B9">
        <w:rPr>
          <w:color w:val="000000"/>
          <w:sz w:val="28"/>
          <w:szCs w:val="28"/>
          <w:lang w:val="kk-KZ"/>
        </w:rPr>
        <w:tab/>
      </w:r>
      <w:r w:rsidRPr="00C7627D">
        <w:rPr>
          <w:color w:val="000000"/>
          <w:sz w:val="28"/>
          <w:szCs w:val="28"/>
        </w:rPr>
        <w:t xml:space="preserve">Анализ воспринимаемых раздражений начинается уже в рецепторной части анализатора. Здесь идет простейший </w:t>
      </w:r>
      <w:proofErr w:type="gramStart"/>
      <w:r w:rsidRPr="00C7627D">
        <w:rPr>
          <w:color w:val="000000"/>
          <w:sz w:val="28"/>
          <w:szCs w:val="28"/>
        </w:rPr>
        <w:t>анализ</w:t>
      </w:r>
      <w:proofErr w:type="gramEnd"/>
      <w:r w:rsidRPr="00C7627D">
        <w:rPr>
          <w:color w:val="000000"/>
          <w:sz w:val="28"/>
          <w:szCs w:val="28"/>
        </w:rPr>
        <w:t xml:space="preserve"> и раздражение трансформируется в процессе возбуждения. Более совершенный анализ происходит в подкорковых образованиях, результатом чего является выполнение сложных врожденных актов (вставание, </w:t>
      </w:r>
      <w:proofErr w:type="spellStart"/>
      <w:r w:rsidRPr="00C7627D">
        <w:rPr>
          <w:color w:val="000000"/>
          <w:sz w:val="28"/>
          <w:szCs w:val="28"/>
        </w:rPr>
        <w:t>настораживание</w:t>
      </w:r>
      <w:proofErr w:type="spellEnd"/>
      <w:r w:rsidRPr="00C7627D">
        <w:rPr>
          <w:color w:val="000000"/>
          <w:sz w:val="28"/>
          <w:szCs w:val="28"/>
        </w:rPr>
        <w:t>, поворот головы к источнику света или звука, поддержание положения тела и др.). Высший, наиболее тонкий анализ осуществляется в коре больших полушарий головного мозга, в корковом отделе анализатора.</w:t>
      </w:r>
      <w:r w:rsidRPr="00C7627D">
        <w:rPr>
          <w:color w:val="000000"/>
          <w:sz w:val="28"/>
          <w:szCs w:val="28"/>
        </w:rPr>
        <w:br/>
        <w:t xml:space="preserve">    </w:t>
      </w:r>
      <w:r w:rsidR="004F45B9">
        <w:rPr>
          <w:color w:val="000000"/>
          <w:sz w:val="28"/>
          <w:szCs w:val="28"/>
          <w:lang w:val="kk-KZ"/>
        </w:rPr>
        <w:tab/>
      </w:r>
      <w:r w:rsidRPr="00C7627D">
        <w:rPr>
          <w:color w:val="000000"/>
          <w:sz w:val="28"/>
          <w:szCs w:val="28"/>
        </w:rPr>
        <w:t>Сенсорные системы организма. Среди сенсорных систем организма различают</w:t>
      </w:r>
      <w:r w:rsidRPr="00C7627D">
        <w:rPr>
          <w:rStyle w:val="apple-converted-space"/>
          <w:color w:val="000000"/>
          <w:sz w:val="28"/>
          <w:szCs w:val="28"/>
        </w:rPr>
        <w:t> </w:t>
      </w:r>
      <w:r w:rsidRPr="00C7627D">
        <w:rPr>
          <w:i/>
          <w:iCs/>
          <w:color w:val="000000"/>
          <w:sz w:val="28"/>
          <w:szCs w:val="28"/>
        </w:rPr>
        <w:t>зрительную, слуховую, вестибулярную, вкусовую, обонятельную</w:t>
      </w:r>
      <w:r w:rsidRPr="00C7627D">
        <w:rPr>
          <w:rStyle w:val="apple-converted-space"/>
          <w:i/>
          <w:iCs/>
          <w:color w:val="000000"/>
          <w:sz w:val="28"/>
          <w:szCs w:val="28"/>
        </w:rPr>
        <w:t> </w:t>
      </w:r>
      <w:r w:rsidRPr="00C7627D">
        <w:rPr>
          <w:color w:val="000000"/>
          <w:sz w:val="28"/>
          <w:szCs w:val="28"/>
        </w:rPr>
        <w:t xml:space="preserve">системы, а </w:t>
      </w:r>
      <w:proofErr w:type="spellStart"/>
      <w:r w:rsidRPr="00C7627D">
        <w:rPr>
          <w:color w:val="000000"/>
          <w:sz w:val="28"/>
          <w:szCs w:val="28"/>
        </w:rPr>
        <w:t>также</w:t>
      </w:r>
      <w:r w:rsidRPr="00C7627D">
        <w:rPr>
          <w:i/>
          <w:iCs/>
          <w:color w:val="000000"/>
          <w:sz w:val="28"/>
          <w:szCs w:val="28"/>
        </w:rPr>
        <w:t>соматосенсорную</w:t>
      </w:r>
      <w:proofErr w:type="spellEnd"/>
      <w:r w:rsidRPr="00C7627D">
        <w:rPr>
          <w:rStyle w:val="apple-converted-space"/>
          <w:i/>
          <w:iCs/>
          <w:color w:val="000000"/>
          <w:sz w:val="28"/>
          <w:szCs w:val="28"/>
        </w:rPr>
        <w:t> </w:t>
      </w:r>
      <w:r w:rsidRPr="00C7627D">
        <w:rPr>
          <w:color w:val="000000"/>
          <w:sz w:val="28"/>
          <w:szCs w:val="28"/>
        </w:rPr>
        <w:t xml:space="preserve">систему, рецепторы которой расположены в коже и воспринимают прикосновение, давление, вибрацию, тепло, холод, боль; в соматосенсорную систему также поступают импульсы от проприорецепторов, воспринимающих движения в суставах и мышцах. Изучение интерорецепторов, расположенных во всех внутренних органах, путей проведения и </w:t>
      </w:r>
      <w:proofErr w:type="gramStart"/>
      <w:r w:rsidRPr="00C7627D">
        <w:rPr>
          <w:color w:val="000000"/>
          <w:sz w:val="28"/>
          <w:szCs w:val="28"/>
        </w:rPr>
        <w:t>переработки</w:t>
      </w:r>
      <w:proofErr w:type="gramEnd"/>
      <w:r w:rsidRPr="00C7627D">
        <w:rPr>
          <w:color w:val="000000"/>
          <w:sz w:val="28"/>
          <w:szCs w:val="28"/>
        </w:rPr>
        <w:t xml:space="preserve"> поступающих от них сигналов дало основание </w:t>
      </w:r>
      <w:r w:rsidRPr="00C7627D">
        <w:rPr>
          <w:color w:val="000000"/>
          <w:sz w:val="28"/>
          <w:szCs w:val="28"/>
        </w:rPr>
        <w:lastRenderedPageBreak/>
        <w:t>говорить о так называемой</w:t>
      </w:r>
      <w:r w:rsidRPr="00C7627D">
        <w:rPr>
          <w:rStyle w:val="apple-converted-space"/>
          <w:color w:val="000000"/>
          <w:sz w:val="28"/>
          <w:szCs w:val="28"/>
        </w:rPr>
        <w:t> </w:t>
      </w:r>
      <w:r w:rsidRPr="00C7627D">
        <w:rPr>
          <w:i/>
          <w:iCs/>
          <w:color w:val="000000"/>
          <w:sz w:val="28"/>
          <w:szCs w:val="28"/>
        </w:rPr>
        <w:t>висцеральной</w:t>
      </w:r>
      <w:r w:rsidRPr="00C7627D">
        <w:rPr>
          <w:rStyle w:val="apple-converted-space"/>
          <w:i/>
          <w:iCs/>
          <w:color w:val="000000"/>
          <w:sz w:val="28"/>
          <w:szCs w:val="28"/>
        </w:rPr>
        <w:t> </w:t>
      </w:r>
      <w:r w:rsidRPr="00C7627D">
        <w:rPr>
          <w:color w:val="000000"/>
          <w:sz w:val="28"/>
          <w:szCs w:val="28"/>
        </w:rPr>
        <w:t>сенсорной системе, которая воспринимает различные изменения во внутренней среде организма.</w:t>
      </w:r>
    </w:p>
    <w:p w:rsidR="000B603A" w:rsidRDefault="00F45045" w:rsidP="00296C9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Функциональное созревание сенсорных систем. Различные анализаторные системы начинают функционировать в разные сроки онтогенетического развития. Вестибулярный анализатор как филогенетически наиболее древний созревает еще во внутриутробном периоде. Рефлекторные акты, связанные с активностью этого анализатора (например, изменение положения конечностей при повороте), отмечаются у плодов и </w:t>
      </w:r>
      <w:proofErr w:type="spellStart"/>
      <w:r w:rsidRPr="00C7627D">
        <w:rPr>
          <w:color w:val="000000"/>
          <w:sz w:val="28"/>
          <w:szCs w:val="28"/>
        </w:rPr>
        <w:t>глубоконедоношенных</w:t>
      </w:r>
      <w:proofErr w:type="spellEnd"/>
      <w:r w:rsidRPr="00C7627D">
        <w:rPr>
          <w:color w:val="000000"/>
          <w:sz w:val="28"/>
          <w:szCs w:val="28"/>
        </w:rPr>
        <w:t xml:space="preserve"> детей. Также рано созревает кожный анализатор. Первые реакции на раздражение кожи отмечены у эмбриона в 7,5 недели. Уже на 3-м месяце жизни ребенка параметры кожной чувствительности практически соответствуют таковым взрослого.</w:t>
      </w:r>
      <w:r w:rsidRPr="00C7627D">
        <w:rPr>
          <w:color w:val="000000"/>
          <w:sz w:val="28"/>
          <w:szCs w:val="28"/>
        </w:rPr>
        <w:br/>
        <w:t xml:space="preserve">    </w:t>
      </w:r>
      <w:r w:rsidR="004F45B9">
        <w:rPr>
          <w:color w:val="000000"/>
          <w:sz w:val="28"/>
          <w:szCs w:val="28"/>
          <w:lang w:val="kk-KZ"/>
        </w:rPr>
        <w:tab/>
      </w:r>
      <w:r w:rsidRPr="00C7627D">
        <w:rPr>
          <w:color w:val="000000"/>
          <w:sz w:val="28"/>
          <w:szCs w:val="28"/>
        </w:rPr>
        <w:t>Адекватные реакции на раздражения вкусового анализатора наблюдаются с 9—10-го дня жизни. Тонкость дифференцировки основных пищевых веществ формируется на 3—4-м месяце жизни. До 6-летнего возраста чувствительность к вкусовым раздражителям повышается и в школьном возрасте не отличается от чувствительности взрослого.</w:t>
      </w:r>
    </w:p>
    <w:p w:rsidR="00F45045" w:rsidRPr="00C7627D" w:rsidRDefault="00F45045" w:rsidP="00296C94">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Обонятельный анализатор функционирует с момента рождения ребенка. Дифференцировка запахов отмечается на 4-м месяце жизни.</w:t>
      </w:r>
      <w:r w:rsidRPr="00C7627D">
        <w:rPr>
          <w:color w:val="000000"/>
          <w:sz w:val="28"/>
          <w:szCs w:val="28"/>
        </w:rPr>
        <w:br/>
        <w:t xml:space="preserve">    </w:t>
      </w:r>
      <w:r w:rsidR="004F45B9">
        <w:rPr>
          <w:color w:val="000000"/>
          <w:sz w:val="28"/>
          <w:szCs w:val="28"/>
          <w:lang w:val="kk-KZ"/>
        </w:rPr>
        <w:tab/>
      </w:r>
      <w:r w:rsidRPr="00C7627D">
        <w:rPr>
          <w:color w:val="000000"/>
          <w:sz w:val="28"/>
          <w:szCs w:val="28"/>
        </w:rPr>
        <w:t xml:space="preserve">Созревание анализаторных систем определяется развитием всех звеньев анализаторов. Периферические звенья в основном являются сформированными к моменту рождения. Позже других рецепторных образований формируется периферическая часть зрительного анализатора — сетчатка глаза, однако и ее развитие заканчивается к первому полугодию. </w:t>
      </w:r>
      <w:proofErr w:type="spellStart"/>
      <w:r w:rsidRPr="00C7627D">
        <w:rPr>
          <w:color w:val="000000"/>
          <w:sz w:val="28"/>
          <w:szCs w:val="28"/>
        </w:rPr>
        <w:t>Миелинизация</w:t>
      </w:r>
      <w:proofErr w:type="spellEnd"/>
      <w:r w:rsidRPr="00C7627D">
        <w:rPr>
          <w:color w:val="000000"/>
          <w:sz w:val="28"/>
          <w:szCs w:val="28"/>
        </w:rPr>
        <w:t xml:space="preserve"> нервных волокон в течение первых месяцев жизни обеспечивает значительное увеличение скорости проведения возбуждения. Позже других отделов анализаторов созревают их корковые звенья. Именно их созревание в основном определяет особенности, функционирования анализаторных систем в детском возрасте. «Наиболее поздно завершают свое развитие области проекции в коре слухового и зрительного анализаторов. Определенная степень их зрелости к моменту рождения создает условия для различения простых зрительных и слуховых стимулов уже в период новорожденности. При изучении движения глаз установлено, что ребенок способен воспринимать элементы предъявляемых изображений с момента рождения. При введении в поле зрения геометрической фигуры движения глаз становятся менее хаотичными, концентрируясь у одной из сторон треугольника или у одного из краев круга. Интересно, что отдельные элементы изображения в раннем младенческом возрасте отождествляются с целостным предметом. Об этом свидетельствуют экспериментальные данные, показавшие, что младенцы, у которых вырабатывался условный рефлекс на целостную конфигурацию, реагировали также на ее компоненты, предъявляемые в отдельности, и только с 16 недель ребенок воспринимал целостную конфигурацию, она становилась эффективным стимулом условной реакции. По мере созревания </w:t>
      </w:r>
      <w:proofErr w:type="spellStart"/>
      <w:r w:rsidRPr="00C7627D">
        <w:rPr>
          <w:color w:val="000000"/>
          <w:sz w:val="28"/>
          <w:szCs w:val="28"/>
        </w:rPr>
        <w:t>внутрикоркового</w:t>
      </w:r>
      <w:proofErr w:type="spellEnd"/>
      <w:r w:rsidRPr="00C7627D">
        <w:rPr>
          <w:color w:val="000000"/>
          <w:sz w:val="28"/>
          <w:szCs w:val="28"/>
        </w:rPr>
        <w:t xml:space="preserve"> аппарата нейронов и их связей, в течение первых лет жизни ребенка анализ внешней информации становится </w:t>
      </w:r>
      <w:r w:rsidRPr="00C7627D">
        <w:rPr>
          <w:color w:val="000000"/>
          <w:sz w:val="28"/>
          <w:szCs w:val="28"/>
        </w:rPr>
        <w:lastRenderedPageBreak/>
        <w:t xml:space="preserve">более тонким и дифференцированным, совершенствуется процесс опознания сложных стимулов. Период интенсивного созревания систем наиболее пластичен. Созревание коркового звена анализатора в значительной степени определяется поступающей информацией. Известно, что если лишить организм новорожденного притока сенсорной информации, то нервные клетки проекционной коры не развиваются; в сенсорно обогащенной среде развитие нервных клеток и их </w:t>
      </w:r>
      <w:proofErr w:type="spellStart"/>
      <w:r w:rsidRPr="00C7627D">
        <w:rPr>
          <w:color w:val="000000"/>
          <w:sz w:val="28"/>
          <w:szCs w:val="28"/>
        </w:rPr>
        <w:t>синаптических</w:t>
      </w:r>
      <w:proofErr w:type="spellEnd"/>
      <w:r w:rsidRPr="00C7627D">
        <w:rPr>
          <w:color w:val="000000"/>
          <w:sz w:val="28"/>
          <w:szCs w:val="28"/>
        </w:rPr>
        <w:t xml:space="preserve"> контактов происходит наиболее интенсивно. Отсюда очевидно значение сенсорного воспитания в раннем детском возрасте. Средствами его осуществления являются разнообразные предметы, окружающие ребенка, ярко окрашенные игрушки, привлечение внимания к их форме и цвету.</w:t>
      </w:r>
      <w:r w:rsidRPr="00C7627D">
        <w:rPr>
          <w:color w:val="000000"/>
          <w:sz w:val="28"/>
          <w:szCs w:val="28"/>
        </w:rPr>
        <w:br/>
        <w:t xml:space="preserve">    </w:t>
      </w:r>
      <w:r w:rsidR="004F45B9">
        <w:rPr>
          <w:color w:val="000000"/>
          <w:sz w:val="28"/>
          <w:szCs w:val="28"/>
          <w:lang w:val="kk-KZ"/>
        </w:rPr>
        <w:tab/>
      </w:r>
      <w:r w:rsidRPr="00C7627D">
        <w:rPr>
          <w:color w:val="000000"/>
          <w:sz w:val="28"/>
          <w:szCs w:val="28"/>
        </w:rPr>
        <w:t xml:space="preserve">Функциональное созревание сенсорных систем не заканчивается в раннем детском возрасте. Помимо корковых отделов анализаторов в переработку поступающей информации вовлекаются и другие корковые зоны — ассоциативные отделы, участвующие в опознании стимулов, их классификации, выработке эталонов. Эти структуры созревают </w:t>
      </w:r>
      <w:proofErr w:type="gramStart"/>
      <w:r w:rsidRPr="00C7627D">
        <w:rPr>
          <w:color w:val="000000"/>
          <w:sz w:val="28"/>
          <w:szCs w:val="28"/>
        </w:rPr>
        <w:t>-в</w:t>
      </w:r>
      <w:proofErr w:type="gramEnd"/>
      <w:r w:rsidRPr="00C7627D">
        <w:rPr>
          <w:color w:val="000000"/>
          <w:sz w:val="28"/>
          <w:szCs w:val="28"/>
        </w:rPr>
        <w:t xml:space="preserve"> течение длительного периода развития, включая подростковый возраст. Постепенность их созревания определяет специфику процесса восприятия в школьном возрасте (</w:t>
      </w:r>
      <w:proofErr w:type="gramStart"/>
      <w:r w:rsidRPr="00C7627D">
        <w:rPr>
          <w:color w:val="000000"/>
          <w:sz w:val="28"/>
          <w:szCs w:val="28"/>
        </w:rPr>
        <w:t>см</w:t>
      </w:r>
      <w:proofErr w:type="gramEnd"/>
      <w:r w:rsidRPr="00C7627D">
        <w:rPr>
          <w:color w:val="000000"/>
          <w:sz w:val="28"/>
          <w:szCs w:val="28"/>
        </w:rPr>
        <w:t>. гл.</w:t>
      </w:r>
      <w:r w:rsidRPr="00C7627D">
        <w:rPr>
          <w:rStyle w:val="apple-converted-space"/>
          <w:color w:val="000000"/>
          <w:sz w:val="28"/>
          <w:szCs w:val="28"/>
        </w:rPr>
        <w:t> </w:t>
      </w:r>
      <w:r w:rsidRPr="00C7627D">
        <w:rPr>
          <w:color w:val="000000"/>
          <w:sz w:val="28"/>
          <w:szCs w:val="28"/>
          <w:lang w:val="en-US"/>
        </w:rPr>
        <w:t>IV</w:t>
      </w:r>
      <w:r w:rsidRPr="00C7627D">
        <w:rPr>
          <w:color w:val="000000"/>
          <w:sz w:val="28"/>
          <w:szCs w:val="28"/>
        </w:rPr>
        <w:t>). При изучении вызванных ответов коры больших полушарий на стимулы разной сложности, так называемых вызванных потенциалов, установлено, что ответы на сложные структурированные зрительные стимулы становятся идентичными таковым взрослого к 11—12 годам. Этому соответствуют данные офтальмологов и психологов о совершенствовании восприятия формы изображения в период обучения в школе. Поэтому чрезвычайно важным является соблюдение условий, необходимых для нормального развития сенсорной функции школьника.</w:t>
      </w:r>
      <w:r w:rsidRPr="00C7627D">
        <w:rPr>
          <w:color w:val="000000"/>
          <w:sz w:val="28"/>
          <w:szCs w:val="28"/>
        </w:rPr>
        <w:br/>
        <w:t xml:space="preserve">    </w:t>
      </w:r>
      <w:r w:rsidR="00B57E02">
        <w:rPr>
          <w:color w:val="000000"/>
          <w:sz w:val="28"/>
          <w:szCs w:val="28"/>
        </w:rPr>
        <w:t xml:space="preserve"> </w:t>
      </w:r>
      <w:r w:rsidR="004F45B9">
        <w:rPr>
          <w:color w:val="000000"/>
          <w:sz w:val="28"/>
          <w:szCs w:val="28"/>
          <w:lang w:val="kk-KZ"/>
        </w:rPr>
        <w:tab/>
      </w:r>
      <w:proofErr w:type="gramStart"/>
      <w:r w:rsidRPr="00C7627D">
        <w:rPr>
          <w:color w:val="000000"/>
          <w:sz w:val="28"/>
          <w:szCs w:val="28"/>
        </w:rPr>
        <w:t>Зрительный</w:t>
      </w:r>
      <w:proofErr w:type="gramEnd"/>
      <w:r w:rsidRPr="00C7627D">
        <w:rPr>
          <w:color w:val="000000"/>
          <w:sz w:val="28"/>
          <w:szCs w:val="28"/>
        </w:rPr>
        <w:t xml:space="preserve"> и слуховой анализаторы играют особую роль в познавательной деятельности, поэтому на особенностях их функционирования в онтогенезе и гигиенических требованиях к их нормальному развитию остановимся подробнее.</w:t>
      </w:r>
    </w:p>
    <w:p w:rsidR="000B603A" w:rsidRDefault="00F45045" w:rsidP="00296C9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Зрительный анализатор</w:t>
      </w:r>
      <w:r w:rsidR="00296C94">
        <w:rPr>
          <w:b/>
          <w:bCs/>
          <w:color w:val="000000"/>
          <w:sz w:val="28"/>
          <w:szCs w:val="28"/>
          <w:lang w:val="kk-KZ"/>
        </w:rPr>
        <w:t xml:space="preserve">. </w:t>
      </w:r>
      <w:r w:rsidRPr="00C7627D">
        <w:rPr>
          <w:b/>
          <w:bCs/>
          <w:color w:val="000000"/>
          <w:sz w:val="28"/>
          <w:szCs w:val="28"/>
        </w:rPr>
        <w:t>Строение глаза.</w:t>
      </w:r>
      <w:r w:rsidRPr="00C7627D">
        <w:rPr>
          <w:rStyle w:val="apple-converted-space"/>
          <w:color w:val="000000"/>
          <w:sz w:val="28"/>
          <w:szCs w:val="28"/>
        </w:rPr>
        <w:t> </w:t>
      </w:r>
      <w:r w:rsidRPr="00C7627D">
        <w:rPr>
          <w:color w:val="000000"/>
          <w:sz w:val="28"/>
          <w:szCs w:val="28"/>
        </w:rPr>
        <w:t>Зрительное восприятие начинается с проекции изображения на сетчатку глаза и возбуждения фоторецепторов, трансформирующих световую энергию в нервное возбуждение. Сложность зрительных сигналов, поступающих из внешнего мира, необходимость активного их восприятия обусловила формирование в эволюции сложного оптического прибора. Этим периферическим прибором — периферическим органом зрения — является глаз.</w:t>
      </w:r>
    </w:p>
    <w:p w:rsidR="00F45045" w:rsidRPr="00C7627D" w:rsidRDefault="00F45045" w:rsidP="00296C94">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xml:space="preserve">Форма глаза шаровидная. У взрослых диаметр его составляет около </w:t>
      </w:r>
      <w:smartTag w:uri="urn:schemas-microsoft-com:office:smarttags" w:element="metricconverter">
        <w:smartTagPr>
          <w:attr w:name="ProductID" w:val="24 мм"/>
        </w:smartTagPr>
        <w:r w:rsidRPr="00C7627D">
          <w:rPr>
            <w:color w:val="000000"/>
            <w:sz w:val="28"/>
            <w:szCs w:val="28"/>
          </w:rPr>
          <w:t>24 мм</w:t>
        </w:r>
      </w:smartTag>
      <w:r w:rsidRPr="00C7627D">
        <w:rPr>
          <w:color w:val="000000"/>
          <w:sz w:val="28"/>
          <w:szCs w:val="28"/>
        </w:rPr>
        <w:t xml:space="preserve">, у новорожденных — около </w:t>
      </w:r>
      <w:smartTag w:uri="urn:schemas-microsoft-com:office:smarttags" w:element="metricconverter">
        <w:smartTagPr>
          <w:attr w:name="ProductID" w:val="16 мм"/>
        </w:smartTagPr>
        <w:r w:rsidRPr="00C7627D">
          <w:rPr>
            <w:color w:val="000000"/>
            <w:sz w:val="28"/>
            <w:szCs w:val="28"/>
          </w:rPr>
          <w:t>16 мм</w:t>
        </w:r>
      </w:smartTag>
      <w:r w:rsidRPr="00C7627D">
        <w:rPr>
          <w:color w:val="000000"/>
          <w:sz w:val="28"/>
          <w:szCs w:val="28"/>
        </w:rPr>
        <w:t xml:space="preserve">. Форма глазного яблока у новорожденных </w:t>
      </w:r>
      <w:proofErr w:type="gramStart"/>
      <w:r w:rsidRPr="00C7627D">
        <w:rPr>
          <w:color w:val="000000"/>
          <w:sz w:val="28"/>
          <w:szCs w:val="28"/>
        </w:rPr>
        <w:t>более шаровидная</w:t>
      </w:r>
      <w:proofErr w:type="gramEnd"/>
      <w:r w:rsidRPr="00C7627D">
        <w:rPr>
          <w:color w:val="000000"/>
          <w:sz w:val="28"/>
          <w:szCs w:val="28"/>
        </w:rPr>
        <w:t>, чем у взрослых. В результате такой формы глазного яблока новорожденные дети в 80—94% случаев обладают дальнозоркой рефракцией.</w:t>
      </w:r>
      <w:r w:rsidRPr="00C7627D">
        <w:rPr>
          <w:color w:val="000000"/>
          <w:sz w:val="28"/>
          <w:szCs w:val="28"/>
        </w:rPr>
        <w:br/>
        <w:t xml:space="preserve">    </w:t>
      </w:r>
      <w:r w:rsidR="004F45B9">
        <w:rPr>
          <w:color w:val="000000"/>
          <w:sz w:val="28"/>
          <w:szCs w:val="28"/>
          <w:lang w:val="kk-KZ"/>
        </w:rPr>
        <w:tab/>
      </w:r>
      <w:r w:rsidRPr="00C7627D">
        <w:rPr>
          <w:color w:val="000000"/>
          <w:sz w:val="28"/>
          <w:szCs w:val="28"/>
        </w:rPr>
        <w:t xml:space="preserve">Рост глазного яблока продолжается после рождения. Интенсивнее всего оно </w:t>
      </w:r>
      <w:proofErr w:type="gramStart"/>
      <w:r w:rsidRPr="00C7627D">
        <w:rPr>
          <w:color w:val="000000"/>
          <w:sz w:val="28"/>
          <w:szCs w:val="28"/>
        </w:rPr>
        <w:t>растет</w:t>
      </w:r>
      <w:proofErr w:type="gramEnd"/>
      <w:r w:rsidRPr="00C7627D">
        <w:rPr>
          <w:color w:val="000000"/>
          <w:sz w:val="28"/>
          <w:szCs w:val="28"/>
        </w:rPr>
        <w:t xml:space="preserve"> первые пять лет жизни, менее интенсивно - до 9—12 лет.</w:t>
      </w:r>
      <w:r w:rsidRPr="00C7627D">
        <w:rPr>
          <w:color w:val="000000"/>
          <w:sz w:val="28"/>
          <w:szCs w:val="28"/>
        </w:rPr>
        <w:br/>
      </w:r>
      <w:r w:rsidRPr="00C7627D">
        <w:rPr>
          <w:color w:val="000000"/>
          <w:sz w:val="28"/>
          <w:szCs w:val="28"/>
        </w:rPr>
        <w:lastRenderedPageBreak/>
        <w:t xml:space="preserve">    </w:t>
      </w:r>
      <w:r w:rsidR="004F45B9">
        <w:rPr>
          <w:color w:val="000000"/>
          <w:sz w:val="28"/>
          <w:szCs w:val="28"/>
          <w:lang w:val="kk-KZ"/>
        </w:rPr>
        <w:tab/>
      </w:r>
      <w:r w:rsidRPr="00C7627D">
        <w:rPr>
          <w:color w:val="000000"/>
          <w:sz w:val="28"/>
          <w:szCs w:val="28"/>
        </w:rPr>
        <w:t>Глазное яблоко состоит из трех оболочек — наружной, средней и внутренней (рис. 18).</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Наружная оболочка глаза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склера,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белочная оболочка.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Это плотная непрозрачная ткань белого цвета, толщиной около </w:t>
      </w:r>
      <w:smartTag w:uri="urn:schemas-microsoft-com:office:smarttags" w:element="metricconverter">
        <w:smartTagPr>
          <w:attr w:name="ProductID" w:val="1 мм"/>
        </w:smartTagPr>
        <w:r w:rsidRPr="00C7627D">
          <w:rPr>
            <w:rFonts w:ascii="Times New Roman" w:hAnsi="Times New Roman" w:cs="Times New Roman"/>
            <w:color w:val="000000"/>
            <w:sz w:val="28"/>
            <w:szCs w:val="28"/>
          </w:rPr>
          <w:t>1 мм</w:t>
        </w:r>
      </w:smartTag>
      <w:r w:rsidRPr="00C7627D">
        <w:rPr>
          <w:rFonts w:ascii="Times New Roman" w:hAnsi="Times New Roman" w:cs="Times New Roman"/>
          <w:color w:val="000000"/>
          <w:sz w:val="28"/>
          <w:szCs w:val="28"/>
        </w:rPr>
        <w:t>. В передней части она переходит в прозрачную</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роговицу.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Склера у детей тоньше и обладает повышенной растяжимостью и эластичностью.</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Роговица у новорожденных детей более толстая и выпуклая. К 5 годам толщина роговицы уменьшается, а радиус кривизны ее с возрастом почти не меняется. С возрастом роговица становится более плотной и ее преломляющая сила уменьшается. Под склерой расположена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сосудистая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оболочка глаза. Толщина ее 0,2—0,4 мм. Она содержит большое количество кровеносных сосудов. В переднем отделе глазного яблока сосудистая оболочка переходит в ресничное (цилиарное) тело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радужную оболочку</w:t>
      </w:r>
      <w:proofErr w:type="gramStart"/>
      <w:r w:rsidRPr="00C7627D">
        <w:rPr>
          <w:rFonts w:ascii="Times New Roman" w:hAnsi="Times New Roman" w:cs="Times New Roman"/>
          <w:color w:val="000000"/>
          <w:sz w:val="28"/>
          <w:szCs w:val="28"/>
        </w:rPr>
        <w:t>.(</w:t>
      </w:r>
      <w:proofErr w:type="gramEnd"/>
      <w:r w:rsidRPr="00C7627D">
        <w:rPr>
          <w:rFonts w:ascii="Times New Roman" w:hAnsi="Times New Roman" w:cs="Times New Roman"/>
          <w:color w:val="000000"/>
          <w:sz w:val="28"/>
          <w:szCs w:val="28"/>
        </w:rPr>
        <w:t>радужку).</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ресничном теле расположена мышца, связанная с хрусталиком и регулирующая его кривизну.</w:t>
      </w:r>
      <w:r w:rsidRPr="00C7627D">
        <w:rPr>
          <w:rFonts w:ascii="Times New Roman" w:hAnsi="Times New Roman" w:cs="Times New Roman"/>
          <w:i/>
          <w:iCs/>
          <w:color w:val="000000"/>
          <w:sz w:val="28"/>
          <w:szCs w:val="28"/>
        </w:rPr>
        <w:br/>
        <w:t xml:space="preserve">    </w:t>
      </w:r>
      <w:r w:rsidR="004F45B9">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Хрусталик</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это прозрачное эластичное образование, имеющее форму двояковыпуклой линзы. Хрусталик покрыт прозрачной сумкой; по всему его краю к ресничному телу тянутся тонкие, но очень упругие волокна. Они сильно натянуты и держат хрусталик в растянутом состоянии. Хрусталик у новорожденных и детей дошкольного возраста более выпуклой формы, прозрачен и обладает большей эластичностью.</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центре радужки имеется круглое отверстие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зрачок.</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Величина зрачка изменяется, отчего в глаз может попадать большее или меньшее количество света. Просвет зрачка регулируется мышцей, находящейся в радужке. Зрачок у новорожденных узкий. В возрасте 6—8 лет зрачки широкие вследствие преобладания тонуса симпатических нервов, иннервирующих мышцы радужной оболочки. В 8—10 лет зрачок вновь становится узким и очень живо реагирует на свет. </w:t>
      </w:r>
      <w:proofErr w:type="gramStart"/>
      <w:r w:rsidRPr="00C7627D">
        <w:rPr>
          <w:rFonts w:ascii="Times New Roman" w:hAnsi="Times New Roman" w:cs="Times New Roman"/>
          <w:color w:val="000000"/>
          <w:sz w:val="28"/>
          <w:szCs w:val="28"/>
        </w:rPr>
        <w:t>К 12—13 годам быстрота и интенсивность зрачковой реакции на свет такие же, как у взрослого.</w:t>
      </w:r>
      <w:proofErr w:type="gramEnd"/>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Ткань радужной оболочки содержит особое красящее вещество— </w:t>
      </w:r>
      <w:proofErr w:type="gramStart"/>
      <w:r w:rsidRPr="00C7627D">
        <w:rPr>
          <w:rFonts w:ascii="Times New Roman" w:hAnsi="Times New Roman" w:cs="Times New Roman"/>
          <w:color w:val="000000"/>
          <w:sz w:val="28"/>
          <w:szCs w:val="28"/>
        </w:rPr>
        <w:t>ме</w:t>
      </w:r>
      <w:proofErr w:type="gramEnd"/>
      <w:r w:rsidRPr="00C7627D">
        <w:rPr>
          <w:rFonts w:ascii="Times New Roman" w:hAnsi="Times New Roman" w:cs="Times New Roman"/>
          <w:color w:val="000000"/>
          <w:sz w:val="28"/>
          <w:szCs w:val="28"/>
        </w:rPr>
        <w:t xml:space="preserve">ланин. В зависимости от количества этого пигмента цвет радужки колеблется </w:t>
      </w:r>
      <w:proofErr w:type="gramStart"/>
      <w:r w:rsidRPr="00C7627D">
        <w:rPr>
          <w:rFonts w:ascii="Times New Roman" w:hAnsi="Times New Roman" w:cs="Times New Roman"/>
          <w:color w:val="000000"/>
          <w:sz w:val="28"/>
          <w:szCs w:val="28"/>
        </w:rPr>
        <w:t>от</w:t>
      </w:r>
      <w:proofErr w:type="gramEnd"/>
      <w:r w:rsidRPr="00C7627D">
        <w:rPr>
          <w:rFonts w:ascii="Times New Roman" w:hAnsi="Times New Roman" w:cs="Times New Roman"/>
          <w:color w:val="000000"/>
          <w:sz w:val="28"/>
          <w:szCs w:val="28"/>
        </w:rPr>
        <w:t xml:space="preserve"> серого и голубого до коричневого, почти черного. Цветом радужки определяется цвет глаз. При отсутствии пигмента (людей с такими глазами называют альбиносами) лучи света проникают в глаз не только через зрачок, но и через ткань радужки. У альбиносов глаза имеют красноватый оттенок. У них недостаток пигмента в радужке часто сочетается с недостаточной пигментацией кожи и волос. Зрение у таких людей понижено.</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Между роговицей и радужкой, а также между радужкой и хрусталиком имеются небольшие пространства, называемые соответственно передней и задней камерами глаза. В них находится прозрачная жидкость. Она снабжает питательными веществами роговицу и хрусталик, которые лишены кровеносных сосудов. Полость глаза позади хрусталика заполнена прозрачной желеобразной массой — стекловидным телом.</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Внутренняя поверхность глаза выстлана тонкой (0,2—0,3 мм), весьма сложной по строению оболочкой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сетчаткой,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 ретиной. Она содержит светочувствительные клетки, названные из-за их формы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колбочками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палочками.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Нервные волокна, </w:t>
      </w:r>
      <w:r w:rsidRPr="00C7627D">
        <w:rPr>
          <w:rFonts w:ascii="Times New Roman" w:hAnsi="Times New Roman" w:cs="Times New Roman"/>
          <w:color w:val="000000"/>
          <w:sz w:val="28"/>
          <w:szCs w:val="28"/>
        </w:rPr>
        <w:lastRenderedPageBreak/>
        <w:t>отходящие от этих клеток, собираются вместе и образуют зрительный нерв, который направляется в головной мозг. У новорожденных детей палочки в сетчатке дифференцированы, число колбочек в желтом пятне (центральная часть сетчатки) начинает возрастать после рождения и к концу первого полугодия морфологическое развитие центральной части сетчатки заканчивается.</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Оптическая система глаза.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Поступающие в глаз световые лучи, прежде чем они попадут на сетчатку, проходят через несколько преломляющих сред. К ним относятся роговица, водянистое вещество передней и задней камер глаза, хрусталик и стекловидное тело. Каждая из этих сред имеет свой показатель преломляющей силы. Преломляющая сила выражается в диоптриях (Д). Одна диоптрия —это преломляющая сила линзы с фокусным расстоянием </w:t>
      </w:r>
      <w:smartTag w:uri="urn:schemas-microsoft-com:office:smarttags" w:element="metricconverter">
        <w:smartTagPr>
          <w:attr w:name="ProductID" w:val="1 м"/>
        </w:smartTagPr>
        <w:r w:rsidRPr="00C7627D">
          <w:rPr>
            <w:rFonts w:ascii="Times New Roman" w:hAnsi="Times New Roman" w:cs="Times New Roman"/>
            <w:color w:val="000000"/>
            <w:sz w:val="28"/>
            <w:szCs w:val="28"/>
          </w:rPr>
          <w:t>1 м</w:t>
        </w:r>
      </w:smartTag>
      <w:r w:rsidRPr="00C7627D">
        <w:rPr>
          <w:rFonts w:ascii="Times New Roman" w:hAnsi="Times New Roman" w:cs="Times New Roman"/>
          <w:color w:val="000000"/>
          <w:sz w:val="28"/>
          <w:szCs w:val="28"/>
        </w:rPr>
        <w:t>. Преломляющая сила глаза в целом равна 59</w:t>
      </w:r>
      <w:proofErr w:type="gramStart"/>
      <w:r w:rsidRPr="00C7627D">
        <w:rPr>
          <w:rFonts w:ascii="Times New Roman" w:hAnsi="Times New Roman" w:cs="Times New Roman"/>
          <w:color w:val="000000"/>
          <w:sz w:val="28"/>
          <w:szCs w:val="28"/>
        </w:rPr>
        <w:t xml:space="preserve"> Д</w:t>
      </w:r>
      <w:proofErr w:type="gramEnd"/>
      <w:r w:rsidRPr="00C7627D">
        <w:rPr>
          <w:rFonts w:ascii="Times New Roman" w:hAnsi="Times New Roman" w:cs="Times New Roman"/>
          <w:color w:val="000000"/>
          <w:sz w:val="28"/>
          <w:szCs w:val="28"/>
        </w:rPr>
        <w:t xml:space="preserve"> при рассматривании далеких предметов и 70,5 Д при рассматривании близких предметов.</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Глаз — чрезвычайно сложная оптическая система, и для упрощения была предложена такая модель глаза, в которой одна выпуклая поверхность дает суммарный эффект преломления лучей во всей сложной оптической системе глаза. Пользуясь этой моделью, можно построить изображение видимого предмета на сетчатке (рис. 18). Для этого нужно провести линии от конца рассматриваемого предмета к узловой точке и продолжить их до пересечения с сетчаткой. Изображение на сетчатке получается действительным, уменьшенным и обратным.</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Ребенок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месяцы после рождения путает верх и низ предмета. Если такому ребенку показать горящую свечу, то он, стараясь схватить пламя, протянет руку не к верхнему, а к нижнему концу свечи. То обстоятельство, что мы видим предметы не в их перевернутом изображении, а в их естественном виде, объясняется жизненным опытом и взаимодействием анализаторов.</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Аккомодация.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Чтобы рассматриваемый предмет был ясно виден, надо, чтобы лучи от всех его точек попали на заднюю поверхность сетчатки, т. е. были здесь сфокусированы. Когда человек смотрит вдаль, предметы, расположенные на близком расстоянии, кажутся расплывчатыми, они не в фокусе. Если глаз фиксирует близкие предметы, неясно видны отдаленные.</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Попробуйте одновременно одинаково ясно увидеть шрифт книги через марлевую сетку и саму марлевую сетку. Это вам не удастся, так как предметы расположены от глаза на разном расстоянии.</w:t>
      </w:r>
      <w:r w:rsidR="000B603A">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Глаз способен приспосабливаться к четкому видению предметов, находящихся от него на различных расстояниях. Эту способность глаза называют аккомодацией. Аккомодация осуществляется путем изменения кривизны хрусталика. При рассматривании близких предметов хрусталик делается более выпуклым, благодаря чему лучи от предметов сходятся на сетчатке.</w:t>
      </w:r>
      <w:r w:rsidRPr="00C7627D">
        <w:rPr>
          <w:rFonts w:ascii="Times New Roman" w:hAnsi="Times New Roman" w:cs="Times New Roman"/>
          <w:color w:val="000000"/>
          <w:sz w:val="28"/>
          <w:szCs w:val="28"/>
        </w:rPr>
        <w:br/>
        <w:t xml:space="preserve">    Хрусталик посредством цинковой связки соединен с мышцей, располагающейся широким кольцом позади корня радужной оболочки. Благодаря деятельности этой мышцы хрусталик может менять свою форму, становиться более или менее выпуклым и соответственно сильнее или слабее </w:t>
      </w:r>
      <w:r w:rsidRPr="00C7627D">
        <w:rPr>
          <w:rFonts w:ascii="Times New Roman" w:hAnsi="Times New Roman" w:cs="Times New Roman"/>
          <w:color w:val="000000"/>
          <w:sz w:val="28"/>
          <w:szCs w:val="28"/>
        </w:rPr>
        <w:lastRenderedPageBreak/>
        <w:t>преломлять попадающие в глаз лучи света.</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При рассматривании предметов, находящихся на далеком расстоянии, ресничная мышца расслаблена, а связки, прикрепленные преимущественно к передней и задней поверхности капсулы хрусталика, в это время натянуты, что вызывает сдавливание хрусталика спереди назад и его растягивание. Поэтому при смотрении вдаль кривизна хрусталика и, следовательно, преломляющая сила его становятся наименьшими.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приближении предмета к глазу происходит сокращение ресничной мышцы, связка расслабляется. Это прекращает сдавливание и растягивание хрусталика. Вследствие эластичности хрусталик становится более выпуклым и его преломляющая сила увеличивается.</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При смотрении вдаль радиус кривизны передней поверхности хрусталика </w:t>
      </w:r>
      <w:smartTag w:uri="urn:schemas-microsoft-com:office:smarttags" w:element="metricconverter">
        <w:smartTagPr>
          <w:attr w:name="ProductID" w:val="10 мм"/>
        </w:smartTagPr>
        <w:r w:rsidRPr="00C7627D">
          <w:rPr>
            <w:rFonts w:ascii="Times New Roman" w:hAnsi="Times New Roman" w:cs="Times New Roman"/>
            <w:color w:val="000000"/>
            <w:sz w:val="28"/>
            <w:szCs w:val="28"/>
          </w:rPr>
          <w:t>10 мм</w:t>
        </w:r>
      </w:smartTag>
      <w:r w:rsidRPr="00C7627D">
        <w:rPr>
          <w:rFonts w:ascii="Times New Roman" w:hAnsi="Times New Roman" w:cs="Times New Roman"/>
          <w:color w:val="000000"/>
          <w:sz w:val="28"/>
          <w:szCs w:val="28"/>
        </w:rPr>
        <w:t xml:space="preserve">, а при наибольшем напряжении аккомодации, т. е. при четком видении максимально приближенного к глазу предмета, радиус кривизны хрусталика составляет </w:t>
      </w:r>
      <w:smartTag w:uri="urn:schemas-microsoft-com:office:smarttags" w:element="metricconverter">
        <w:smartTagPr>
          <w:attr w:name="ProductID" w:val="5,3 мм"/>
        </w:smartTagPr>
        <w:r w:rsidRPr="00C7627D">
          <w:rPr>
            <w:rFonts w:ascii="Times New Roman" w:hAnsi="Times New Roman" w:cs="Times New Roman"/>
            <w:color w:val="000000"/>
            <w:sz w:val="28"/>
            <w:szCs w:val="28"/>
          </w:rPr>
          <w:t>5,3 мм</w:t>
        </w:r>
      </w:smartTag>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Аккомодация глаза начинается уже тогда, когда предмет находится на расстоянии около </w:t>
      </w:r>
      <w:smartTag w:uri="urn:schemas-microsoft-com:office:smarttags" w:element="metricconverter">
        <w:smartTagPr>
          <w:attr w:name="ProductID" w:val="65 м"/>
        </w:smartTagPr>
        <w:r w:rsidRPr="00C7627D">
          <w:rPr>
            <w:rFonts w:ascii="Times New Roman" w:hAnsi="Times New Roman" w:cs="Times New Roman"/>
            <w:color w:val="000000"/>
            <w:sz w:val="28"/>
            <w:szCs w:val="28"/>
          </w:rPr>
          <w:t>65 м</w:t>
        </w:r>
      </w:smartTag>
      <w:r w:rsidRPr="00C7627D">
        <w:rPr>
          <w:rFonts w:ascii="Times New Roman" w:hAnsi="Times New Roman" w:cs="Times New Roman"/>
          <w:color w:val="000000"/>
          <w:sz w:val="28"/>
          <w:szCs w:val="28"/>
        </w:rPr>
        <w:t xml:space="preserve"> от глаза. Отчетливо выраженное сокращение ресничной мышцы начинается на расстоянии предмета от глаза 10 и даже </w:t>
      </w:r>
      <w:smartTag w:uri="urn:schemas-microsoft-com:office:smarttags" w:element="metricconverter">
        <w:smartTagPr>
          <w:attr w:name="ProductID" w:val="5 м"/>
        </w:smartTagPr>
        <w:r w:rsidRPr="00C7627D">
          <w:rPr>
            <w:rFonts w:ascii="Times New Roman" w:hAnsi="Times New Roman" w:cs="Times New Roman"/>
            <w:color w:val="000000"/>
            <w:sz w:val="28"/>
            <w:szCs w:val="28"/>
          </w:rPr>
          <w:t>5 м</w:t>
        </w:r>
      </w:smartTag>
      <w:r w:rsidRPr="00C7627D">
        <w:rPr>
          <w:rFonts w:ascii="Times New Roman" w:hAnsi="Times New Roman" w:cs="Times New Roman"/>
          <w:color w:val="000000"/>
          <w:sz w:val="28"/>
          <w:szCs w:val="28"/>
        </w:rPr>
        <w:t>. Если предмет продолжает приближаться к глазу, аккомодация все более усиливается и, наконец, отчетливое видение предмета становится невозможным. Наименьшее расстояние от глаза, на котором предмет еще отчетливо виден, называется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ближайшей точкой ясного видения.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У нормального глаза дальняя точка ясного видения лежит в бесконечности.</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С возрастом аккомодация изменяется (табл. 1). В 10 лет ближайшая точка ясного видения находится на расстоянии менее </w:t>
      </w:r>
      <w:smartTag w:uri="urn:schemas-microsoft-com:office:smarttags" w:element="metricconverter">
        <w:smartTagPr>
          <w:attr w:name="ProductID" w:val="7 см"/>
        </w:smartTagPr>
        <w:r w:rsidRPr="00C7627D">
          <w:rPr>
            <w:rFonts w:ascii="Times New Roman" w:hAnsi="Times New Roman" w:cs="Times New Roman"/>
            <w:color w:val="000000"/>
            <w:sz w:val="28"/>
            <w:szCs w:val="28"/>
          </w:rPr>
          <w:t>7 см</w:t>
        </w:r>
      </w:smartTag>
      <w:r w:rsidRPr="00C7627D">
        <w:rPr>
          <w:rFonts w:ascii="Times New Roman" w:hAnsi="Times New Roman" w:cs="Times New Roman"/>
          <w:color w:val="000000"/>
          <w:sz w:val="28"/>
          <w:szCs w:val="28"/>
        </w:rPr>
        <w:t xml:space="preserve"> от глаза, в 20 лет —8,3 см, в 30 лет—11 см,</w:t>
      </w:r>
      <w:r w:rsidRPr="00C7627D">
        <w:rPr>
          <w:rStyle w:val="apple-converted-space"/>
          <w:rFonts w:ascii="Times New Roman" w:hAnsi="Times New Roman" w:cs="Times New Roman"/>
          <w:smallCaps/>
          <w:color w:val="000000"/>
          <w:sz w:val="28"/>
          <w:szCs w:val="28"/>
        </w:rPr>
        <w:t> </w:t>
      </w:r>
      <w:r w:rsidRPr="00C7627D">
        <w:rPr>
          <w:rFonts w:ascii="Times New Roman" w:hAnsi="Times New Roman" w:cs="Times New Roman"/>
          <w:color w:val="000000"/>
          <w:sz w:val="28"/>
          <w:szCs w:val="28"/>
        </w:rPr>
        <w:t xml:space="preserve">в40 лет — </w:t>
      </w:r>
      <w:smartTag w:uri="urn:schemas-microsoft-com:office:smarttags" w:element="metricconverter">
        <w:smartTagPr>
          <w:attr w:name="ProductID" w:val="17 см"/>
        </w:smartTagPr>
        <w:r w:rsidRPr="00C7627D">
          <w:rPr>
            <w:rFonts w:ascii="Times New Roman" w:hAnsi="Times New Roman" w:cs="Times New Roman"/>
            <w:color w:val="000000"/>
            <w:sz w:val="28"/>
            <w:szCs w:val="28"/>
          </w:rPr>
          <w:t>17 см</w:t>
        </w:r>
      </w:smartTag>
      <w:r w:rsidRPr="00C7627D">
        <w:rPr>
          <w:rFonts w:ascii="Times New Roman" w:hAnsi="Times New Roman" w:cs="Times New Roman"/>
          <w:color w:val="000000"/>
          <w:sz w:val="28"/>
          <w:szCs w:val="28"/>
        </w:rPr>
        <w:t xml:space="preserve">, в 50 лет —50 см, в 60—70 лет она приближается к </w:t>
      </w:r>
      <w:smartTag w:uri="urn:schemas-microsoft-com:office:smarttags" w:element="metricconverter">
        <w:smartTagPr>
          <w:attr w:name="ProductID" w:val="80 см"/>
        </w:smartTagPr>
        <w:r w:rsidRPr="00C7627D">
          <w:rPr>
            <w:rFonts w:ascii="Times New Roman" w:hAnsi="Times New Roman" w:cs="Times New Roman"/>
            <w:color w:val="000000"/>
            <w:sz w:val="28"/>
            <w:szCs w:val="28"/>
          </w:rPr>
          <w:t>80 см</w:t>
        </w:r>
      </w:smartTag>
      <w:r w:rsidRPr="00C7627D">
        <w:rPr>
          <w:rFonts w:ascii="Times New Roman" w:hAnsi="Times New Roman" w:cs="Times New Roman"/>
          <w:color w:val="000000"/>
          <w:sz w:val="28"/>
          <w:szCs w:val="28"/>
        </w:rPr>
        <w:t>.</w:t>
      </w:r>
      <w:r w:rsidR="00296C9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Преломляющие свойства, или рефракция, обеспечивают фокусирование изображения на сетчатке. Для четкого изображения необходимо, чтобы параллельные лучи от изображения сходились на сетчатке. Существуют два основных вида аномалии </w:t>
      </w:r>
      <w:proofErr w:type="gramStart"/>
      <w:r w:rsidRPr="00C7627D">
        <w:rPr>
          <w:rFonts w:ascii="Times New Roman" w:hAnsi="Times New Roman" w:cs="Times New Roman"/>
          <w:color w:val="000000"/>
          <w:sz w:val="28"/>
          <w:szCs w:val="28"/>
        </w:rPr>
        <w:t>рефракции—дальнозоркость</w:t>
      </w:r>
      <w:proofErr w:type="gramEnd"/>
      <w:r w:rsidRPr="00C7627D">
        <w:rPr>
          <w:rFonts w:ascii="Times New Roman" w:hAnsi="Times New Roman" w:cs="Times New Roman"/>
          <w:color w:val="000000"/>
          <w:sz w:val="28"/>
          <w:szCs w:val="28"/>
        </w:rPr>
        <w:t xml:space="preserve"> и близорукость.</w:t>
      </w:r>
    </w:p>
    <w:p w:rsidR="00296C9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Дальнозоркость.</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Дальнозоркость является следствием короткой продольной оси глаза. Она бывает связана либо с неправильной формой глаза (укороченное глазное яблоко), либо с неправильной кривизной роговицы или хрусталика. В этих случаях изображение фокусируется сзади глаза.</w:t>
      </w:r>
      <w:r w:rsidRPr="00C7627D">
        <w:rPr>
          <w:rFonts w:ascii="Times New Roman" w:hAnsi="Times New Roman" w:cs="Times New Roman"/>
          <w:color w:val="000000"/>
          <w:sz w:val="28"/>
          <w:szCs w:val="28"/>
        </w:rPr>
        <w:br/>
        <w:t>    На сетчатке при этом получается расплывчатое изображение предмета. Для перемещения изображения на сетчатку дальнозоркий глаз должен усилить свою преломляющую способность за счет увеличения кривизны хрусталика уже при рассматривании отдаленных предметов. Еще большее напряжение аккомодации потребуется для ясного видения близко расположенных предметов. Если аккомодация не в состоянии обеспечить получение на сетчатке дальнозоркого глаза четких изображений рассматриваемых предметов, необходимы очки с собирательными двояковыпуклыми стеклами, придающими проходящим через них лучам сходящееся направление.</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Близорукость.</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В близоруком глазу параллельные лучи, идущие от далеких предметов, пересекаются впереди сетчатки, не доходя до нее. </w:t>
      </w:r>
      <w:proofErr w:type="gramStart"/>
      <w:r w:rsidRPr="00C7627D">
        <w:rPr>
          <w:rFonts w:ascii="Times New Roman" w:hAnsi="Times New Roman" w:cs="Times New Roman"/>
          <w:color w:val="000000"/>
          <w:sz w:val="28"/>
          <w:szCs w:val="28"/>
        </w:rPr>
        <w:t xml:space="preserve">Это </w:t>
      </w:r>
      <w:r w:rsidRPr="00C7627D">
        <w:rPr>
          <w:rFonts w:ascii="Times New Roman" w:hAnsi="Times New Roman" w:cs="Times New Roman"/>
          <w:color w:val="000000"/>
          <w:sz w:val="28"/>
          <w:szCs w:val="28"/>
        </w:rPr>
        <w:lastRenderedPageBreak/>
        <w:t>может быть связано со слишком длинной продольной осью глаза (больше 22,5—23,0 мм) или с большей, чем нормальная, преломляющей силой среды глаза (кривизна хрусталика больше).</w:t>
      </w:r>
      <w:proofErr w:type="gramEnd"/>
      <w:r w:rsidRPr="00C7627D">
        <w:rPr>
          <w:rFonts w:ascii="Times New Roman" w:hAnsi="Times New Roman" w:cs="Times New Roman"/>
          <w:color w:val="000000"/>
          <w:sz w:val="28"/>
          <w:szCs w:val="28"/>
        </w:rPr>
        <w:t xml:space="preserve"> Такому глазу, преломляющая способность которого и без того велика, аккомодация помочь не в состоянии. Близорукий глаз хорошо видит только расположенные близко предметы. При близорукости назначают очки с рассеивающими двояковогнутыми стеклами, которые превращают параллельные лучи </w:t>
      </w:r>
      <w:proofErr w:type="gramStart"/>
      <w:r w:rsidRPr="00C7627D">
        <w:rPr>
          <w:rFonts w:ascii="Times New Roman" w:hAnsi="Times New Roman" w:cs="Times New Roman"/>
          <w:color w:val="000000"/>
          <w:sz w:val="28"/>
          <w:szCs w:val="28"/>
        </w:rPr>
        <w:t>в</w:t>
      </w:r>
      <w:proofErr w:type="gramEnd"/>
      <w:r w:rsidRPr="00C7627D">
        <w:rPr>
          <w:rFonts w:ascii="Times New Roman" w:hAnsi="Times New Roman" w:cs="Times New Roman"/>
          <w:color w:val="000000"/>
          <w:sz w:val="28"/>
          <w:szCs w:val="28"/>
        </w:rPr>
        <w:t xml:space="preserve"> расходящиеся. Близорукость в большинстве случаев врожденная, </w:t>
      </w:r>
      <w:proofErr w:type="gramStart"/>
      <w:r w:rsidRPr="00C7627D">
        <w:rPr>
          <w:rFonts w:ascii="Times New Roman" w:hAnsi="Times New Roman" w:cs="Times New Roman"/>
          <w:color w:val="000000"/>
          <w:sz w:val="28"/>
          <w:szCs w:val="28"/>
        </w:rPr>
        <w:t>однако</w:t>
      </w:r>
      <w:proofErr w:type="gramEnd"/>
      <w:r w:rsidRPr="00C7627D">
        <w:rPr>
          <w:rFonts w:ascii="Times New Roman" w:hAnsi="Times New Roman" w:cs="Times New Roman"/>
          <w:color w:val="000000"/>
          <w:sz w:val="28"/>
          <w:szCs w:val="28"/>
        </w:rPr>
        <w:t xml:space="preserve"> она увеличивается в школьном возрасте от младших классов к старшим.</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тяжелых случаях близорукость сопровождается изменениями сетчатки, что ведет к падению зрения и даже отслоению сетчатки. Поэтому своевременное ношение очков школьниками, страдающими близорукостью, является обязательным.</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Астигматизм.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К аномалии рефракции относят и астигматизм-невозможность схождения всех лучей в одной точке. Астигматизм является следствием неодинаковой кривизны роговицы в различных ее меридианах. Если</w:t>
      </w:r>
      <w:r w:rsidR="00123805">
        <w:rPr>
          <w:rFonts w:ascii="Times New Roman" w:hAnsi="Times New Roman" w:cs="Times New Roman"/>
          <w:color w:val="000000"/>
          <w:sz w:val="28"/>
          <w:szCs w:val="28"/>
        </w:rPr>
        <w:t xml:space="preserve"> больше преломляет вертикальный</w:t>
      </w:r>
      <w:r w:rsidR="0012380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меридиан,   астигматизм   прямой,</w:t>
      </w:r>
      <w:r w:rsidR="0012380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если   горизонтальный — обратный. Нормальные глаза тоже имеют небольшую степень астигматизма, так как поверхность роговицы не строго сферическая: при рассмотрении с расстояния наилучшего видения диска с нанесенными на него концентрическими кругами наблюдается незначительное сплющивание кругов. Резкие степени астигматизма, нарушающие зрение, исправляются при помощи цилиндрических стекол, которые располагаются по соответствующим меридианам роговицы.</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Острота зрения.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Острота зрения отражает способность оптической системы глаза строить четкое изображение на сетчатке. Она измеряется путем определения наименьшего расстояния между двумя точками, достаточного для того, чтобы они не сливались, чтобы лучи от них попадали на разные рецепторы сетчатки.</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Мерилом остроты зрения служит угол, который образуется между лучами, идущими от двух точек предмета к глазу,— угол зрения. Чем меньше этот угол, тем выше острота зрения. У большинства людей минимальная величина угла зрения составляет 1 мин. Принято считать этот угол нормой, а остроту зрения глаза, имеющего наименьший угол зрения 1 мин,— единицей остроты зрения. Это средняя величина нормы. Иногда здоровый глаз может обладать остротой зрения несколько меньшей, чем единица. Встречается и острота зрения, значительно превышающая единицу. С уменьшением освещенности острота зрения резко падает. Оптимальным для остроты зрения является диаметр зрачка около </w:t>
      </w:r>
      <w:smartTag w:uri="urn:schemas-microsoft-com:office:smarttags" w:element="metricconverter">
        <w:smartTagPr>
          <w:attr w:name="ProductID" w:val="3 мм"/>
        </w:smartTagPr>
        <w:r w:rsidRPr="00C7627D">
          <w:rPr>
            <w:rFonts w:ascii="Times New Roman" w:hAnsi="Times New Roman" w:cs="Times New Roman"/>
            <w:color w:val="000000"/>
            <w:sz w:val="28"/>
            <w:szCs w:val="28"/>
          </w:rPr>
          <w:t>3 мм</w:t>
        </w:r>
      </w:smartTag>
      <w:r w:rsidRPr="00C7627D">
        <w:rPr>
          <w:rFonts w:ascii="Times New Roman" w:hAnsi="Times New Roman" w:cs="Times New Roman"/>
          <w:color w:val="000000"/>
          <w:sz w:val="28"/>
          <w:szCs w:val="28"/>
        </w:rPr>
        <w:t>. Для измерения остроты зрения пользуются таблицами, на которых изображены буквы или фигуры и у каждой строчки отмечено, с какого расстояния глаз видит каждую деталь под углом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lang w:val="en-US"/>
        </w:rPr>
        <w:t>V</w:t>
      </w:r>
      <w:r w:rsidRPr="00C7627D">
        <w:rPr>
          <w:rStyle w:val="apple-converted-space"/>
          <w:rFonts w:ascii="Times New Roman" w:hAnsi="Times New Roman" w:cs="Times New Roman"/>
          <w:i/>
          <w:iCs/>
          <w:color w:val="000000"/>
          <w:sz w:val="28"/>
          <w:szCs w:val="28"/>
          <w:lang w:val="en-US"/>
        </w:rPr>
        <w:t> </w:t>
      </w:r>
      <w:r w:rsidRPr="00C7627D">
        <w:rPr>
          <w:rFonts w:ascii="Times New Roman" w:hAnsi="Times New Roman" w:cs="Times New Roman"/>
          <w:color w:val="000000"/>
          <w:sz w:val="28"/>
          <w:szCs w:val="28"/>
        </w:rPr>
        <w:t xml:space="preserve">(1 мин).  При определении остроты зрения человек должен находиться на расстоянии </w:t>
      </w:r>
      <w:smartTag w:uri="urn:schemas-microsoft-com:office:smarttags" w:element="metricconverter">
        <w:smartTagPr>
          <w:attr w:name="ProductID" w:val="5 м"/>
        </w:smartTagPr>
        <w:r w:rsidRPr="00C7627D">
          <w:rPr>
            <w:rFonts w:ascii="Times New Roman" w:hAnsi="Times New Roman" w:cs="Times New Roman"/>
            <w:color w:val="000000"/>
            <w:sz w:val="28"/>
            <w:szCs w:val="28"/>
          </w:rPr>
          <w:t>5 м</w:t>
        </w:r>
      </w:smartTag>
      <w:r w:rsidRPr="00C7627D">
        <w:rPr>
          <w:rFonts w:ascii="Times New Roman" w:hAnsi="Times New Roman" w:cs="Times New Roman"/>
          <w:color w:val="000000"/>
          <w:sz w:val="28"/>
          <w:szCs w:val="28"/>
        </w:rPr>
        <w:t xml:space="preserve"> от висящей на стене таблицы. Вначале определяют остроту зрения одного глаза, затем другого. Во время определения испытуемый </w:t>
      </w:r>
      <w:r w:rsidRPr="00C7627D">
        <w:rPr>
          <w:rFonts w:ascii="Times New Roman" w:hAnsi="Times New Roman" w:cs="Times New Roman"/>
          <w:color w:val="000000"/>
          <w:sz w:val="28"/>
          <w:szCs w:val="28"/>
        </w:rPr>
        <w:lastRenderedPageBreak/>
        <w:t>прикрывает листом бумаги или рукой другой глаз. Показателем остроты считается та строка с наименьшими по размеру буквами, на которой испытуемый может отличить несколько букв.</w:t>
      </w:r>
      <w:r w:rsidR="0012380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Острота зрения у детей с нормальной рефракцией увеличивается с возрастом. Так, в 4—5 лет она в среднем равна 0,80%, в 5—6 лет —0,86%, в 7—8 лет —0,91%. В возрасте от 10 до 15 лет острота зрения повышается </w:t>
      </w:r>
      <w:proofErr w:type="gramStart"/>
      <w:r w:rsidRPr="00C7627D">
        <w:rPr>
          <w:rFonts w:ascii="Times New Roman" w:hAnsi="Times New Roman" w:cs="Times New Roman"/>
          <w:color w:val="000000"/>
          <w:sz w:val="28"/>
          <w:szCs w:val="28"/>
        </w:rPr>
        <w:t>от</w:t>
      </w:r>
      <w:proofErr w:type="gramEnd"/>
      <w:r w:rsidRPr="00C7627D">
        <w:rPr>
          <w:rFonts w:ascii="Times New Roman" w:hAnsi="Times New Roman" w:cs="Times New Roman"/>
          <w:color w:val="000000"/>
          <w:sz w:val="28"/>
          <w:szCs w:val="28"/>
        </w:rPr>
        <w:t xml:space="preserve"> 0,98 до 1,15.</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Пространственное зрение.</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Видение пространства и ориентировка в пространстве совершенствуются в процессе онтогенеза. И. М. Сеченов придавал большое значение в развитии пространственного зрения формированию координированных движений зрительного аппарата. Он считал, что благодаря глазным движениям ребенок учится различать в зрительной картине взаимное расположение частей. Важным фактором, обеспечивающим восприятие пространства,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бинокулярное зрение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зрение двумя глазами. Оно позволяет ощущать рельефные изображения предметов, видеть глубину и определять расстояние предмета от глаза при рассматривании предметов левым и правым глазом.</w:t>
      </w:r>
      <w:r w:rsidR="0012380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Глубинное зрение совершенствуется с возрастом. Исследование остроты глубинного зрения в возрастном диапазоне от 6 до 17 лет показало наиболее интенсивный ее рост к 9 годам. В 16—17 лет этот показатель такой же, как у взрослого. Способность к стереоскопическому восприятию двойных изображений, формируясь постепенно, достигает максимальных значений в юношеском возрасте. </w:t>
      </w:r>
      <w:proofErr w:type="gramStart"/>
      <w:r w:rsidRPr="00C7627D">
        <w:rPr>
          <w:rFonts w:ascii="Times New Roman" w:hAnsi="Times New Roman" w:cs="Times New Roman"/>
          <w:color w:val="000000"/>
          <w:sz w:val="28"/>
          <w:szCs w:val="28"/>
        </w:rPr>
        <w:t>Начиная с 40 лет область стереоскопического восприятия несколько уменьшается</w:t>
      </w:r>
      <w:proofErr w:type="gramEnd"/>
      <w:r w:rsidRPr="00C7627D">
        <w:rPr>
          <w:rFonts w:ascii="Times New Roman" w:hAnsi="Times New Roman" w:cs="Times New Roman"/>
          <w:color w:val="000000"/>
          <w:sz w:val="28"/>
          <w:szCs w:val="28"/>
        </w:rPr>
        <w:t>.</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Световая и цветовая чувствительность.</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Рецепторный аппарат зрительного анализатора расположен на внутренней оболочке глаза — сетчатке. Сетчатка имеет сложную многослойную структуру (рис. 19).</w:t>
      </w:r>
      <w:r w:rsidR="00123805">
        <w:rPr>
          <w:rFonts w:ascii="Times New Roman" w:hAnsi="Times New Roman" w:cs="Times New Roman"/>
          <w:color w:val="000000"/>
          <w:sz w:val="28"/>
          <w:szCs w:val="28"/>
          <w:lang w:val="kk-KZ"/>
        </w:rPr>
        <w:t xml:space="preserve"> </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Она состоит из пигментного слоя, фоторецепторов   и  двух  слоев   нервных   клеток,  отростки   которых   образуют зрительный  нерв.  В  сетчатке  имеется два  вида  фоторецепторов: палочки — их  у человека  примерно   120—125 млн.  и  колбочки — 5—6 млн.</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Возрастные особенности световой чувствительности и цветового зрения.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Световая и цветовая чувствительность изменяется с возрастом. </w:t>
      </w:r>
      <w:proofErr w:type="spellStart"/>
      <w:r w:rsidRPr="00C7627D">
        <w:rPr>
          <w:rFonts w:ascii="Times New Roman" w:hAnsi="Times New Roman" w:cs="Times New Roman"/>
          <w:color w:val="000000"/>
          <w:sz w:val="28"/>
          <w:szCs w:val="28"/>
        </w:rPr>
        <w:t>Светоощущения</w:t>
      </w:r>
      <w:proofErr w:type="spellEnd"/>
      <w:r w:rsidRPr="00C7627D">
        <w:rPr>
          <w:rFonts w:ascii="Times New Roman" w:hAnsi="Times New Roman" w:cs="Times New Roman"/>
          <w:color w:val="000000"/>
          <w:sz w:val="28"/>
          <w:szCs w:val="28"/>
        </w:rPr>
        <w:t xml:space="preserve"> есть уже у недоношенных детей. У них выявлено возбуждение как аппарата дневного, так и аппарата сумеречного зрения. Изменение световой чувствительности с возрастом в основном зависит от изменяющейся возбудимости зрительных нервных центров.</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Световая чувствительность значительно увеличивается в возрасте от 4 до 20 лет и после 30 лет начинает снижаться. С возрастом изменяется критическая частота световых мельканий — наименьшее число перерывов света в 1 с, при </w:t>
      </w:r>
      <w:proofErr w:type="gramStart"/>
      <w:r w:rsidRPr="00C7627D">
        <w:rPr>
          <w:rFonts w:ascii="Times New Roman" w:hAnsi="Times New Roman" w:cs="Times New Roman"/>
          <w:color w:val="000000"/>
          <w:sz w:val="28"/>
          <w:szCs w:val="28"/>
        </w:rPr>
        <w:t>которой</w:t>
      </w:r>
      <w:proofErr w:type="gramEnd"/>
      <w:r w:rsidRPr="00C7627D">
        <w:rPr>
          <w:rFonts w:ascii="Times New Roman" w:hAnsi="Times New Roman" w:cs="Times New Roman"/>
          <w:color w:val="000000"/>
          <w:sz w:val="28"/>
          <w:szCs w:val="28"/>
        </w:rPr>
        <w:t xml:space="preserve"> наступает слияние мельканий; у детей 7—8 лет она составляет 25, у 9—10-летних —30, в 12—14 лет —40—41 кол/с.</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Вопрос о развитии цветоощущений до конца не выяснен. По данным некоторых исследователей, цветоощущение присуще уже новорожденным. Исследование условных рефлексов выявило возможность дифференцирования </w:t>
      </w:r>
      <w:r w:rsidRPr="00C7627D">
        <w:rPr>
          <w:rFonts w:ascii="Times New Roman" w:hAnsi="Times New Roman" w:cs="Times New Roman"/>
          <w:color w:val="000000"/>
          <w:sz w:val="28"/>
          <w:szCs w:val="28"/>
        </w:rPr>
        <w:lastRenderedPageBreak/>
        <w:t>цветов при образовании защитных мигательных и пищевых условных рефлексов на 3-м месяце жизни.</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Показано, что грудные дети различают разные степени яркости цветов. В 3-летнем возрасте ребенок различает как абсолютную величину яркости цвета, так и соотношение яркости цветов. По мере созревания центральной нервной системы возрастает различительная цветовая чувствительность, резкое повышение которой отмечено в 10—12 лет. Различение цветов по цветовому тону, круто возрастая к 10 годам, продолжает увеличиваться до 30 лет, затем медленно снижается к старости.</w:t>
      </w:r>
    </w:p>
    <w:p w:rsidR="00F45045" w:rsidRPr="00C7627D" w:rsidRDefault="00F45045" w:rsidP="00123805">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r w:rsidRPr="00C7627D">
        <w:rPr>
          <w:b/>
          <w:bCs/>
          <w:color w:val="000000"/>
          <w:sz w:val="28"/>
          <w:szCs w:val="28"/>
        </w:rPr>
        <w:t>Слуховой анализатор</w:t>
      </w:r>
      <w:r w:rsidR="00123805">
        <w:rPr>
          <w:b/>
          <w:bCs/>
          <w:color w:val="000000"/>
          <w:sz w:val="28"/>
          <w:szCs w:val="28"/>
          <w:lang w:val="kk-KZ"/>
        </w:rPr>
        <w:t xml:space="preserve">. </w:t>
      </w:r>
      <w:r w:rsidRPr="00C7627D">
        <w:rPr>
          <w:b/>
          <w:bCs/>
          <w:color w:val="000000"/>
          <w:sz w:val="28"/>
          <w:szCs w:val="28"/>
        </w:rPr>
        <w:t>Основные функции.</w:t>
      </w:r>
      <w:r w:rsidRPr="00C7627D">
        <w:rPr>
          <w:rStyle w:val="apple-converted-space"/>
          <w:b/>
          <w:bCs/>
          <w:color w:val="000000"/>
          <w:sz w:val="28"/>
          <w:szCs w:val="28"/>
        </w:rPr>
        <w:t> </w:t>
      </w:r>
      <w:r w:rsidRPr="00C7627D">
        <w:rPr>
          <w:color w:val="000000"/>
          <w:sz w:val="28"/>
          <w:szCs w:val="28"/>
        </w:rPr>
        <w:t>Слуховой анализатор — это второй по значению анализатор в обеспечении адаптивных реакций и познавательной деятельности человека. Его особая роль у человека связана с членораздельной речью. Слуховое восприятие — основа членораздельной речи. Ребенок, потерявший слух в раннем детстве, утрачивает и речевую способность, хотя весь артикуляционный аппарат у него остается ненарушенным.</w:t>
      </w:r>
      <w:r w:rsidRPr="00C7627D">
        <w:rPr>
          <w:b/>
          <w:bCs/>
          <w:color w:val="000000"/>
          <w:sz w:val="28"/>
          <w:szCs w:val="28"/>
        </w:rPr>
        <w:br/>
        <w:t xml:space="preserve">    </w:t>
      </w:r>
      <w:r w:rsidR="004F45B9">
        <w:rPr>
          <w:b/>
          <w:bCs/>
          <w:color w:val="000000"/>
          <w:sz w:val="28"/>
          <w:szCs w:val="28"/>
          <w:lang w:val="kk-KZ"/>
        </w:rPr>
        <w:tab/>
      </w:r>
      <w:r w:rsidRPr="00C7627D">
        <w:rPr>
          <w:b/>
          <w:bCs/>
          <w:color w:val="000000"/>
          <w:sz w:val="28"/>
          <w:szCs w:val="28"/>
        </w:rPr>
        <w:t>Орган слуха.</w:t>
      </w:r>
      <w:r w:rsidRPr="00C7627D">
        <w:rPr>
          <w:rStyle w:val="apple-converted-space"/>
          <w:b/>
          <w:bCs/>
          <w:color w:val="000000"/>
          <w:sz w:val="28"/>
          <w:szCs w:val="28"/>
        </w:rPr>
        <w:t> </w:t>
      </w:r>
      <w:r w:rsidRPr="00C7627D">
        <w:rPr>
          <w:color w:val="000000"/>
          <w:sz w:val="28"/>
          <w:szCs w:val="28"/>
        </w:rPr>
        <w:t xml:space="preserve">Слуховые рецепторы находятся в улитке внутреннего уха, которая расположена в пирамиде височной кости. Звуковые колебания </w:t>
      </w:r>
      <w:proofErr w:type="gramStart"/>
      <w:r w:rsidRPr="00C7627D">
        <w:rPr>
          <w:color w:val="000000"/>
          <w:sz w:val="28"/>
          <w:szCs w:val="28"/>
        </w:rPr>
        <w:t>передаются к ним через целую</w:t>
      </w:r>
      <w:proofErr w:type="gramEnd"/>
      <w:r w:rsidRPr="00C7627D">
        <w:rPr>
          <w:color w:val="000000"/>
          <w:sz w:val="28"/>
          <w:szCs w:val="28"/>
        </w:rPr>
        <w:t xml:space="preserve"> систему вспомогательных образований, обеспечивающих совершенное восприятие звуковых раздражений. Орган слуха человека состоит из трех частей — наружного, среднего и внутреннего уха (рис. 22).</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 гимнастическом зале шум достигает 74—90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 xml:space="preserve"> при максимуме 100—104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 xml:space="preserve">, в учебных мастерских—100—110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 xml:space="preserve"> при частоте 300—5000 Гц. Шум до 40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 xml:space="preserve"> не вызывает отрицательных изменений в функциональном состоянии центральной нервной системы. Изменения становятся выраженными при воздействии шума в 50—60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 xml:space="preserve">. Воздействие шума в 50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 xml:space="preserve"> вызывает у учащихся повышение порогов слуховой чувствительности на частотах 200, 1000, 4000 и 7000 Гц, а также значимое снижение работоспособности. После занятий в школе по сравнению с показателями до уроков порог слуховой чувствительности возрастал у учащихся на 10—15 и даже на 25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Более значительными оказываются пороги слуховой чувствительности, снижения работоспособности и внимания у учащихся после воздействия шума в 60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 xml:space="preserve">. Решение арифметических примеров требовало при шуме в 50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 xml:space="preserve"> на 15—55%, а в 60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 xml:space="preserve"> на 81—100% больше времени, чем до действия шума. Снижение внимания у школьников в условиях воздействия шума указанной громкости и частоты достигало 16%. Еще в большей степени проявляется влияние шума на подростков во время работы в учебных мастерских и на различных производствах.</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Профилактика отрицательного воздействия шума. Снижение уровней «школьного» шума и неблагоприятного воздействия на учащихся достигается проведением ряда комплексных мероприятий: строительных, архитектурных, технических и организационных.</w:t>
      </w:r>
      <w:r w:rsidR="0012380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Участок общеобразовательных школ, школ-интернатов и ПТУ ограждают по всему периметру живой изгородью высотой </w:t>
      </w:r>
      <w:r w:rsidRPr="00C7627D">
        <w:rPr>
          <w:rFonts w:ascii="Times New Roman" w:hAnsi="Times New Roman" w:cs="Times New Roman"/>
          <w:color w:val="000000"/>
          <w:sz w:val="28"/>
          <w:szCs w:val="28"/>
        </w:rPr>
        <w:lastRenderedPageBreak/>
        <w:t xml:space="preserve">не менее </w:t>
      </w:r>
      <w:smartTag w:uri="urn:schemas-microsoft-com:office:smarttags" w:element="metricconverter">
        <w:smartTagPr>
          <w:attr w:name="ProductID" w:val="1,2 м"/>
        </w:smartTagPr>
        <w:r w:rsidRPr="00C7627D">
          <w:rPr>
            <w:rFonts w:ascii="Times New Roman" w:hAnsi="Times New Roman" w:cs="Times New Roman"/>
            <w:color w:val="000000"/>
            <w:sz w:val="28"/>
            <w:szCs w:val="28"/>
          </w:rPr>
          <w:t>1,2 м</w:t>
        </w:r>
      </w:smartTag>
      <w:r w:rsidRPr="00C7627D">
        <w:rPr>
          <w:rFonts w:ascii="Times New Roman" w:hAnsi="Times New Roman" w:cs="Times New Roman"/>
          <w:color w:val="000000"/>
          <w:sz w:val="28"/>
          <w:szCs w:val="28"/>
        </w:rPr>
        <w:t xml:space="preserve">. Ширина зеленой зоны со стороны улицы не менее </w:t>
      </w:r>
      <w:smartTag w:uri="urn:schemas-microsoft-com:office:smarttags" w:element="metricconverter">
        <w:smartTagPr>
          <w:attr w:name="ProductID" w:val="6 м"/>
        </w:smartTagPr>
        <w:r w:rsidRPr="00C7627D">
          <w:rPr>
            <w:rFonts w:ascii="Times New Roman" w:hAnsi="Times New Roman" w:cs="Times New Roman"/>
            <w:color w:val="000000"/>
            <w:sz w:val="28"/>
            <w:szCs w:val="28"/>
          </w:rPr>
          <w:t>6 м</w:t>
        </w:r>
      </w:smartTag>
      <w:r w:rsidRPr="00C7627D">
        <w:rPr>
          <w:rFonts w:ascii="Times New Roman" w:hAnsi="Times New Roman" w:cs="Times New Roman"/>
          <w:color w:val="000000"/>
          <w:sz w:val="28"/>
          <w:szCs w:val="28"/>
        </w:rPr>
        <w:t xml:space="preserve">. Целесообразна вдоль этой полосы, на расстоянии не менее </w:t>
      </w:r>
      <w:smartTag w:uri="urn:schemas-microsoft-com:office:smarttags" w:element="metricconverter">
        <w:smartTagPr>
          <w:attr w:name="ProductID" w:val="10 м"/>
        </w:smartTagPr>
        <w:r w:rsidRPr="00C7627D">
          <w:rPr>
            <w:rFonts w:ascii="Times New Roman" w:hAnsi="Times New Roman" w:cs="Times New Roman"/>
            <w:color w:val="000000"/>
            <w:sz w:val="28"/>
            <w:szCs w:val="28"/>
          </w:rPr>
          <w:t>10 м</w:t>
        </w:r>
      </w:smartTag>
      <w:r w:rsidRPr="00C7627D">
        <w:rPr>
          <w:rFonts w:ascii="Times New Roman" w:hAnsi="Times New Roman" w:cs="Times New Roman"/>
          <w:color w:val="000000"/>
          <w:sz w:val="28"/>
          <w:szCs w:val="28"/>
        </w:rPr>
        <w:t xml:space="preserve"> от здания, посадка деревьев, кроны которых задерживают распространение шума.</w:t>
      </w:r>
      <w:r w:rsidR="000B603A">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Большое влияние на величину звукоизоляции оказывает плотность, с какой закрыты классные двери. Если они плохо закрыты (щели 3—5 см), в притворе дверей двух смежных классов звукоизоляция снижается на 5—7 </w:t>
      </w:r>
      <w:proofErr w:type="spellStart"/>
      <w:r w:rsidRPr="00C7627D">
        <w:rPr>
          <w:rFonts w:ascii="Times New Roman" w:hAnsi="Times New Roman" w:cs="Times New Roman"/>
          <w:color w:val="000000"/>
          <w:sz w:val="28"/>
          <w:szCs w:val="28"/>
        </w:rPr>
        <w:t>дБА</w:t>
      </w:r>
      <w:proofErr w:type="spellEnd"/>
      <w:r w:rsidRPr="00C7627D">
        <w:rPr>
          <w:rFonts w:ascii="Times New Roman" w:hAnsi="Times New Roman" w:cs="Times New Roman"/>
          <w:color w:val="000000"/>
          <w:sz w:val="28"/>
          <w:szCs w:val="28"/>
        </w:rPr>
        <w:t>.</w:t>
      </w:r>
      <w:r w:rsidR="000B603A">
        <w:rPr>
          <w:rFonts w:ascii="Times New Roman" w:hAnsi="Times New Roman" w:cs="Times New Roman"/>
          <w:color w:val="000000"/>
          <w:sz w:val="28"/>
          <w:szCs w:val="28"/>
          <w:lang w:val="kk-KZ"/>
        </w:rPr>
        <w:t xml:space="preserve"> </w:t>
      </w:r>
      <w:proofErr w:type="gramStart"/>
      <w:r w:rsidRPr="00C7627D">
        <w:rPr>
          <w:rFonts w:ascii="Times New Roman" w:hAnsi="Times New Roman" w:cs="Times New Roman"/>
          <w:color w:val="000000"/>
          <w:sz w:val="28"/>
          <w:szCs w:val="28"/>
        </w:rPr>
        <w:t>Важное значение</w:t>
      </w:r>
      <w:proofErr w:type="gramEnd"/>
      <w:r w:rsidRPr="00C7627D">
        <w:rPr>
          <w:rFonts w:ascii="Times New Roman" w:hAnsi="Times New Roman" w:cs="Times New Roman"/>
          <w:color w:val="000000"/>
          <w:sz w:val="28"/>
          <w:szCs w:val="28"/>
        </w:rPr>
        <w:t xml:space="preserve"> в снижении «школьного» шума имеет гигиенически правильное размещение учебных помещений в здании школы. Мастерские (столярные, слесарные, швейные), комнаты машинописи (даже при правильной отделке звукоизолирующими и звукопоглощающими материалами), гимнастические залы размещаются на первом этаже здания, в отдельном крыле или в пристройке, т. е. за пределами габаритов здания.</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Гигиеной зрения и слуха учащихся и учителей диктуются размеры учебных помещений: длина (размер от доски до противоположной стены) и глубина классных комнат. Длина классной комнаты не более </w:t>
      </w:r>
      <w:smartTag w:uri="urn:schemas-microsoft-com:office:smarttags" w:element="metricconverter">
        <w:smartTagPr>
          <w:attr w:name="ProductID" w:val="8 м"/>
        </w:smartTagPr>
        <w:r w:rsidRPr="00C7627D">
          <w:rPr>
            <w:rFonts w:ascii="Times New Roman" w:hAnsi="Times New Roman" w:cs="Times New Roman"/>
            <w:color w:val="000000"/>
            <w:sz w:val="28"/>
            <w:szCs w:val="28"/>
          </w:rPr>
          <w:t>8 м</w:t>
        </w:r>
      </w:smartTag>
      <w:r w:rsidRPr="00C7627D">
        <w:rPr>
          <w:rFonts w:ascii="Times New Roman" w:hAnsi="Times New Roman" w:cs="Times New Roman"/>
          <w:color w:val="000000"/>
          <w:sz w:val="28"/>
          <w:szCs w:val="28"/>
        </w:rPr>
        <w:t xml:space="preserve"> обеспечивает учащимся, обладающим нормальной остротой зрения и слуха, но сидящим на последних партах, четкое восприятие речи учителя и ясное различение написанного на доске.</w:t>
      </w:r>
      <w:r w:rsidRPr="00C7627D">
        <w:rPr>
          <w:rFonts w:ascii="Times New Roman" w:hAnsi="Times New Roman" w:cs="Times New Roman"/>
          <w:color w:val="000000"/>
          <w:sz w:val="28"/>
          <w:szCs w:val="28"/>
        </w:rPr>
        <w:br/>
        <w:t xml:space="preserve">    За первыми и вторыми партами (столами) в любом ряду отводятся рабочие места учащимся со сниженной остротой слуха (разговорная речь воспринимается от 2 до </w:t>
      </w:r>
      <w:smartTag w:uri="urn:schemas-microsoft-com:office:smarttags" w:element="metricconverter">
        <w:smartTagPr>
          <w:attr w:name="ProductID" w:val="4 м"/>
        </w:smartTagPr>
        <w:r w:rsidRPr="00C7627D">
          <w:rPr>
            <w:rFonts w:ascii="Times New Roman" w:hAnsi="Times New Roman" w:cs="Times New Roman"/>
            <w:color w:val="000000"/>
            <w:sz w:val="28"/>
            <w:szCs w:val="28"/>
          </w:rPr>
          <w:t>4 м</w:t>
        </w:r>
      </w:smartTag>
      <w:r w:rsidRPr="00C7627D">
        <w:rPr>
          <w:rFonts w:ascii="Times New Roman" w:hAnsi="Times New Roman" w:cs="Times New Roman"/>
          <w:color w:val="000000"/>
          <w:sz w:val="28"/>
          <w:szCs w:val="28"/>
        </w:rPr>
        <w:t xml:space="preserve">, а шепот — от 0,5 до </w:t>
      </w:r>
      <w:smartTag w:uri="urn:schemas-microsoft-com:office:smarttags" w:element="metricconverter">
        <w:smartTagPr>
          <w:attr w:name="ProductID" w:val="1 м"/>
        </w:smartTagPr>
        <w:r w:rsidRPr="00C7627D">
          <w:rPr>
            <w:rFonts w:ascii="Times New Roman" w:hAnsi="Times New Roman" w:cs="Times New Roman"/>
            <w:color w:val="000000"/>
            <w:sz w:val="28"/>
            <w:szCs w:val="28"/>
          </w:rPr>
          <w:t>1 м</w:t>
        </w:r>
      </w:smartTag>
      <w:r w:rsidRPr="00C7627D">
        <w:rPr>
          <w:rFonts w:ascii="Times New Roman" w:hAnsi="Times New Roman" w:cs="Times New Roman"/>
          <w:color w:val="000000"/>
          <w:sz w:val="28"/>
          <w:szCs w:val="28"/>
        </w:rPr>
        <w:t>).  Вне зависимости от типа здания (комплекса зданий) ПТУ обязательно осуществление совокупности акустических мероприятий: уменьшение шума в источнике его образования, устранение передачи  шума  от  источника  и  из  помещения,  где  установлены шумные агрегаты, рациональная планировка шумных помещений.</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Наиболее шумные узлы агрегата или агрегат в целом </w:t>
      </w:r>
      <w:proofErr w:type="spellStart"/>
      <w:r w:rsidRPr="00C7627D">
        <w:rPr>
          <w:rFonts w:ascii="Times New Roman" w:hAnsi="Times New Roman" w:cs="Times New Roman"/>
          <w:color w:val="000000"/>
          <w:sz w:val="28"/>
          <w:szCs w:val="28"/>
        </w:rPr>
        <w:t>звукоизолируются</w:t>
      </w:r>
      <w:proofErr w:type="spellEnd"/>
      <w:r w:rsidRPr="00C7627D">
        <w:rPr>
          <w:rFonts w:ascii="Times New Roman" w:hAnsi="Times New Roman" w:cs="Times New Roman"/>
          <w:color w:val="000000"/>
          <w:sz w:val="28"/>
          <w:szCs w:val="28"/>
        </w:rPr>
        <w:t xml:space="preserve"> (капоты, кожухи, укрытия). Допускается звукоизолирующее укрытие сочетать с ограждениями, применяемыми в целях безопасности.</w:t>
      </w:r>
    </w:p>
    <w:p w:rsidR="00123805"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учебно-производственных мастерских ПТУ и цехах заводов предусматриваются помещения с повышенной звукоизоляцией ограждающих конструкций для отдыха подростков в процессе рабочей смены.</w:t>
      </w:r>
      <w:r w:rsidRPr="00C7627D">
        <w:rPr>
          <w:rFonts w:ascii="Times New Roman" w:hAnsi="Times New Roman" w:cs="Times New Roman"/>
          <w:color w:val="000000"/>
          <w:sz w:val="28"/>
          <w:szCs w:val="28"/>
        </w:rPr>
        <w:br/>
        <w:t xml:space="preserve">    </w:t>
      </w:r>
      <w:r w:rsidR="004F45B9">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Восстановлению функционального состояния слухового анализатора и сдвигов в других физиологических системах организма подростка способствуют небольшие перерывы (10—15 мин)— отдых в тихих комнатах: на первом году обучения желательно через 50 мин—</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xml:space="preserve">ч работы, на втором году — через 1,5 ч и на третьем— </w:t>
      </w:r>
      <w:proofErr w:type="gramStart"/>
      <w:r w:rsidRPr="00C7627D">
        <w:rPr>
          <w:rFonts w:ascii="Times New Roman" w:hAnsi="Times New Roman" w:cs="Times New Roman"/>
          <w:color w:val="000000"/>
          <w:sz w:val="28"/>
          <w:szCs w:val="28"/>
        </w:rPr>
        <w:t>че</w:t>
      </w:r>
      <w:proofErr w:type="gramEnd"/>
      <w:r w:rsidRPr="00C7627D">
        <w:rPr>
          <w:rFonts w:ascii="Times New Roman" w:hAnsi="Times New Roman" w:cs="Times New Roman"/>
          <w:color w:val="000000"/>
          <w:sz w:val="28"/>
          <w:szCs w:val="28"/>
        </w:rPr>
        <w:t>рез 2 ч работы.</w:t>
      </w:r>
    </w:p>
    <w:p w:rsidR="00123805" w:rsidRDefault="00F45045" w:rsidP="00123805">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Выявление состояния слуха детей и подростков</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производится при диспансеризации </w:t>
      </w:r>
      <w:proofErr w:type="spellStart"/>
      <w:r w:rsidRPr="00C7627D">
        <w:rPr>
          <w:rFonts w:ascii="Times New Roman" w:hAnsi="Times New Roman" w:cs="Times New Roman"/>
          <w:color w:val="000000"/>
          <w:sz w:val="28"/>
          <w:szCs w:val="28"/>
        </w:rPr>
        <w:t>врачом-оториноларингологом</w:t>
      </w:r>
      <w:proofErr w:type="spellEnd"/>
      <w:r w:rsidRPr="00C7627D">
        <w:rPr>
          <w:rFonts w:ascii="Times New Roman" w:hAnsi="Times New Roman" w:cs="Times New Roman"/>
          <w:color w:val="000000"/>
          <w:sz w:val="28"/>
          <w:szCs w:val="28"/>
        </w:rPr>
        <w:t>. Состояние слуха проверяется и при очередной диспансеризации детей 6—7 лет перед поступлением в школу, затем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V</w:t>
      </w:r>
      <w:r w:rsidRPr="00C7627D">
        <w:rPr>
          <w:rFonts w:ascii="Times New Roman" w:hAnsi="Times New Roman" w:cs="Times New Roman"/>
          <w:color w:val="000000"/>
          <w:sz w:val="28"/>
          <w:szCs w:val="28"/>
        </w:rPr>
        <w:t>,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VIII</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IX</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классах. Последующие наблюдения и диагностические исследования проводятся подростковым кабинетом.</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Все подростки, работающие в условиях непрерывного и прерывистого воздействия шума, обязательно подвергаются медицинскому осмотру подростковым или цеховым врачом-терапевтом, невропатологом и </w:t>
      </w:r>
      <w:proofErr w:type="spellStart"/>
      <w:r w:rsidRPr="00C7627D">
        <w:rPr>
          <w:rFonts w:ascii="Times New Roman" w:hAnsi="Times New Roman" w:cs="Times New Roman"/>
          <w:color w:val="000000"/>
          <w:sz w:val="28"/>
          <w:szCs w:val="28"/>
        </w:rPr>
        <w:lastRenderedPageBreak/>
        <w:t>оториноларингологом</w:t>
      </w:r>
      <w:proofErr w:type="spellEnd"/>
      <w:r w:rsidRPr="00C7627D">
        <w:rPr>
          <w:rFonts w:ascii="Times New Roman" w:hAnsi="Times New Roman" w:cs="Times New Roman"/>
          <w:color w:val="000000"/>
          <w:sz w:val="28"/>
          <w:szCs w:val="28"/>
        </w:rPr>
        <w:t>.</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Значение речи учителя для слухового восприятия.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Негромкая, ясная, небыстрая речь учителя, эмоционально окрашенная, способствует наилучшему ее слуховому восприятию учащимися и усвоению учебного материала. Слова следует произносить четко. Монотонная речь учителя способствует возникновению у учащихся дремотного состояния, во время которого учебный материал воспринимается с трудом. Речь учителя должна быть живой, богатой разнообразными интонациями, образной и как можно чаще адресоваться к зрительному воображению учащихся. С образом и действием необходимо связывать, особенно у начинающих обучение, не только слова, но и числа. Ребенок 6—7 лет не может усвоить цифры-символы до тех пор, пока он не представит себе обозначаемое количество предметов.</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Наибольшая нагрузка во время уроков у школьников, теоретических и производственных занятий у учащихся ПТУ падает на слуховой и </w:t>
      </w:r>
      <w:proofErr w:type="gramStart"/>
      <w:r w:rsidRPr="00C7627D">
        <w:rPr>
          <w:rFonts w:ascii="Times New Roman" w:hAnsi="Times New Roman" w:cs="Times New Roman"/>
          <w:color w:val="000000"/>
          <w:sz w:val="28"/>
          <w:szCs w:val="28"/>
        </w:rPr>
        <w:t>двигательный</w:t>
      </w:r>
      <w:proofErr w:type="gramEnd"/>
      <w:r w:rsidRPr="00C7627D">
        <w:rPr>
          <w:rFonts w:ascii="Times New Roman" w:hAnsi="Times New Roman" w:cs="Times New Roman"/>
          <w:color w:val="000000"/>
          <w:sz w:val="28"/>
          <w:szCs w:val="28"/>
        </w:rPr>
        <w:t xml:space="preserve"> анализаторы, в то время как возможности зрительного анализатора используются не полностью.</w:t>
      </w:r>
    </w:p>
    <w:p w:rsidR="00171DBF" w:rsidRPr="00123805" w:rsidRDefault="00171DBF" w:rsidP="00123805">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171DBF">
        <w:rPr>
          <w:rFonts w:ascii="Times New Roman" w:hAnsi="Times New Roman"/>
          <w:b/>
          <w:i/>
          <w:sz w:val="28"/>
          <w:szCs w:val="28"/>
          <w:u w:val="single"/>
        </w:rPr>
        <w:t>Контрольные вопросы</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Перечислите органы чувств и анализаторы. Дайте определение анализатора. Какие типы рецепторов существуют? Опишите общие принципы возбуждения рецепторов.</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Назовите основные отделы зрительного анализатора.</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Назовите особенности строения световоспринимающей оболочки глазного яблока.</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Что относится к оптической системе глаза? По рисункам, муляжам расскажите о строении оптической системы глаза. Назовите структуры, относящиеся к светопреломляющей (оптической) системе глаза, какова функция каждой из них.</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Перечислите вспомогательные органы глаза.</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Как строится изображение при близорукости, дальнозоркости и в норме (на сетчатке)?</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Что такое аккомодация?</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Проанализируйте схему проводящего пути зрительного анализатора.</w:t>
      </w:r>
    </w:p>
    <w:p w:rsidR="00171DBF" w:rsidRPr="00171DBF" w:rsidRDefault="00171DBF" w:rsidP="00AF7EF4">
      <w:pPr>
        <w:pStyle w:val="a8"/>
        <w:numPr>
          <w:ilvl w:val="0"/>
          <w:numId w:val="1"/>
        </w:numPr>
        <w:tabs>
          <w:tab w:val="left" w:pos="0"/>
          <w:tab w:val="left" w:pos="993"/>
        </w:tabs>
        <w:spacing w:line="240" w:lineRule="auto"/>
        <w:ind w:left="0" w:firstLine="709"/>
        <w:jc w:val="both"/>
        <w:rPr>
          <w:rFonts w:ascii="Times New Roman" w:hAnsi="Times New Roman"/>
          <w:sz w:val="28"/>
          <w:szCs w:val="28"/>
        </w:rPr>
      </w:pPr>
      <w:r w:rsidRPr="00171DBF">
        <w:rPr>
          <w:rFonts w:ascii="Times New Roman" w:hAnsi="Times New Roman"/>
          <w:sz w:val="28"/>
          <w:szCs w:val="28"/>
        </w:rPr>
        <w:t>Что означает термин « острота зрения»?</w:t>
      </w:r>
    </w:p>
    <w:p w:rsidR="00171DBF" w:rsidRPr="00171DBF" w:rsidRDefault="00171DBF" w:rsidP="00123805">
      <w:pPr>
        <w:pStyle w:val="a8"/>
        <w:numPr>
          <w:ilvl w:val="0"/>
          <w:numId w:val="1"/>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Какие существуют методы оценки остроты зрения?</w:t>
      </w:r>
    </w:p>
    <w:p w:rsidR="002D0DEB" w:rsidRDefault="002D0DEB" w:rsidP="00640C44">
      <w:pPr>
        <w:pStyle w:val="1"/>
        <w:shd w:val="clear" w:color="auto" w:fill="auto"/>
        <w:tabs>
          <w:tab w:val="left" w:pos="0"/>
        </w:tabs>
        <w:spacing w:line="240" w:lineRule="auto"/>
        <w:rPr>
          <w:rFonts w:ascii="Times New Roman" w:hAnsi="Times New Roman" w:cs="Times New Roman"/>
          <w:b/>
          <w:sz w:val="28"/>
          <w:szCs w:val="28"/>
        </w:rPr>
      </w:pPr>
    </w:p>
    <w:p w:rsidR="002D0DEB" w:rsidRDefault="00562612" w:rsidP="00640C4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 xml:space="preserve">Физиология желез внутренней секреции. </w:t>
      </w:r>
    </w:p>
    <w:p w:rsidR="002D0DEB" w:rsidRDefault="002D0DEB" w:rsidP="00640C44">
      <w:pPr>
        <w:pStyle w:val="1"/>
        <w:shd w:val="clear" w:color="auto" w:fill="auto"/>
        <w:tabs>
          <w:tab w:val="left" w:pos="0"/>
        </w:tabs>
        <w:spacing w:line="240" w:lineRule="auto"/>
        <w:rPr>
          <w:rFonts w:ascii="Times New Roman" w:hAnsi="Times New Roman" w:cs="Times New Roman"/>
          <w:b/>
          <w:sz w:val="28"/>
          <w:szCs w:val="28"/>
        </w:rPr>
      </w:pPr>
    </w:p>
    <w:p w:rsidR="00F45045" w:rsidRPr="00C7627D" w:rsidRDefault="00F45045" w:rsidP="00640C44">
      <w:pPr>
        <w:pStyle w:val="1"/>
        <w:shd w:val="clear" w:color="auto" w:fill="auto"/>
        <w:tabs>
          <w:tab w:val="left" w:pos="0"/>
        </w:tabs>
        <w:spacing w:line="240" w:lineRule="auto"/>
        <w:rPr>
          <w:rFonts w:ascii="Times New Roman" w:hAnsi="Times New Roman" w:cs="Times New Roman"/>
          <w:color w:val="000000"/>
          <w:sz w:val="28"/>
          <w:szCs w:val="28"/>
        </w:rPr>
      </w:pPr>
      <w:r w:rsidRPr="00640C44">
        <w:rPr>
          <w:rFonts w:ascii="Times New Roman" w:hAnsi="Times New Roman" w:cs="Times New Roman"/>
          <w:b/>
          <w:bCs/>
          <w:color w:val="000000"/>
          <w:sz w:val="28"/>
          <w:szCs w:val="28"/>
        </w:rPr>
        <w:t>Эндокринная система</w:t>
      </w:r>
      <w:r w:rsidR="00640C44">
        <w:rPr>
          <w:rFonts w:ascii="Times New Roman" w:hAnsi="Times New Roman" w:cs="Times New Roman"/>
          <w:b/>
          <w:bCs/>
          <w:color w:val="000000"/>
          <w:sz w:val="28"/>
          <w:szCs w:val="28"/>
          <w:lang w:val="kk-KZ"/>
        </w:rPr>
        <w:t xml:space="preserve">. </w:t>
      </w:r>
      <w:r w:rsidRPr="00C7627D">
        <w:rPr>
          <w:rFonts w:ascii="Times New Roman" w:hAnsi="Times New Roman" w:cs="Times New Roman"/>
          <w:b/>
          <w:bCs/>
          <w:color w:val="000000"/>
          <w:sz w:val="28"/>
          <w:szCs w:val="28"/>
        </w:rPr>
        <w:t>Железы внутренней секреции.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 регуляции функций организма важная роль принадлежит эндокринной системе. Органы этой системы—</w:t>
      </w:r>
      <w:r w:rsidRPr="00C7627D">
        <w:rPr>
          <w:rStyle w:val="apple-converted-space"/>
          <w:rFonts w:ascii="Times New Roman" w:hAnsi="Times New Roman" w:cs="Times New Roman"/>
          <w:color w:val="000000"/>
          <w:sz w:val="28"/>
          <w:szCs w:val="28"/>
        </w:rPr>
        <w:t> </w:t>
      </w:r>
      <w:proofErr w:type="gramStart"/>
      <w:r w:rsidRPr="00C7627D">
        <w:rPr>
          <w:rFonts w:ascii="Times New Roman" w:hAnsi="Times New Roman" w:cs="Times New Roman"/>
          <w:i/>
          <w:iCs/>
          <w:color w:val="000000"/>
          <w:sz w:val="28"/>
          <w:szCs w:val="28"/>
        </w:rPr>
        <w:t>же</w:t>
      </w:r>
      <w:proofErr w:type="gramEnd"/>
      <w:r w:rsidRPr="00C7627D">
        <w:rPr>
          <w:rFonts w:ascii="Times New Roman" w:hAnsi="Times New Roman" w:cs="Times New Roman"/>
          <w:i/>
          <w:iCs/>
          <w:color w:val="000000"/>
          <w:sz w:val="28"/>
          <w:szCs w:val="28"/>
        </w:rPr>
        <w:t>лезы внутренней секреции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 выделяют особые вещества, оказывающие существенное и специализированное влияние на обмен веществ, структуру и функцию органов и тканей. Железы внутренней секреции отличаются от других желез, имеющих выводные протоки (желез внешней секреции), тем, что выделяют продуцируемые ими вещества прямо </w:t>
      </w:r>
      <w:r w:rsidRPr="00C7627D">
        <w:rPr>
          <w:rFonts w:ascii="Times New Roman" w:hAnsi="Times New Roman" w:cs="Times New Roman"/>
          <w:color w:val="000000"/>
          <w:sz w:val="28"/>
          <w:szCs w:val="28"/>
        </w:rPr>
        <w:lastRenderedPageBreak/>
        <w:t xml:space="preserve">в кровь. Поэтому их </w:t>
      </w:r>
      <w:proofErr w:type="spellStart"/>
      <w:r w:rsidRPr="00C7627D">
        <w:rPr>
          <w:rFonts w:ascii="Times New Roman" w:hAnsi="Times New Roman" w:cs="Times New Roman"/>
          <w:color w:val="000000"/>
          <w:sz w:val="28"/>
          <w:szCs w:val="28"/>
        </w:rPr>
        <w:t>называют</w:t>
      </w:r>
      <w:r w:rsidRPr="00C7627D">
        <w:rPr>
          <w:rFonts w:ascii="Times New Roman" w:hAnsi="Times New Roman" w:cs="Times New Roman"/>
          <w:i/>
          <w:iCs/>
          <w:color w:val="000000"/>
          <w:sz w:val="28"/>
          <w:szCs w:val="28"/>
        </w:rPr>
        <w:t>эндокринными</w:t>
      </w:r>
      <w:proofErr w:type="spellEnd"/>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железами (греч.</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color w:val="000000"/>
          <w:sz w:val="28"/>
          <w:szCs w:val="28"/>
          <w:lang w:val="en-US"/>
        </w:rPr>
        <w:t>endon</w:t>
      </w:r>
      <w:proofErr w:type="spellEnd"/>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внутри,</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color w:val="000000"/>
          <w:sz w:val="28"/>
          <w:szCs w:val="28"/>
          <w:lang w:val="en-US"/>
        </w:rPr>
        <w:t>krinein</w:t>
      </w:r>
      <w:proofErr w:type="spellEnd"/>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выделять) (рис. 26).</w:t>
      </w:r>
    </w:p>
    <w:p w:rsidR="000B603A"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proofErr w:type="gramStart"/>
      <w:r w:rsidRPr="00C7627D">
        <w:rPr>
          <w:rFonts w:ascii="Times New Roman" w:hAnsi="Times New Roman" w:cs="Times New Roman"/>
          <w:color w:val="000000"/>
          <w:sz w:val="28"/>
          <w:szCs w:val="28"/>
        </w:rPr>
        <w:t>К железам внутренней секреции относятся гипофиз, эпифиз, поджелудочная железа, щитовидная железа, надпочечники, половые, паращитовидные или околощитовидные железы, вилочковая (зобная) железа.</w:t>
      </w:r>
      <w:proofErr w:type="gramEnd"/>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Поджелудочная и половые железы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смешанные,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так как часть их клеток выполняет внешнесекреторную функцию, другая часть — внутрисекреторную. Половые железы вырабатывают не только половые гормоны, но и половые клетки (яйцеклетки и сперматозоиды). Часть клеток поджелудочной железы вырабатывает гормон инсулин и глюкагон, другие ее клетки вырабатывают пищеварительный и поджелудочный сок.</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Эндокринные железы человека невелики по размерам, имеют очень небольшую массу (от долей грамма до нескольких граммов), богато снабжены кровеносными сосудами. Кровь приносит к ним необходимый строительный материал и уносит химически активные секреты.</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 эндокринным железам подходит разветвленная сеть нервных волокон, их деятельность постоянно контролирует нервная система.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Железы внутренней секреции функционально тесно связаны между собой, и поражение одной железы вызывает нарушение функции других желез.</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Гормоны. Специфические активные вещества, вырабатываемые железами внутренней секреции, называются гормонами (от греч.</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color w:val="000000"/>
          <w:sz w:val="28"/>
          <w:szCs w:val="28"/>
          <w:lang w:val="en-US"/>
        </w:rPr>
        <w:t>horman</w:t>
      </w:r>
      <w:proofErr w:type="spellEnd"/>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—возбуждать). Гормоны обладают высокой биологической активностью. Гормоны сравнительно быстро разрушаются тканями, поэтому для обеспечения длительного действия необходимо их постоянное выделение в кровь. Только в этом случае возможно поддержание постоянной концентрации гормонов в крови.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Гормоны обладают относительной видовой специфичностью, что имеет </w:t>
      </w:r>
      <w:proofErr w:type="gramStart"/>
      <w:r w:rsidRPr="00C7627D">
        <w:rPr>
          <w:rFonts w:ascii="Times New Roman" w:hAnsi="Times New Roman" w:cs="Times New Roman"/>
          <w:color w:val="000000"/>
          <w:sz w:val="28"/>
          <w:szCs w:val="28"/>
        </w:rPr>
        <w:t>важное значение</w:t>
      </w:r>
      <w:proofErr w:type="gramEnd"/>
      <w:r w:rsidRPr="00C7627D">
        <w:rPr>
          <w:rFonts w:ascii="Times New Roman" w:hAnsi="Times New Roman" w:cs="Times New Roman"/>
          <w:color w:val="000000"/>
          <w:sz w:val="28"/>
          <w:szCs w:val="28"/>
        </w:rPr>
        <w:t>, так как позволяет недостаток того или иного гормона в организме человека компенсировать введением гормональных препаратов, получаемых из соответствующих желез животных. В настоящее время удалось не только выделить многие гормоны, но даже получить некоторые из них синтетическим путем.</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Гормоны действуют на обмен веществ, регулируют клеточную активность, способствуют проникновению продуктов обмена веществ через клеточные мембраны. Гормоны влияют на дыхание, кровообращение, пищеварение, выделение; с гормонами связана функция размножения.</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Рост и развитие организма, смена различных возрастных периодов связаны с деятельностью желез внутренней секреции.</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Механизм действия гормонов до конца не изучен. Считают, что гормоны действуют на клетки органов и тканей, взаимодействуя со специальными участками клеточной мембраны — рецепторами. Рецепторы специфичны, они настроены на восприятие определенных гормонов. Поэтому, хотя гормоны разносятся кровью по всему организму, они воспринимаются только определенными органами и тканями, получившими название органов и тканей-мишеней.</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rPr>
        <w:lastRenderedPageBreak/>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Включение гормонов в обменные процессы, протекающие в органах и тканях, опосредуется внутриклеточными посредниками, передающими влияние гормона на определенные внутриклеточные структуры. </w:t>
      </w:r>
      <w:proofErr w:type="gramStart"/>
      <w:r w:rsidRPr="00C7627D">
        <w:rPr>
          <w:rFonts w:ascii="Times New Roman" w:hAnsi="Times New Roman" w:cs="Times New Roman"/>
          <w:color w:val="000000"/>
          <w:sz w:val="28"/>
          <w:szCs w:val="28"/>
        </w:rPr>
        <w:t xml:space="preserve">Наиболее значимым из них является циклический </w:t>
      </w:r>
      <w:proofErr w:type="spellStart"/>
      <w:r w:rsidRPr="00C7627D">
        <w:rPr>
          <w:rFonts w:ascii="Times New Roman" w:hAnsi="Times New Roman" w:cs="Times New Roman"/>
          <w:color w:val="000000"/>
          <w:sz w:val="28"/>
          <w:szCs w:val="28"/>
        </w:rPr>
        <w:t>аденозинмонофосфат</w:t>
      </w:r>
      <w:proofErr w:type="spellEnd"/>
      <w:r w:rsidRPr="00C7627D">
        <w:rPr>
          <w:rFonts w:ascii="Times New Roman" w:hAnsi="Times New Roman" w:cs="Times New Roman"/>
          <w:color w:val="000000"/>
          <w:sz w:val="28"/>
          <w:szCs w:val="28"/>
        </w:rPr>
        <w:t>, образующийся под влиянием гормона из аденозинтрифосфорной кислоты, присутствующей во всех органах и тканях.</w:t>
      </w:r>
      <w:proofErr w:type="gramEnd"/>
      <w:r w:rsidRPr="00C7627D">
        <w:rPr>
          <w:rFonts w:ascii="Times New Roman" w:hAnsi="Times New Roman" w:cs="Times New Roman"/>
          <w:color w:val="000000"/>
          <w:sz w:val="28"/>
          <w:szCs w:val="28"/>
        </w:rPr>
        <w:t xml:space="preserve"> Кроме того, гормоны способны активировать гены и таким образом влиять на синтез внутриклеточных белков, участвующих в специфической функции клеток.</w:t>
      </w:r>
    </w:p>
    <w:p w:rsidR="00332BB6"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Гипоталамо-гипофизарная система, ее роль в регуляции деятельности желез внутренней секреции.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Гипоталамо-гипофизарной системе принадлежит важнейшая роль в регуляции активности всех желез внутренней секреции. Многие клетки одного из жизненно важных отделов мозга — гипоталамуса обладают способностью к секреции гормонов, называемых</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рилизинг-факторами</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Это нейросекреторные клетки, аксоны которых связывают гипоталамус с гипофизом. Выделяемые этими клетками гормоны, попадая в определенные отделы гипофиза, стимулируют секрецию его гормонов.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Гипофиз</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небольшое образование овальной формы, расположен у основания мозга в углублении турецкого седла основной кости черепа.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Различают переднюю, промежуточную и заднюю доли гипофиза. Согласно Международной анатомической номенклатуре, переднюю и промежуточную долю называют</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аденогипофизом</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 заднюю—</w:t>
      </w:r>
      <w:r w:rsidRPr="00C7627D">
        <w:rPr>
          <w:rStyle w:val="apple-converted-space"/>
          <w:rFonts w:ascii="Times New Roman" w:hAnsi="Times New Roman" w:cs="Times New Roman"/>
          <w:color w:val="000000"/>
          <w:sz w:val="28"/>
          <w:szCs w:val="28"/>
        </w:rPr>
        <w:t> </w:t>
      </w:r>
      <w:proofErr w:type="spellStart"/>
      <w:proofErr w:type="gramStart"/>
      <w:r w:rsidRPr="00C7627D">
        <w:rPr>
          <w:rFonts w:ascii="Times New Roman" w:hAnsi="Times New Roman" w:cs="Times New Roman"/>
          <w:i/>
          <w:iCs/>
          <w:color w:val="000000"/>
          <w:sz w:val="28"/>
          <w:szCs w:val="28"/>
        </w:rPr>
        <w:t>не</w:t>
      </w:r>
      <w:proofErr w:type="gramEnd"/>
      <w:r w:rsidRPr="00C7627D">
        <w:rPr>
          <w:rFonts w:ascii="Times New Roman" w:hAnsi="Times New Roman" w:cs="Times New Roman"/>
          <w:i/>
          <w:iCs/>
          <w:color w:val="000000"/>
          <w:sz w:val="28"/>
          <w:szCs w:val="28"/>
        </w:rPr>
        <w:t>йрогипофизом</w:t>
      </w:r>
      <w:proofErr w:type="spellEnd"/>
      <w:r w:rsidRPr="00C7627D">
        <w:rPr>
          <w:rFonts w:ascii="Times New Roman" w:hAnsi="Times New Roman" w:cs="Times New Roman"/>
          <w:i/>
          <w:iCs/>
          <w:color w:val="000000"/>
          <w:sz w:val="28"/>
          <w:szCs w:val="28"/>
        </w:rPr>
        <w:t>. </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Под влиянием </w:t>
      </w:r>
      <w:proofErr w:type="spellStart"/>
      <w:r w:rsidRPr="00C7627D">
        <w:rPr>
          <w:rFonts w:ascii="Times New Roman" w:hAnsi="Times New Roman" w:cs="Times New Roman"/>
          <w:color w:val="000000"/>
          <w:sz w:val="28"/>
          <w:szCs w:val="28"/>
        </w:rPr>
        <w:t>рилизинг-факторов</w:t>
      </w:r>
      <w:proofErr w:type="spellEnd"/>
      <w:r w:rsidRPr="00C7627D">
        <w:rPr>
          <w:rFonts w:ascii="Times New Roman" w:hAnsi="Times New Roman" w:cs="Times New Roman"/>
          <w:color w:val="000000"/>
          <w:sz w:val="28"/>
          <w:szCs w:val="28"/>
        </w:rPr>
        <w:t xml:space="preserve"> в передней доле гипофиза выделяются </w:t>
      </w:r>
      <w:proofErr w:type="spellStart"/>
      <w:r w:rsidRPr="00C7627D">
        <w:rPr>
          <w:rFonts w:ascii="Times New Roman" w:hAnsi="Times New Roman" w:cs="Times New Roman"/>
          <w:color w:val="000000"/>
          <w:sz w:val="28"/>
          <w:szCs w:val="28"/>
        </w:rPr>
        <w:t>тропные</w:t>
      </w:r>
      <w:proofErr w:type="spellEnd"/>
      <w:r w:rsidRPr="00C7627D">
        <w:rPr>
          <w:rFonts w:ascii="Times New Roman" w:hAnsi="Times New Roman" w:cs="Times New Roman"/>
          <w:color w:val="000000"/>
          <w:sz w:val="28"/>
          <w:szCs w:val="28"/>
        </w:rPr>
        <w:t xml:space="preserve"> гормоны: соматотропный, </w:t>
      </w:r>
      <w:proofErr w:type="spellStart"/>
      <w:r w:rsidRPr="00C7627D">
        <w:rPr>
          <w:rFonts w:ascii="Times New Roman" w:hAnsi="Times New Roman" w:cs="Times New Roman"/>
          <w:color w:val="000000"/>
          <w:sz w:val="28"/>
          <w:szCs w:val="28"/>
        </w:rPr>
        <w:t>тиреотропный</w:t>
      </w:r>
      <w:proofErr w:type="spellEnd"/>
      <w:r w:rsidRPr="00C7627D">
        <w:rPr>
          <w:rFonts w:ascii="Times New Roman" w:hAnsi="Times New Roman" w:cs="Times New Roman"/>
          <w:color w:val="000000"/>
          <w:sz w:val="28"/>
          <w:szCs w:val="28"/>
        </w:rPr>
        <w:t>, адренокортикотропный, гонадотропный.</w:t>
      </w:r>
      <w:r w:rsidRPr="00C7627D">
        <w:rPr>
          <w:rFonts w:ascii="Times New Roman" w:hAnsi="Times New Roman" w:cs="Times New Roman"/>
          <w:i/>
          <w:iCs/>
          <w:color w:val="000000"/>
          <w:sz w:val="28"/>
          <w:szCs w:val="28"/>
        </w:rPr>
        <w:br/>
        <w:t xml:space="preserve">    </w:t>
      </w:r>
      <w:r w:rsidR="00332BB6">
        <w:rPr>
          <w:rFonts w:ascii="Times New Roman" w:hAnsi="Times New Roman" w:cs="Times New Roman"/>
          <w:i/>
          <w:iCs/>
          <w:color w:val="000000"/>
          <w:sz w:val="28"/>
          <w:szCs w:val="28"/>
          <w:lang w:val="kk-KZ"/>
        </w:rPr>
        <w:tab/>
      </w:r>
      <w:proofErr w:type="spellStart"/>
      <w:r w:rsidRPr="00C7627D">
        <w:rPr>
          <w:rFonts w:ascii="Times New Roman" w:hAnsi="Times New Roman" w:cs="Times New Roman"/>
          <w:i/>
          <w:iCs/>
          <w:color w:val="000000"/>
          <w:sz w:val="28"/>
          <w:szCs w:val="28"/>
        </w:rPr>
        <w:t>Соматотропин</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гормон роста,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обусловливает рост костей в длину, ускоряет процессы обмена веществ, что приводит к усилению роста, увеличению массы тела. Недостаток этого гормона проявляется в малорослости (рост ниже </w:t>
      </w:r>
      <w:smartTag w:uri="urn:schemas-microsoft-com:office:smarttags" w:element="metricconverter">
        <w:smartTagPr>
          <w:attr w:name="ProductID" w:val="130 см"/>
        </w:smartTagPr>
        <w:r w:rsidRPr="00C7627D">
          <w:rPr>
            <w:rFonts w:ascii="Times New Roman" w:hAnsi="Times New Roman" w:cs="Times New Roman"/>
            <w:color w:val="000000"/>
            <w:sz w:val="28"/>
            <w:szCs w:val="28"/>
          </w:rPr>
          <w:t>130 см</w:t>
        </w:r>
      </w:smartTag>
      <w:r w:rsidRPr="00C7627D">
        <w:rPr>
          <w:rFonts w:ascii="Times New Roman" w:hAnsi="Times New Roman" w:cs="Times New Roman"/>
          <w:color w:val="000000"/>
          <w:sz w:val="28"/>
          <w:szCs w:val="28"/>
        </w:rPr>
        <w:t>), задержке полового развития; пропорции тела при этом сохраняются. Психическое развитие гипофизарных карликов обычно не нарушено. Среди гипофизарных карликов встречались и выдающиеся люди.</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Избыток гормонов роста в детском возрасте ведет к гигантизму. В медицинской литературе описаны гиганты, имевшие рост </w:t>
      </w:r>
      <w:smartTag w:uri="urn:schemas-microsoft-com:office:smarttags" w:element="metricconverter">
        <w:smartTagPr>
          <w:attr w:name="ProductID" w:val="2 м"/>
        </w:smartTagPr>
        <w:r w:rsidRPr="00C7627D">
          <w:rPr>
            <w:rFonts w:ascii="Times New Roman" w:hAnsi="Times New Roman" w:cs="Times New Roman"/>
            <w:color w:val="000000"/>
            <w:sz w:val="28"/>
            <w:szCs w:val="28"/>
          </w:rPr>
          <w:t>2 м</w:t>
        </w:r>
      </w:smartTag>
      <w:r w:rsidRPr="00C7627D">
        <w:rPr>
          <w:rFonts w:ascii="Times New Roman" w:hAnsi="Times New Roman" w:cs="Times New Roman"/>
          <w:color w:val="000000"/>
          <w:sz w:val="28"/>
          <w:szCs w:val="28"/>
        </w:rPr>
        <w:t xml:space="preserve"> </w:t>
      </w:r>
      <w:smartTag w:uri="urn:schemas-microsoft-com:office:smarttags" w:element="metricconverter">
        <w:smartTagPr>
          <w:attr w:name="ProductID" w:val="83 см"/>
        </w:smartTagPr>
        <w:r w:rsidRPr="00C7627D">
          <w:rPr>
            <w:rFonts w:ascii="Times New Roman" w:hAnsi="Times New Roman" w:cs="Times New Roman"/>
            <w:color w:val="000000"/>
            <w:sz w:val="28"/>
            <w:szCs w:val="28"/>
          </w:rPr>
          <w:t>83 см</w:t>
        </w:r>
      </w:smartTag>
      <w:r w:rsidRPr="00C7627D">
        <w:rPr>
          <w:rFonts w:ascii="Times New Roman" w:hAnsi="Times New Roman" w:cs="Times New Roman"/>
          <w:color w:val="000000"/>
          <w:sz w:val="28"/>
          <w:szCs w:val="28"/>
        </w:rPr>
        <w:t xml:space="preserve"> и даже более (</w:t>
      </w:r>
      <w:smartTag w:uri="urn:schemas-microsoft-com:office:smarttags" w:element="metricconverter">
        <w:smartTagPr>
          <w:attr w:name="ProductID" w:val="3 м"/>
        </w:smartTagPr>
        <w:r w:rsidRPr="00C7627D">
          <w:rPr>
            <w:rFonts w:ascii="Times New Roman" w:hAnsi="Times New Roman" w:cs="Times New Roman"/>
            <w:color w:val="000000"/>
            <w:sz w:val="28"/>
            <w:szCs w:val="28"/>
          </w:rPr>
          <w:t>3 м</w:t>
        </w:r>
      </w:smartTag>
      <w:r w:rsidRPr="00C7627D">
        <w:rPr>
          <w:rFonts w:ascii="Times New Roman" w:hAnsi="Times New Roman" w:cs="Times New Roman"/>
          <w:color w:val="000000"/>
          <w:sz w:val="28"/>
          <w:szCs w:val="28"/>
        </w:rPr>
        <w:t xml:space="preserve"> </w:t>
      </w:r>
      <w:smartTag w:uri="urn:schemas-microsoft-com:office:smarttags" w:element="metricconverter">
        <w:smartTagPr>
          <w:attr w:name="ProductID" w:val="20 см"/>
        </w:smartTagPr>
        <w:r w:rsidRPr="00C7627D">
          <w:rPr>
            <w:rFonts w:ascii="Times New Roman" w:hAnsi="Times New Roman" w:cs="Times New Roman"/>
            <w:color w:val="000000"/>
            <w:sz w:val="28"/>
            <w:szCs w:val="28"/>
          </w:rPr>
          <w:t>20 см</w:t>
        </w:r>
      </w:smartTag>
      <w:r w:rsidRPr="00C7627D">
        <w:rPr>
          <w:rFonts w:ascii="Times New Roman" w:hAnsi="Times New Roman" w:cs="Times New Roman"/>
          <w:color w:val="000000"/>
          <w:sz w:val="28"/>
          <w:szCs w:val="28"/>
        </w:rPr>
        <w:t>). Гиганты характеризуются длинными конечностями, недостаточностью половых функций, пониженной физической выносливостью.</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Иногда избыточное выделение гормона роста в кровь начинается после полового созревания, т. е. когда </w:t>
      </w:r>
      <w:proofErr w:type="spellStart"/>
      <w:r w:rsidRPr="00C7627D">
        <w:rPr>
          <w:rFonts w:ascii="Times New Roman" w:hAnsi="Times New Roman" w:cs="Times New Roman"/>
          <w:color w:val="000000"/>
          <w:sz w:val="28"/>
          <w:szCs w:val="28"/>
        </w:rPr>
        <w:t>эпифизарные</w:t>
      </w:r>
      <w:proofErr w:type="spellEnd"/>
      <w:r w:rsidRPr="00C7627D">
        <w:rPr>
          <w:rFonts w:ascii="Times New Roman" w:hAnsi="Times New Roman" w:cs="Times New Roman"/>
          <w:color w:val="000000"/>
          <w:sz w:val="28"/>
          <w:szCs w:val="28"/>
        </w:rPr>
        <w:t xml:space="preserve"> хрящи уже окостенели и рост трубчатых костей в длину уже невозможен. </w:t>
      </w:r>
      <w:proofErr w:type="gramStart"/>
      <w:r w:rsidRPr="00C7627D">
        <w:rPr>
          <w:rFonts w:ascii="Times New Roman" w:hAnsi="Times New Roman" w:cs="Times New Roman"/>
          <w:color w:val="000000"/>
          <w:sz w:val="28"/>
          <w:szCs w:val="28"/>
        </w:rPr>
        <w:t>Тогда развивается акромегалия: увеличиваются кисти и стопы, кости лицевой части черепа (они окостеневают позже), усиленно растут нос, губы, подбородок, язык, уши, голосовые связки утолщаются, отчего голос становится грубым; увеличивается объем сердца, печени, желудочно-кишечного тракта.</w:t>
      </w:r>
      <w:proofErr w:type="gramEnd"/>
      <w:r w:rsidRPr="00C7627D">
        <w:rPr>
          <w:rFonts w:ascii="Times New Roman" w:hAnsi="Times New Roman" w:cs="Times New Roman"/>
          <w:i/>
          <w:iCs/>
          <w:color w:val="000000"/>
          <w:sz w:val="28"/>
          <w:szCs w:val="28"/>
        </w:rPr>
        <w:br/>
        <w:t xml:space="preserve">    </w:t>
      </w:r>
      <w:r w:rsidR="00332BB6">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Адренокортикотропный гормон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(АКТГ) оказывает влияние на деятельность коры надпочечников. Увеличение количества АКТГ в крови </w:t>
      </w:r>
      <w:r w:rsidRPr="00C7627D">
        <w:rPr>
          <w:rFonts w:ascii="Times New Roman" w:hAnsi="Times New Roman" w:cs="Times New Roman"/>
          <w:color w:val="000000"/>
          <w:sz w:val="28"/>
          <w:szCs w:val="28"/>
        </w:rPr>
        <w:lastRenderedPageBreak/>
        <w:t xml:space="preserve">вызывает гиперфункцию коры надпочечников, что приводит к нарушению обмена веществ, увеличению количества сахара в крови. Развивается болезнь </w:t>
      </w:r>
      <w:proofErr w:type="spellStart"/>
      <w:r w:rsidRPr="00C7627D">
        <w:rPr>
          <w:rFonts w:ascii="Times New Roman" w:hAnsi="Times New Roman" w:cs="Times New Roman"/>
          <w:color w:val="000000"/>
          <w:sz w:val="28"/>
          <w:szCs w:val="28"/>
        </w:rPr>
        <w:t>Иценко</w:t>
      </w:r>
      <w:proofErr w:type="spellEnd"/>
      <w:r w:rsidRPr="00C7627D">
        <w:rPr>
          <w:rFonts w:ascii="Times New Roman" w:hAnsi="Times New Roman" w:cs="Times New Roman"/>
          <w:color w:val="000000"/>
          <w:sz w:val="28"/>
          <w:szCs w:val="28"/>
        </w:rPr>
        <w:t xml:space="preserve"> — </w:t>
      </w:r>
      <w:proofErr w:type="spellStart"/>
      <w:r w:rsidRPr="00C7627D">
        <w:rPr>
          <w:rFonts w:ascii="Times New Roman" w:hAnsi="Times New Roman" w:cs="Times New Roman"/>
          <w:color w:val="000000"/>
          <w:sz w:val="28"/>
          <w:szCs w:val="28"/>
        </w:rPr>
        <w:t>Кушинга</w:t>
      </w:r>
      <w:proofErr w:type="spellEnd"/>
      <w:r w:rsidRPr="00C7627D">
        <w:rPr>
          <w:rFonts w:ascii="Times New Roman" w:hAnsi="Times New Roman" w:cs="Times New Roman"/>
          <w:color w:val="000000"/>
          <w:sz w:val="28"/>
          <w:szCs w:val="28"/>
        </w:rPr>
        <w:t xml:space="preserve"> с характерным ожирением лица и туловища, избыточно растущими волосами на лице и туловище; нередко при этом у женщин растут борода и усы; повышается артериальное давление; разрыхляется костная ткань, что ведет подчас к самопроизвольным переломам костей.</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В </w:t>
      </w:r>
      <w:proofErr w:type="spellStart"/>
      <w:r w:rsidRPr="00C7627D">
        <w:rPr>
          <w:rFonts w:ascii="Times New Roman" w:hAnsi="Times New Roman" w:cs="Times New Roman"/>
          <w:color w:val="000000"/>
          <w:sz w:val="28"/>
          <w:szCs w:val="28"/>
        </w:rPr>
        <w:t>аденогипофизе</w:t>
      </w:r>
      <w:proofErr w:type="spellEnd"/>
      <w:r w:rsidRPr="00C7627D">
        <w:rPr>
          <w:rFonts w:ascii="Times New Roman" w:hAnsi="Times New Roman" w:cs="Times New Roman"/>
          <w:color w:val="000000"/>
          <w:sz w:val="28"/>
          <w:szCs w:val="28"/>
        </w:rPr>
        <w:t xml:space="preserve"> образуется также гормон, необходимый для нормальной функции щитовидной железы (</w:t>
      </w:r>
      <w:proofErr w:type="spellStart"/>
      <w:r w:rsidRPr="00C7627D">
        <w:rPr>
          <w:rFonts w:ascii="Times New Roman" w:hAnsi="Times New Roman" w:cs="Times New Roman"/>
          <w:color w:val="000000"/>
          <w:sz w:val="28"/>
          <w:szCs w:val="28"/>
        </w:rPr>
        <w:t>тиреотропин</w:t>
      </w:r>
      <w:proofErr w:type="spellEnd"/>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Несколько гормонов передней доли гипофиза оказывают влияние на функции половых желез. </w:t>
      </w:r>
      <w:proofErr w:type="spellStart"/>
      <w:r w:rsidRPr="00C7627D">
        <w:rPr>
          <w:rFonts w:ascii="Times New Roman" w:hAnsi="Times New Roman" w:cs="Times New Roman"/>
          <w:color w:val="000000"/>
          <w:sz w:val="28"/>
          <w:szCs w:val="28"/>
        </w:rPr>
        <w:t>Это</w:t>
      </w:r>
      <w:r w:rsidRPr="00C7627D">
        <w:rPr>
          <w:rFonts w:ascii="Times New Roman" w:hAnsi="Times New Roman" w:cs="Times New Roman"/>
          <w:i/>
          <w:iCs/>
          <w:color w:val="000000"/>
          <w:sz w:val="28"/>
          <w:szCs w:val="28"/>
        </w:rPr>
        <w:t>гонадотропные</w:t>
      </w:r>
      <w:proofErr w:type="spellEnd"/>
      <w:r w:rsidRPr="00C7627D">
        <w:rPr>
          <w:rFonts w:ascii="Times New Roman" w:hAnsi="Times New Roman" w:cs="Times New Roman"/>
          <w:i/>
          <w:iCs/>
          <w:color w:val="000000"/>
          <w:sz w:val="28"/>
          <w:szCs w:val="28"/>
        </w:rPr>
        <w:t xml:space="preserve"> гормоны.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Одни из них стимулируют рост и созревание фолликулов в яичниках (</w:t>
      </w:r>
      <w:proofErr w:type="spellStart"/>
      <w:r w:rsidRPr="00C7627D">
        <w:rPr>
          <w:rFonts w:ascii="Times New Roman" w:hAnsi="Times New Roman" w:cs="Times New Roman"/>
          <w:color w:val="000000"/>
          <w:sz w:val="28"/>
          <w:szCs w:val="28"/>
        </w:rPr>
        <w:t>фолитропин</w:t>
      </w:r>
      <w:proofErr w:type="spellEnd"/>
      <w:r w:rsidRPr="00C7627D">
        <w:rPr>
          <w:rFonts w:ascii="Times New Roman" w:hAnsi="Times New Roman" w:cs="Times New Roman"/>
          <w:color w:val="000000"/>
          <w:sz w:val="28"/>
          <w:szCs w:val="28"/>
        </w:rPr>
        <w:t xml:space="preserve">), активируют сперматогенез. Под влиянием </w:t>
      </w:r>
      <w:proofErr w:type="spellStart"/>
      <w:r w:rsidRPr="00C7627D">
        <w:rPr>
          <w:rFonts w:ascii="Times New Roman" w:hAnsi="Times New Roman" w:cs="Times New Roman"/>
          <w:color w:val="000000"/>
          <w:sz w:val="28"/>
          <w:szCs w:val="28"/>
        </w:rPr>
        <w:t>лютропина</w:t>
      </w:r>
      <w:proofErr w:type="spellEnd"/>
      <w:r w:rsidRPr="00C7627D">
        <w:rPr>
          <w:rFonts w:ascii="Times New Roman" w:hAnsi="Times New Roman" w:cs="Times New Roman"/>
          <w:color w:val="000000"/>
          <w:sz w:val="28"/>
          <w:szCs w:val="28"/>
        </w:rPr>
        <w:t xml:space="preserve"> у женщин происходит овуляция и образование желтого тела; у мужчин он стимулирует выработку тестостерона. Пролактин оказывает влияние на выработку молока в молочных железах; при его недостатке продукция молока снижается.</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Из гормонов промежуточной доли гипофиза наиболее изучен</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меланофорный</w:t>
      </w:r>
      <w:proofErr w:type="spellEnd"/>
      <w:r w:rsidRPr="00C7627D">
        <w:rPr>
          <w:rFonts w:ascii="Times New Roman" w:hAnsi="Times New Roman" w:cs="Times New Roman"/>
          <w:i/>
          <w:iCs/>
          <w:color w:val="000000"/>
          <w:sz w:val="28"/>
          <w:szCs w:val="28"/>
        </w:rPr>
        <w:t xml:space="preserve"> гормон,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 меланотропин, регулирующий окраску кожного покрова. Этот гормон действует на клетки кожи, содержащие зернышки пигмента. Под влиянием гормона эти зернышки распространяются по всем отросткам клетки, вследствие чего кожа темнеет. При недостатке гормона окрашенные зернышки пигмента собираются в центре клеток, кожа бледнеет.</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Во время беременности в крови содержание </w:t>
      </w:r>
      <w:proofErr w:type="spellStart"/>
      <w:r w:rsidRPr="00C7627D">
        <w:rPr>
          <w:rFonts w:ascii="Times New Roman" w:hAnsi="Times New Roman" w:cs="Times New Roman"/>
          <w:color w:val="000000"/>
          <w:sz w:val="28"/>
          <w:szCs w:val="28"/>
        </w:rPr>
        <w:t>меланофорного</w:t>
      </w:r>
      <w:proofErr w:type="spellEnd"/>
      <w:r w:rsidRPr="00C7627D">
        <w:rPr>
          <w:rFonts w:ascii="Times New Roman" w:hAnsi="Times New Roman" w:cs="Times New Roman"/>
          <w:color w:val="000000"/>
          <w:sz w:val="28"/>
          <w:szCs w:val="28"/>
        </w:rPr>
        <w:t xml:space="preserve"> гормона увеличивается, что вызывает усиленную пигментацию отдельных участков кожи (пятна беременности).</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Под влиянием гипоталамуса из задней доли гипофиза выделяются гормоны</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антидиуретин</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вазопрессин</w:t>
      </w:r>
      <w:proofErr w:type="gramStart"/>
      <w:r w:rsidRPr="00C7627D">
        <w:rPr>
          <w:rFonts w:ascii="Times New Roman" w:hAnsi="Times New Roman" w:cs="Times New Roman"/>
          <w:i/>
          <w:iCs/>
          <w:color w:val="000000"/>
          <w:sz w:val="28"/>
          <w:szCs w:val="28"/>
        </w:rPr>
        <w:t>,</w:t>
      </w:r>
      <w:r w:rsidRPr="00C7627D">
        <w:rPr>
          <w:rFonts w:ascii="Times New Roman" w:hAnsi="Times New Roman" w:cs="Times New Roman"/>
          <w:color w:val="000000"/>
          <w:sz w:val="28"/>
          <w:szCs w:val="28"/>
        </w:rPr>
        <w:t>и</w:t>
      </w:r>
      <w:proofErr w:type="spellEnd"/>
      <w:proofErr w:type="gramEnd"/>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окситоцин.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Окситоцин стимулирует гладкую мускулатуру матки при родах.</w:t>
      </w:r>
      <w:r w:rsidR="00332BB6">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Он также оказывает стимулирующее влияние на выделение молока из молочных желез. Наиболее сложным действием обладает гормон задней доли гипофиза, названный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антидиуретическим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(АДГ); он усиливает обратное всасывание воды из первичной мочи, а также влияет на солевой состав крови. При уменьшении количества АДГ в крови наступает несахарное мочеизнурение (несахарный диабет), при котором в сутки отделяется до 10—20 л мочи. Вместе с гормонами коры надпочечников АДГ регулирует водно-солевой обмен в организме.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Структура и функция гипофиза претерпевают существенные изменения с возрастом. У новорожденного масса гипофиза 0,1 — </w:t>
      </w:r>
      <w:smartTag w:uri="urn:schemas-microsoft-com:office:smarttags" w:element="metricconverter">
        <w:smartTagPr>
          <w:attr w:name="ProductID" w:val="0,15 г"/>
        </w:smartTagPr>
        <w:r w:rsidRPr="00C7627D">
          <w:rPr>
            <w:rFonts w:ascii="Times New Roman" w:hAnsi="Times New Roman" w:cs="Times New Roman"/>
            <w:color w:val="000000"/>
            <w:sz w:val="28"/>
            <w:szCs w:val="28"/>
          </w:rPr>
          <w:t>0,15 г</w:t>
        </w:r>
      </w:smartTag>
      <w:r w:rsidRPr="00C7627D">
        <w:rPr>
          <w:rFonts w:ascii="Times New Roman" w:hAnsi="Times New Roman" w:cs="Times New Roman"/>
          <w:color w:val="000000"/>
          <w:sz w:val="28"/>
          <w:szCs w:val="28"/>
        </w:rPr>
        <w:t xml:space="preserve">, к 10 годам она достигает </w:t>
      </w:r>
      <w:smartTag w:uri="urn:schemas-microsoft-com:office:smarttags" w:element="metricconverter">
        <w:smartTagPr>
          <w:attr w:name="ProductID" w:val="0,3 г"/>
        </w:smartTagPr>
        <w:r w:rsidRPr="00C7627D">
          <w:rPr>
            <w:rFonts w:ascii="Times New Roman" w:hAnsi="Times New Roman" w:cs="Times New Roman"/>
            <w:color w:val="000000"/>
            <w:sz w:val="28"/>
            <w:szCs w:val="28"/>
          </w:rPr>
          <w:t>0,3 г</w:t>
        </w:r>
      </w:smartTag>
      <w:r w:rsidRPr="00C7627D">
        <w:rPr>
          <w:rFonts w:ascii="Times New Roman" w:hAnsi="Times New Roman" w:cs="Times New Roman"/>
          <w:color w:val="000000"/>
          <w:sz w:val="28"/>
          <w:szCs w:val="28"/>
        </w:rPr>
        <w:t xml:space="preserve"> (у взрослых —0,55—0,65 г).</w:t>
      </w:r>
      <w:r w:rsidR="00332BB6">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период, предшествующий половому созреванию, значительно усиливается секреция гонадотропных гормонов, достигающая максимума в период полового созревания.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Регуляция нейросекреции по механизму обратной связи. Гипоталамо-гипофизарной системе принадлежит важнейшая роль в поддержании необходимого уровня гормонов. Это постоянство осуществляется благодаря обратным влияниям гормонов желез внутренней секреции на гипофиз и гипоталамус. Циркулирующие в крови гормоны, влияя на гипофиз, тормозят </w:t>
      </w:r>
      <w:r w:rsidRPr="00C7627D">
        <w:rPr>
          <w:rFonts w:ascii="Times New Roman" w:hAnsi="Times New Roman" w:cs="Times New Roman"/>
          <w:color w:val="000000"/>
          <w:sz w:val="28"/>
          <w:szCs w:val="28"/>
        </w:rPr>
        <w:lastRenderedPageBreak/>
        <w:t xml:space="preserve">выделение в нем </w:t>
      </w:r>
      <w:proofErr w:type="spellStart"/>
      <w:r w:rsidRPr="00C7627D">
        <w:rPr>
          <w:rFonts w:ascii="Times New Roman" w:hAnsi="Times New Roman" w:cs="Times New Roman"/>
          <w:color w:val="000000"/>
          <w:sz w:val="28"/>
          <w:szCs w:val="28"/>
        </w:rPr>
        <w:t>тропных</w:t>
      </w:r>
      <w:proofErr w:type="spellEnd"/>
      <w:r w:rsidRPr="00C7627D">
        <w:rPr>
          <w:rFonts w:ascii="Times New Roman" w:hAnsi="Times New Roman" w:cs="Times New Roman"/>
          <w:color w:val="000000"/>
          <w:sz w:val="28"/>
          <w:szCs w:val="28"/>
        </w:rPr>
        <w:t xml:space="preserve"> гормонов либо, воздействуя на гипоталамус, снижают высвобождение </w:t>
      </w:r>
      <w:proofErr w:type="spellStart"/>
      <w:r w:rsidRPr="00C7627D">
        <w:rPr>
          <w:rFonts w:ascii="Times New Roman" w:hAnsi="Times New Roman" w:cs="Times New Roman"/>
          <w:color w:val="000000"/>
          <w:sz w:val="28"/>
          <w:szCs w:val="28"/>
        </w:rPr>
        <w:t>рилизинг-факторов</w:t>
      </w:r>
      <w:proofErr w:type="spellEnd"/>
      <w:r w:rsidRPr="00C7627D">
        <w:rPr>
          <w:rFonts w:ascii="Times New Roman" w:hAnsi="Times New Roman" w:cs="Times New Roman"/>
          <w:color w:val="000000"/>
          <w:sz w:val="28"/>
          <w:szCs w:val="28"/>
        </w:rPr>
        <w:t>. Это так называемая отрицательная обратная связь (рис. 27).</w:t>
      </w:r>
    </w:p>
    <w:p w:rsidR="00640C4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Рассмотрим взаимодействие желез внутренней секреции на примере гипофиза и щитовидной железы. </w:t>
      </w:r>
      <w:proofErr w:type="spellStart"/>
      <w:r w:rsidRPr="00C7627D">
        <w:rPr>
          <w:rFonts w:ascii="Times New Roman" w:hAnsi="Times New Roman" w:cs="Times New Roman"/>
          <w:color w:val="000000"/>
          <w:sz w:val="28"/>
          <w:szCs w:val="28"/>
        </w:rPr>
        <w:t>Тиреотропный</w:t>
      </w:r>
      <w:proofErr w:type="spellEnd"/>
      <w:r w:rsidRPr="00C7627D">
        <w:rPr>
          <w:rFonts w:ascii="Times New Roman" w:hAnsi="Times New Roman" w:cs="Times New Roman"/>
          <w:color w:val="000000"/>
          <w:sz w:val="28"/>
          <w:szCs w:val="28"/>
        </w:rPr>
        <w:t xml:space="preserve"> гормон гипофиза стимулирует секрецию щитовидной железы, но если содержание ее гормона превысит нормальный предел, то этот гормон по механизму обратной связи затормозит образование </w:t>
      </w:r>
      <w:proofErr w:type="spellStart"/>
      <w:r w:rsidRPr="00C7627D">
        <w:rPr>
          <w:rFonts w:ascii="Times New Roman" w:hAnsi="Times New Roman" w:cs="Times New Roman"/>
          <w:color w:val="000000"/>
          <w:sz w:val="28"/>
          <w:szCs w:val="28"/>
        </w:rPr>
        <w:t>тиреотропного</w:t>
      </w:r>
      <w:proofErr w:type="spellEnd"/>
      <w:r w:rsidRPr="00C7627D">
        <w:rPr>
          <w:rFonts w:ascii="Times New Roman" w:hAnsi="Times New Roman" w:cs="Times New Roman"/>
          <w:color w:val="000000"/>
          <w:sz w:val="28"/>
          <w:szCs w:val="28"/>
        </w:rPr>
        <w:t xml:space="preserve"> гормона гипофиза. Соответственно снизится его активирующее влияние на щитовидную железу и уменьшится содержание ее гормона в крови. Такие же взаимоотношения выявлены между </w:t>
      </w:r>
      <w:proofErr w:type="spellStart"/>
      <w:r w:rsidRPr="00C7627D">
        <w:rPr>
          <w:rFonts w:ascii="Times New Roman" w:hAnsi="Times New Roman" w:cs="Times New Roman"/>
          <w:color w:val="000000"/>
          <w:sz w:val="28"/>
          <w:szCs w:val="28"/>
        </w:rPr>
        <w:t>аденокортикотропным</w:t>
      </w:r>
      <w:proofErr w:type="spellEnd"/>
      <w:r w:rsidRPr="00C7627D">
        <w:rPr>
          <w:rFonts w:ascii="Times New Roman" w:hAnsi="Times New Roman" w:cs="Times New Roman"/>
          <w:color w:val="000000"/>
          <w:sz w:val="28"/>
          <w:szCs w:val="28"/>
        </w:rPr>
        <w:t xml:space="preserve"> гормоном гипофиза и гормонами коры надпочечников, а также между гонадотропными гормонами и гормонами половых желез.</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Таким образом, осуществляется </w:t>
      </w:r>
      <w:proofErr w:type="spellStart"/>
      <w:r w:rsidRPr="00C7627D">
        <w:rPr>
          <w:rFonts w:ascii="Times New Roman" w:hAnsi="Times New Roman" w:cs="Times New Roman"/>
          <w:color w:val="000000"/>
          <w:sz w:val="28"/>
          <w:szCs w:val="28"/>
        </w:rPr>
        <w:t>саморегуляция</w:t>
      </w:r>
      <w:proofErr w:type="spellEnd"/>
      <w:r w:rsidRPr="00C7627D">
        <w:rPr>
          <w:rFonts w:ascii="Times New Roman" w:hAnsi="Times New Roman" w:cs="Times New Roman"/>
          <w:color w:val="000000"/>
          <w:sz w:val="28"/>
          <w:szCs w:val="28"/>
        </w:rPr>
        <w:t xml:space="preserve"> деятельности желез внутренней секреции: увеличение функции железы под влиянием факторов внешней или внутренней среды приводит в силу отрицательной обратной связи к последующему торможению и нормализации гормонального баланса.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Так как гипоталамическая область мозга связана с другими отделами центральной нервной системы, то она является как бы коллектором всех импульсов, поступающих из внешнего мира и внутренней среды. Под влиянием этих импульсов меняется функциональное состояние нейросекреторных клеток гипоталамуса, а вслед за этим — деятельность гипофиза и связанных с ним эндокринных желез.</w:t>
      </w:r>
      <w:r w:rsidR="00640C44">
        <w:rPr>
          <w:rFonts w:ascii="Times New Roman" w:hAnsi="Times New Roman" w:cs="Times New Roman"/>
          <w:color w:val="000000"/>
          <w:sz w:val="28"/>
          <w:szCs w:val="28"/>
          <w:lang w:val="kk-KZ"/>
        </w:rPr>
        <w:t xml:space="preserve"> </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Щитовидная железа.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Щитовидная железа располагается впереди гортани и состоит из двух боковых долей и перешейка. Железа богато снабжена кровеносными и лимфатическими сосудами. За 1 мин через сосуды щитовидной железы протекает количество крови, в 3—5 раз превышающее массу этой железы.</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Крупные железистые клетки щитовидной железы образуют фолликулы, заполненные коллоидным веществом. Сюда поступают вырабатываемые железой гормоны, представляющие собой соединение </w:t>
      </w:r>
      <w:proofErr w:type="spellStart"/>
      <w:r w:rsidRPr="00C7627D">
        <w:rPr>
          <w:rFonts w:ascii="Times New Roman" w:hAnsi="Times New Roman" w:cs="Times New Roman"/>
          <w:color w:val="000000"/>
          <w:sz w:val="28"/>
          <w:szCs w:val="28"/>
        </w:rPr>
        <w:t>иода</w:t>
      </w:r>
      <w:proofErr w:type="spellEnd"/>
      <w:r w:rsidRPr="00C7627D">
        <w:rPr>
          <w:rFonts w:ascii="Times New Roman" w:hAnsi="Times New Roman" w:cs="Times New Roman"/>
          <w:color w:val="000000"/>
          <w:sz w:val="28"/>
          <w:szCs w:val="28"/>
        </w:rPr>
        <w:t xml:space="preserve"> с аминокислотами.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Гормон щитовидной железы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тироксин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содержит до 65% </w:t>
      </w:r>
      <w:proofErr w:type="spellStart"/>
      <w:r w:rsidRPr="00C7627D">
        <w:rPr>
          <w:rFonts w:ascii="Times New Roman" w:hAnsi="Times New Roman" w:cs="Times New Roman"/>
          <w:color w:val="000000"/>
          <w:sz w:val="28"/>
          <w:szCs w:val="28"/>
        </w:rPr>
        <w:t>иода</w:t>
      </w:r>
      <w:proofErr w:type="spellEnd"/>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Тироксин—мощный</w:t>
      </w:r>
      <w:proofErr w:type="gramEnd"/>
      <w:r w:rsidRPr="00C7627D">
        <w:rPr>
          <w:rFonts w:ascii="Times New Roman" w:hAnsi="Times New Roman" w:cs="Times New Roman"/>
          <w:color w:val="000000"/>
          <w:sz w:val="28"/>
          <w:szCs w:val="28"/>
        </w:rPr>
        <w:t xml:space="preserve"> стимулятор обмена веществ в организме; он ускоряет обмен белков, жиров и углеводов, активирует окислительные процессы в митохондриях, что ведет к усилению энергетического обмена. Особенно важна роль гормона в развитии плода, в процессах роста и дифференцировки тканей.</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Гормоны щитовидной железы оказывают стимулирующее воздействие на центральную нервную систему. Недостаточное поступление гормона в кровь или его отсутствие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годы жизни ребенка приводит к резко выраженной задержке психического развития.</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В процессе онтогенеза масса щитовидной железы значительно возрастает — с </w:t>
      </w:r>
      <w:smartTag w:uri="urn:schemas-microsoft-com:office:smarttags" w:element="metricconverter">
        <w:smartTagPr>
          <w:attr w:name="ProductID" w:val="1 г"/>
        </w:smartTagPr>
        <w:r w:rsidRPr="00C7627D">
          <w:rPr>
            <w:rFonts w:ascii="Times New Roman" w:hAnsi="Times New Roman" w:cs="Times New Roman"/>
            <w:color w:val="000000"/>
            <w:sz w:val="28"/>
            <w:szCs w:val="28"/>
          </w:rPr>
          <w:t>1 г</w:t>
        </w:r>
      </w:smartTag>
      <w:r w:rsidRPr="00C7627D">
        <w:rPr>
          <w:rFonts w:ascii="Times New Roman" w:hAnsi="Times New Roman" w:cs="Times New Roman"/>
          <w:color w:val="000000"/>
          <w:sz w:val="28"/>
          <w:szCs w:val="28"/>
        </w:rPr>
        <w:t xml:space="preserve"> в период новорожденности до </w:t>
      </w:r>
      <w:smartTag w:uri="urn:schemas-microsoft-com:office:smarttags" w:element="metricconverter">
        <w:smartTagPr>
          <w:attr w:name="ProductID" w:val="10 г"/>
        </w:smartTagPr>
        <w:r w:rsidRPr="00C7627D">
          <w:rPr>
            <w:rFonts w:ascii="Times New Roman" w:hAnsi="Times New Roman" w:cs="Times New Roman"/>
            <w:color w:val="000000"/>
            <w:sz w:val="28"/>
            <w:szCs w:val="28"/>
          </w:rPr>
          <w:t>10 г</w:t>
        </w:r>
      </w:smartTag>
      <w:r w:rsidRPr="00C7627D">
        <w:rPr>
          <w:rFonts w:ascii="Times New Roman" w:hAnsi="Times New Roman" w:cs="Times New Roman"/>
          <w:color w:val="000000"/>
          <w:sz w:val="28"/>
          <w:szCs w:val="28"/>
        </w:rPr>
        <w:t xml:space="preserve"> к 10 годам. С началом полового созревания рост железы особенно интенсивен, в этот же период возрастает функциональное напряжение щитовидной железы, о чем свидетельствует значительное повышение содержания суммарного белка, который входит в состав гормона щитовидной железы. Содержание </w:t>
      </w:r>
      <w:proofErr w:type="spellStart"/>
      <w:r w:rsidRPr="00C7627D">
        <w:rPr>
          <w:rFonts w:ascii="Times New Roman" w:hAnsi="Times New Roman" w:cs="Times New Roman"/>
          <w:color w:val="000000"/>
          <w:sz w:val="28"/>
          <w:szCs w:val="28"/>
        </w:rPr>
        <w:lastRenderedPageBreak/>
        <w:t>тиреотропина</w:t>
      </w:r>
      <w:proofErr w:type="spellEnd"/>
      <w:r w:rsidRPr="00C7627D">
        <w:rPr>
          <w:rFonts w:ascii="Times New Roman" w:hAnsi="Times New Roman" w:cs="Times New Roman"/>
          <w:color w:val="000000"/>
          <w:sz w:val="28"/>
          <w:szCs w:val="28"/>
        </w:rPr>
        <w:t xml:space="preserve"> в крови интенсивно нарастает до 7 лет. Увеличение содержания </w:t>
      </w:r>
      <w:proofErr w:type="spellStart"/>
      <w:r w:rsidRPr="00C7627D">
        <w:rPr>
          <w:rFonts w:ascii="Times New Roman" w:hAnsi="Times New Roman" w:cs="Times New Roman"/>
          <w:color w:val="000000"/>
          <w:sz w:val="28"/>
          <w:szCs w:val="28"/>
        </w:rPr>
        <w:t>тироидных</w:t>
      </w:r>
      <w:proofErr w:type="spellEnd"/>
      <w:r w:rsidRPr="00C7627D">
        <w:rPr>
          <w:rFonts w:ascii="Times New Roman" w:hAnsi="Times New Roman" w:cs="Times New Roman"/>
          <w:color w:val="000000"/>
          <w:sz w:val="28"/>
          <w:szCs w:val="28"/>
        </w:rPr>
        <w:t xml:space="preserve"> гормонов отмечается к 10 годам и на завершающих этапах полового созревания (15—16 лет). В возрасте от 5—6 к 9—10 годам качественно изменяются гипофизарно-щитовидные взаимоотношения — снижается чувствительность щитовидной железы к </w:t>
      </w:r>
      <w:proofErr w:type="spellStart"/>
      <w:r w:rsidRPr="00C7627D">
        <w:rPr>
          <w:rFonts w:ascii="Times New Roman" w:hAnsi="Times New Roman" w:cs="Times New Roman"/>
          <w:color w:val="000000"/>
          <w:sz w:val="28"/>
          <w:szCs w:val="28"/>
        </w:rPr>
        <w:t>тиреотропным</w:t>
      </w:r>
      <w:proofErr w:type="spellEnd"/>
      <w:r w:rsidRPr="00C7627D">
        <w:rPr>
          <w:rFonts w:ascii="Times New Roman" w:hAnsi="Times New Roman" w:cs="Times New Roman"/>
          <w:color w:val="000000"/>
          <w:sz w:val="28"/>
          <w:szCs w:val="28"/>
        </w:rPr>
        <w:t xml:space="preserve"> гормонам, наибольшая чувствительность к которым отмечена в 5—6 лет. Это свидетельствует о том, что щитовидная железа имеет особенно большое значение для развития организма в раннем возрасте.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Недостаточность функции щитовидной железы в детском возрасте приводит к кретинизму. При этом задерживается </w:t>
      </w:r>
      <w:proofErr w:type="gramStart"/>
      <w:r w:rsidRPr="00C7627D">
        <w:rPr>
          <w:rFonts w:ascii="Times New Roman" w:hAnsi="Times New Roman" w:cs="Times New Roman"/>
          <w:color w:val="000000"/>
          <w:sz w:val="28"/>
          <w:szCs w:val="28"/>
        </w:rPr>
        <w:t>рост</w:t>
      </w:r>
      <w:proofErr w:type="gramEnd"/>
      <w:r w:rsidRPr="00C7627D">
        <w:rPr>
          <w:rFonts w:ascii="Times New Roman" w:hAnsi="Times New Roman" w:cs="Times New Roman"/>
          <w:color w:val="000000"/>
          <w:sz w:val="28"/>
          <w:szCs w:val="28"/>
        </w:rPr>
        <w:t xml:space="preserve"> и нарушаются пропорции тела, задерживается половое развитие, отстает психическое развитие. Раннее выявление гипофункции щитовидной железы и соответствующее лечение </w:t>
      </w:r>
      <w:proofErr w:type="gramStart"/>
      <w:r w:rsidRPr="00C7627D">
        <w:rPr>
          <w:rFonts w:ascii="Times New Roman" w:hAnsi="Times New Roman" w:cs="Times New Roman"/>
          <w:color w:val="000000"/>
          <w:sz w:val="28"/>
          <w:szCs w:val="28"/>
        </w:rPr>
        <w:t>оказывают значительный положительный эффект</w:t>
      </w:r>
      <w:proofErr w:type="gramEnd"/>
      <w:r w:rsidRPr="00C7627D">
        <w:rPr>
          <w:rFonts w:ascii="Times New Roman" w:hAnsi="Times New Roman" w:cs="Times New Roman"/>
          <w:color w:val="000000"/>
          <w:sz w:val="28"/>
          <w:szCs w:val="28"/>
        </w:rPr>
        <w:t>.</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Нарушения функций щитовидной железы могут возникать в результате генетических изменений, а также из-за недостатка </w:t>
      </w:r>
      <w:proofErr w:type="spellStart"/>
      <w:r w:rsidRPr="00C7627D">
        <w:rPr>
          <w:rFonts w:ascii="Times New Roman" w:hAnsi="Times New Roman" w:cs="Times New Roman"/>
          <w:color w:val="000000"/>
          <w:sz w:val="28"/>
          <w:szCs w:val="28"/>
        </w:rPr>
        <w:t>иода</w:t>
      </w:r>
      <w:proofErr w:type="spellEnd"/>
      <w:r w:rsidRPr="00C7627D">
        <w:rPr>
          <w:rFonts w:ascii="Times New Roman" w:hAnsi="Times New Roman" w:cs="Times New Roman"/>
          <w:color w:val="000000"/>
          <w:sz w:val="28"/>
          <w:szCs w:val="28"/>
        </w:rPr>
        <w:t xml:space="preserve">, необходимого для синтеза гормонов щитовидной железы. Чаще всего это имеет место в высокогорных районах, лесистых местностях с подзолистой почвой, где ощущается нехватка </w:t>
      </w:r>
      <w:proofErr w:type="spellStart"/>
      <w:r w:rsidRPr="00C7627D">
        <w:rPr>
          <w:rFonts w:ascii="Times New Roman" w:hAnsi="Times New Roman" w:cs="Times New Roman"/>
          <w:color w:val="000000"/>
          <w:sz w:val="28"/>
          <w:szCs w:val="28"/>
        </w:rPr>
        <w:t>иода</w:t>
      </w:r>
      <w:proofErr w:type="spellEnd"/>
      <w:r w:rsidRPr="00C7627D">
        <w:rPr>
          <w:rFonts w:ascii="Times New Roman" w:hAnsi="Times New Roman" w:cs="Times New Roman"/>
          <w:color w:val="000000"/>
          <w:sz w:val="28"/>
          <w:szCs w:val="28"/>
        </w:rPr>
        <w:t xml:space="preserve"> в воде, почве, растениях. У людей, живущих в этих местностях, происходит увеличение щитовидной железы до значительных размеров, а функция ее, как правило, снижена. Это эндемический зоб. Эндемическими называют заболевания, связанные с определенной местностью и постоянно наблюдаемые у живущего там населения.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нашей стране благодаря широкой сети профилактических мероприятий эндемический зоб как массовое заболевание ликвидирован. Хороший эффект дает прибавка солей </w:t>
      </w:r>
      <w:proofErr w:type="spellStart"/>
      <w:r w:rsidRPr="00C7627D">
        <w:rPr>
          <w:rFonts w:ascii="Times New Roman" w:hAnsi="Times New Roman" w:cs="Times New Roman"/>
          <w:color w:val="000000"/>
          <w:sz w:val="28"/>
          <w:szCs w:val="28"/>
        </w:rPr>
        <w:t>иода</w:t>
      </w:r>
      <w:proofErr w:type="spellEnd"/>
      <w:r w:rsidRPr="00C7627D">
        <w:rPr>
          <w:rFonts w:ascii="Times New Roman" w:hAnsi="Times New Roman" w:cs="Times New Roman"/>
          <w:color w:val="000000"/>
          <w:sz w:val="28"/>
          <w:szCs w:val="28"/>
        </w:rPr>
        <w:t xml:space="preserve"> к хлебу, чаю, соли. Добавление </w:t>
      </w:r>
      <w:smartTag w:uri="urn:schemas-microsoft-com:office:smarttags" w:element="metricconverter">
        <w:smartTagPr>
          <w:attr w:name="ProductID" w:val="1 г"/>
        </w:smartTagPr>
        <w:r w:rsidRPr="00C7627D">
          <w:rPr>
            <w:rFonts w:ascii="Times New Roman" w:hAnsi="Times New Roman" w:cs="Times New Roman"/>
            <w:color w:val="000000"/>
            <w:sz w:val="28"/>
            <w:szCs w:val="28"/>
          </w:rPr>
          <w:t>1 г</w:t>
        </w:r>
      </w:smartTag>
      <w:r w:rsidRPr="00C7627D">
        <w:rPr>
          <w:rFonts w:ascii="Times New Roman" w:hAnsi="Times New Roman" w:cs="Times New Roman"/>
          <w:color w:val="000000"/>
          <w:sz w:val="28"/>
          <w:szCs w:val="28"/>
        </w:rPr>
        <w:t xml:space="preserve"> йодистого калия на каждые </w:t>
      </w:r>
      <w:smartTag w:uri="urn:schemas-microsoft-com:office:smarttags" w:element="metricconverter">
        <w:smartTagPr>
          <w:attr w:name="ProductID" w:val="100 г"/>
        </w:smartTagPr>
        <w:r w:rsidRPr="00C7627D">
          <w:rPr>
            <w:rFonts w:ascii="Times New Roman" w:hAnsi="Times New Roman" w:cs="Times New Roman"/>
            <w:color w:val="000000"/>
            <w:sz w:val="28"/>
            <w:szCs w:val="28"/>
          </w:rPr>
          <w:t>100 г</w:t>
        </w:r>
      </w:smartTag>
      <w:r w:rsidRPr="00C7627D">
        <w:rPr>
          <w:rFonts w:ascii="Times New Roman" w:hAnsi="Times New Roman" w:cs="Times New Roman"/>
          <w:color w:val="000000"/>
          <w:sz w:val="28"/>
          <w:szCs w:val="28"/>
        </w:rPr>
        <w:t xml:space="preserve"> соли удовлетворяет потребность организма в </w:t>
      </w:r>
      <w:proofErr w:type="spellStart"/>
      <w:r w:rsidRPr="00C7627D">
        <w:rPr>
          <w:rFonts w:ascii="Times New Roman" w:hAnsi="Times New Roman" w:cs="Times New Roman"/>
          <w:color w:val="000000"/>
          <w:sz w:val="28"/>
          <w:szCs w:val="28"/>
        </w:rPr>
        <w:t>иоде</w:t>
      </w:r>
      <w:proofErr w:type="spellEnd"/>
      <w:r w:rsidRPr="00C7627D">
        <w:rPr>
          <w:rFonts w:ascii="Times New Roman" w:hAnsi="Times New Roman" w:cs="Times New Roman"/>
          <w:color w:val="000000"/>
          <w:sz w:val="28"/>
          <w:szCs w:val="28"/>
        </w:rPr>
        <w:t>.</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Надпочечники.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Надпочечники — парный орган; располагаются они в виде небольших телец над почками. Масса каждого из них 8—30 г. Каждый надпочечник состоит из двух слоев, имеющих разное происхождение, разное строение и различные функции: наружного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коркового</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 внутреннего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мозгового.</w:t>
      </w:r>
      <w:r w:rsidRPr="00C7627D">
        <w:rPr>
          <w:rFonts w:ascii="Times New Roman" w:hAnsi="Times New Roman" w:cs="Times New Roman"/>
          <w:i/>
          <w:iCs/>
          <w:color w:val="000000"/>
          <w:sz w:val="28"/>
          <w:szCs w:val="28"/>
        </w:rPr>
        <w:br/>
        <w:t>   </w:t>
      </w:r>
      <w:r w:rsidRPr="00C7627D">
        <w:rPr>
          <w:rStyle w:val="apple-converted-space"/>
          <w:rFonts w:ascii="Times New Roman" w:hAnsi="Times New Roman" w:cs="Times New Roman"/>
          <w:i/>
          <w:iCs/>
          <w:color w:val="000000"/>
          <w:sz w:val="28"/>
          <w:szCs w:val="28"/>
        </w:rPr>
        <w:t> </w:t>
      </w:r>
      <w:r w:rsidR="00332BB6">
        <w:rPr>
          <w:rStyle w:val="apple-converted-space"/>
          <w:rFonts w:ascii="Times New Roman" w:hAnsi="Times New Roman" w:cs="Times New Roman"/>
          <w:i/>
          <w:iCs/>
          <w:color w:val="000000"/>
          <w:sz w:val="28"/>
          <w:szCs w:val="28"/>
          <w:lang w:val="kk-KZ"/>
        </w:rPr>
        <w:tab/>
      </w:r>
      <w:r w:rsidRPr="00C7627D">
        <w:rPr>
          <w:rFonts w:ascii="Times New Roman" w:hAnsi="Times New Roman" w:cs="Times New Roman"/>
          <w:color w:val="000000"/>
          <w:sz w:val="28"/>
          <w:szCs w:val="28"/>
        </w:rPr>
        <w:t xml:space="preserve">Из коркового слоя надпочечников выделено более 40 веществ, относящихся к группе стероидов. Это </w:t>
      </w:r>
      <w:proofErr w:type="gramStart"/>
      <w:r w:rsidRPr="00C7627D">
        <w:rPr>
          <w:rFonts w:ascii="Times New Roman" w:hAnsi="Times New Roman" w:cs="Times New Roman"/>
          <w:color w:val="000000"/>
          <w:sz w:val="28"/>
          <w:szCs w:val="28"/>
        </w:rPr>
        <w:t>—</w:t>
      </w:r>
      <w:r w:rsidRPr="00C7627D">
        <w:rPr>
          <w:rFonts w:ascii="Times New Roman" w:hAnsi="Times New Roman" w:cs="Times New Roman"/>
          <w:i/>
          <w:iCs/>
          <w:color w:val="000000"/>
          <w:sz w:val="28"/>
          <w:szCs w:val="28"/>
        </w:rPr>
        <w:t>к</w:t>
      </w:r>
      <w:proofErr w:type="gramEnd"/>
      <w:r w:rsidRPr="00C7627D">
        <w:rPr>
          <w:rFonts w:ascii="Times New Roman" w:hAnsi="Times New Roman" w:cs="Times New Roman"/>
          <w:i/>
          <w:iCs/>
          <w:color w:val="000000"/>
          <w:sz w:val="28"/>
          <w:szCs w:val="28"/>
        </w:rPr>
        <w:t>ортикостероиды,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кортикоиды</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Выделяют три основные группы гормонов коркового слоя надпочечников:</w:t>
      </w:r>
    </w:p>
    <w:p w:rsidR="00F45045" w:rsidRPr="00C7627D" w:rsidRDefault="00F45045" w:rsidP="00640C44">
      <w:pPr>
        <w:shd w:val="clear" w:color="auto" w:fill="FFFFFF"/>
        <w:tabs>
          <w:tab w:val="left" w:pos="0"/>
        </w:tabs>
        <w:spacing w:after="0" w:line="240" w:lineRule="auto"/>
        <w:ind w:firstLine="284"/>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b/>
          <w:bCs/>
          <w:color w:val="000000"/>
          <w:sz w:val="28"/>
          <w:szCs w:val="28"/>
        </w:rPr>
        <w:t>1)</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глюкокортикоиды</w:t>
      </w:r>
      <w:proofErr w:type="spellEnd"/>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 гормоны, действующие на обмен веществ, особенно на обмен углеводов. Сюда относят гидрокортизон, кортизон и </w:t>
      </w:r>
      <w:proofErr w:type="spellStart"/>
      <w:r w:rsidRPr="00C7627D">
        <w:rPr>
          <w:rFonts w:ascii="Times New Roman" w:hAnsi="Times New Roman" w:cs="Times New Roman"/>
          <w:color w:val="000000"/>
          <w:sz w:val="28"/>
          <w:szCs w:val="28"/>
        </w:rPr>
        <w:t>кортикостерон</w:t>
      </w:r>
      <w:proofErr w:type="spellEnd"/>
      <w:r w:rsidRPr="00C7627D">
        <w:rPr>
          <w:rFonts w:ascii="Times New Roman" w:hAnsi="Times New Roman" w:cs="Times New Roman"/>
          <w:color w:val="000000"/>
          <w:sz w:val="28"/>
          <w:szCs w:val="28"/>
        </w:rPr>
        <w:t xml:space="preserve">. Отмечена способность </w:t>
      </w:r>
      <w:proofErr w:type="spellStart"/>
      <w:r w:rsidRPr="00C7627D">
        <w:rPr>
          <w:rFonts w:ascii="Times New Roman" w:hAnsi="Times New Roman" w:cs="Times New Roman"/>
          <w:color w:val="000000"/>
          <w:sz w:val="28"/>
          <w:szCs w:val="28"/>
        </w:rPr>
        <w:t>глюкокортикоидов</w:t>
      </w:r>
      <w:proofErr w:type="spellEnd"/>
      <w:r w:rsidRPr="00C7627D">
        <w:rPr>
          <w:rFonts w:ascii="Times New Roman" w:hAnsi="Times New Roman" w:cs="Times New Roman"/>
          <w:color w:val="000000"/>
          <w:sz w:val="28"/>
          <w:szCs w:val="28"/>
        </w:rPr>
        <w:t xml:space="preserve"> подавлять образование иммунных тел, что дало основание применять их при пересадке органов (сердце, почки). </w:t>
      </w:r>
      <w:proofErr w:type="spellStart"/>
      <w:r w:rsidRPr="00C7627D">
        <w:rPr>
          <w:rFonts w:ascii="Times New Roman" w:hAnsi="Times New Roman" w:cs="Times New Roman"/>
          <w:color w:val="000000"/>
          <w:sz w:val="28"/>
          <w:szCs w:val="28"/>
        </w:rPr>
        <w:t>Глюкокортикоиды</w:t>
      </w:r>
      <w:proofErr w:type="spellEnd"/>
      <w:r w:rsidRPr="00C7627D">
        <w:rPr>
          <w:rFonts w:ascii="Times New Roman" w:hAnsi="Times New Roman" w:cs="Times New Roman"/>
          <w:color w:val="000000"/>
          <w:sz w:val="28"/>
          <w:szCs w:val="28"/>
        </w:rPr>
        <w:t xml:space="preserve"> обладают противовоспалительным действием, снижают повышенную чувствительность к некоторым веществам;</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b/>
          <w:bCs/>
          <w:color w:val="000000"/>
          <w:sz w:val="28"/>
          <w:szCs w:val="28"/>
        </w:rPr>
        <w:t>2)</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минералокортикоиды</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Они регулируют преимущественно минеральный и водный обмен. Гормон этой группы — </w:t>
      </w:r>
      <w:proofErr w:type="spellStart"/>
      <w:proofErr w:type="gramStart"/>
      <w:r w:rsidRPr="00C7627D">
        <w:rPr>
          <w:rFonts w:ascii="Times New Roman" w:hAnsi="Times New Roman" w:cs="Times New Roman"/>
          <w:color w:val="000000"/>
          <w:sz w:val="28"/>
          <w:szCs w:val="28"/>
        </w:rPr>
        <w:t>аль-достерон</w:t>
      </w:r>
      <w:proofErr w:type="spellEnd"/>
      <w:proofErr w:type="gramEnd"/>
      <w:r w:rsidRPr="00C7627D">
        <w:rPr>
          <w:rFonts w:ascii="Times New Roman" w:hAnsi="Times New Roman" w:cs="Times New Roman"/>
          <w:color w:val="000000"/>
          <w:sz w:val="28"/>
          <w:szCs w:val="28"/>
        </w:rPr>
        <w:t>; 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андрогены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эстрогены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 аналоги мужских и женских </w:t>
      </w:r>
      <w:r w:rsidRPr="00C7627D">
        <w:rPr>
          <w:rFonts w:ascii="Times New Roman" w:hAnsi="Times New Roman" w:cs="Times New Roman"/>
          <w:color w:val="000000"/>
          <w:sz w:val="28"/>
          <w:szCs w:val="28"/>
        </w:rPr>
        <w:lastRenderedPageBreak/>
        <w:t>половых   гормонов.    Эти   гормоны    менее   активны,   чем   гормоны половых желез, вырабатываются в незначительном количестве.</w:t>
      </w:r>
    </w:p>
    <w:p w:rsidR="00640C4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Гормональная функция коры надпочечников тесно связана с деятельностью гипофиза. Адренокортикотропный гормон гипофиза (АКЛТ) стимулирует синтез </w:t>
      </w:r>
      <w:proofErr w:type="spellStart"/>
      <w:r w:rsidRPr="00C7627D">
        <w:rPr>
          <w:rFonts w:ascii="Times New Roman" w:hAnsi="Times New Roman" w:cs="Times New Roman"/>
          <w:color w:val="000000"/>
          <w:sz w:val="28"/>
          <w:szCs w:val="28"/>
        </w:rPr>
        <w:t>глюкокортикоидов</w:t>
      </w:r>
      <w:proofErr w:type="spellEnd"/>
      <w:r w:rsidRPr="00C7627D">
        <w:rPr>
          <w:rFonts w:ascii="Times New Roman" w:hAnsi="Times New Roman" w:cs="Times New Roman"/>
          <w:color w:val="000000"/>
          <w:sz w:val="28"/>
          <w:szCs w:val="28"/>
        </w:rPr>
        <w:t xml:space="preserve"> и в меньшей степени — андрогенов.</w:t>
      </w:r>
      <w:r w:rsidRPr="00C7627D">
        <w:rPr>
          <w:rFonts w:ascii="Times New Roman" w:hAnsi="Times New Roman" w:cs="Times New Roman"/>
          <w:color w:val="000000"/>
          <w:sz w:val="28"/>
          <w:szCs w:val="28"/>
        </w:rPr>
        <w:br/>
        <w:t xml:space="preserve">    </w:t>
      </w:r>
      <w:proofErr w:type="gramStart"/>
      <w:r w:rsidRPr="00C7627D">
        <w:rPr>
          <w:rFonts w:ascii="Times New Roman" w:hAnsi="Times New Roman" w:cs="Times New Roman"/>
          <w:color w:val="000000"/>
          <w:sz w:val="28"/>
          <w:szCs w:val="28"/>
        </w:rPr>
        <w:t>Н</w:t>
      </w:r>
      <w:r w:rsidR="00332BB6">
        <w:rPr>
          <w:rFonts w:ascii="Times New Roman" w:hAnsi="Times New Roman" w:cs="Times New Roman"/>
          <w:color w:val="000000"/>
          <w:sz w:val="28"/>
          <w:szCs w:val="28"/>
          <w:lang w:val="kk-KZ"/>
        </w:rPr>
        <w:tab/>
      </w:r>
      <w:proofErr w:type="spellStart"/>
      <w:r w:rsidRPr="00C7627D">
        <w:rPr>
          <w:rFonts w:ascii="Times New Roman" w:hAnsi="Times New Roman" w:cs="Times New Roman"/>
          <w:color w:val="000000"/>
          <w:sz w:val="28"/>
          <w:szCs w:val="28"/>
        </w:rPr>
        <w:t>адпочечные</w:t>
      </w:r>
      <w:proofErr w:type="spellEnd"/>
      <w:proofErr w:type="gramEnd"/>
      <w:r w:rsidRPr="00C7627D">
        <w:rPr>
          <w:rFonts w:ascii="Times New Roman" w:hAnsi="Times New Roman" w:cs="Times New Roman"/>
          <w:color w:val="000000"/>
          <w:sz w:val="28"/>
          <w:szCs w:val="28"/>
        </w:rPr>
        <w:t xml:space="preserve"> железы уже с первых недель жизни характеризуются бурными структурными преобразованиями. Развитие коры надпочечников интенсивно протекает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годы жизни ребенка. К 7 годам ее ширина достигает 881 мкм, в 14 лет она составляет 1003,6 мкм. Мозговое вещество надпочечников к моменту рождения представлено незрелыми нервными клетками. Они быстро в течение первых лет жизни дифференцируются в зрелые клетки, называемые </w:t>
      </w:r>
      <w:proofErr w:type="spellStart"/>
      <w:r w:rsidRPr="00C7627D">
        <w:rPr>
          <w:rFonts w:ascii="Times New Roman" w:hAnsi="Times New Roman" w:cs="Times New Roman"/>
          <w:color w:val="000000"/>
          <w:sz w:val="28"/>
          <w:szCs w:val="28"/>
        </w:rPr>
        <w:t>хромофильными</w:t>
      </w:r>
      <w:proofErr w:type="spellEnd"/>
      <w:r w:rsidRPr="00C7627D">
        <w:rPr>
          <w:rFonts w:ascii="Times New Roman" w:hAnsi="Times New Roman" w:cs="Times New Roman"/>
          <w:color w:val="000000"/>
          <w:sz w:val="28"/>
          <w:szCs w:val="28"/>
        </w:rPr>
        <w:t>, так как отличаются способностью окрашиваться в желтый цвет хромовыми солями. Эти клетки синтезируют гормоны, действие которых имеет много общего с симпатической нервной системой,</w:t>
      </w:r>
      <w:proofErr w:type="gramStart"/>
      <w:r w:rsidRPr="00C7627D">
        <w:rPr>
          <w:rFonts w:ascii="Times New Roman" w:hAnsi="Times New Roman" w:cs="Times New Roman"/>
          <w:color w:val="000000"/>
          <w:sz w:val="28"/>
          <w:szCs w:val="28"/>
        </w:rPr>
        <w:t>—к</w:t>
      </w:r>
      <w:proofErr w:type="gramEnd"/>
      <w:r w:rsidRPr="00C7627D">
        <w:rPr>
          <w:rFonts w:ascii="Times New Roman" w:hAnsi="Times New Roman" w:cs="Times New Roman"/>
          <w:color w:val="000000"/>
          <w:sz w:val="28"/>
          <w:szCs w:val="28"/>
        </w:rPr>
        <w:t>атехоламины (адреналин и норадреналин). Синтезированные катехоламины содержатся в мозговом веществе в виде гранул, из которых освобождаются под действием соответствующих стимулов и поступают в венозную кровь, оттекающую от коры надпочечников и проходящую через мозговое вещество. Стимулами поступления катехоламинов в кровь является возбуждение, раздражение симпатических нервов, физическая нагрузка, охлаждение и др. Главным гормоном мозгового вещества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адреналин,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он составляет примерно 80% гормонов, синтезируемых в этом отделе надпочечников. Адреналин известен как один из самых быстродействующих гормонов. Он ускоряет кругооборот крови, усиливает и учащает сердечные сокращения; улучшает легочное дыхание, расширяет бронхи; увеличивает распад гликогена в печени, выход сахара в кровь; усиливает сокращение мышц, снижает их утомление и т. д. Все эти влияния адреналина ведут к одному общему результату — мобилизации всех сил организма для выполнения тяжелой работы.</w:t>
      </w:r>
    </w:p>
    <w:p w:rsidR="00640C4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Повышенная секреция адреналина — один из важнейших механизмов перестройки в функционировании организма в экстремальных ситуациях, при эмоциональном стрессе, внезапных физических нагрузках, при охлаждении.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Тесная связь </w:t>
      </w:r>
      <w:proofErr w:type="spellStart"/>
      <w:r w:rsidRPr="00C7627D">
        <w:rPr>
          <w:rFonts w:ascii="Times New Roman" w:hAnsi="Times New Roman" w:cs="Times New Roman"/>
          <w:color w:val="000000"/>
          <w:sz w:val="28"/>
          <w:szCs w:val="28"/>
        </w:rPr>
        <w:t>хромофильных</w:t>
      </w:r>
      <w:proofErr w:type="spellEnd"/>
      <w:r w:rsidRPr="00C7627D">
        <w:rPr>
          <w:rFonts w:ascii="Times New Roman" w:hAnsi="Times New Roman" w:cs="Times New Roman"/>
          <w:color w:val="000000"/>
          <w:sz w:val="28"/>
          <w:szCs w:val="28"/>
        </w:rPr>
        <w:t xml:space="preserve"> клеток надпочечника с симпатической нервной системой обусловливает быстрое выделение адреналина во всех случаях, когда в жизни человека возникают обстоятельства, требующие от него срочного напряжения сил. Значительное нарастание функционального напряжения надпочечников отмечается к 6 годам и в период полового созревания. В это же время значительно увеличивается содержание в крови </w:t>
      </w:r>
      <w:proofErr w:type="spellStart"/>
      <w:r w:rsidRPr="00C7627D">
        <w:rPr>
          <w:rFonts w:ascii="Times New Roman" w:hAnsi="Times New Roman" w:cs="Times New Roman"/>
          <w:color w:val="000000"/>
          <w:sz w:val="28"/>
          <w:szCs w:val="28"/>
        </w:rPr>
        <w:t>стероидных</w:t>
      </w:r>
      <w:proofErr w:type="spellEnd"/>
      <w:r w:rsidRPr="00C7627D">
        <w:rPr>
          <w:rFonts w:ascii="Times New Roman" w:hAnsi="Times New Roman" w:cs="Times New Roman"/>
          <w:color w:val="000000"/>
          <w:sz w:val="28"/>
          <w:szCs w:val="28"/>
        </w:rPr>
        <w:t xml:space="preserve"> гормонов и катехоламинов.</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Поджелудочная железа.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Позади желудка, рядом с двенадцатиперстной кишкой, лежит поджелудочная железа. Это железа смешанной функции. Эндокринную функцию осуществляют клетки поджелудочной железы, расположенные в виде островков (островки </w:t>
      </w:r>
      <w:proofErr w:type="spellStart"/>
      <w:r w:rsidRPr="00C7627D">
        <w:rPr>
          <w:rFonts w:ascii="Times New Roman" w:hAnsi="Times New Roman" w:cs="Times New Roman"/>
          <w:color w:val="000000"/>
          <w:sz w:val="28"/>
          <w:szCs w:val="28"/>
        </w:rPr>
        <w:t>Лангерганса</w:t>
      </w:r>
      <w:proofErr w:type="spellEnd"/>
      <w:r w:rsidRPr="00C7627D">
        <w:rPr>
          <w:rFonts w:ascii="Times New Roman" w:hAnsi="Times New Roman" w:cs="Times New Roman"/>
          <w:color w:val="000000"/>
          <w:sz w:val="28"/>
          <w:szCs w:val="28"/>
        </w:rPr>
        <w:t>). Гормон был назван</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инсулином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(лат.</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color w:val="000000"/>
          <w:sz w:val="28"/>
          <w:szCs w:val="28"/>
          <w:lang w:val="en-US"/>
        </w:rPr>
        <w:t>insula</w:t>
      </w:r>
      <w:proofErr w:type="spellEnd"/>
      <w:r w:rsidRPr="00C7627D">
        <w:rPr>
          <w:rFonts w:ascii="Times New Roman" w:hAnsi="Times New Roman" w:cs="Times New Roman"/>
          <w:color w:val="000000"/>
          <w:sz w:val="28"/>
          <w:szCs w:val="28"/>
        </w:rPr>
        <w:t>—островок).</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rPr>
        <w:lastRenderedPageBreak/>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Инсулин действует главным образом на углеводный обмен, оказывая на него влияние, противоположное адреналину. Если адреналин способствует быстрейшему расходованию в печени запасов углеводов, то инсулин сохраняет, пополняет эти запасы. При заболеваниях поджелудочной железы, приводящих к снижению выработки инсулина, большая часть поступающих в организм углеводов не задерживается в нем, а выводится с мочой в виде глюкозы. Это приводит к сахарному мочеизнурению (сахарный диабет). Наиболее характерные признаки диабета — постоянный голод, неудержимая жажда, обильное выделение мочи и нарастающее исхудание.</w:t>
      </w:r>
    </w:p>
    <w:p w:rsidR="00640C44"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У новорожденных внутрисекреторная ткань поджелудочной железы преобладает </w:t>
      </w:r>
      <w:proofErr w:type="gramStart"/>
      <w:r w:rsidRPr="00C7627D">
        <w:rPr>
          <w:rFonts w:ascii="Times New Roman" w:hAnsi="Times New Roman" w:cs="Times New Roman"/>
          <w:color w:val="000000"/>
          <w:sz w:val="28"/>
          <w:szCs w:val="28"/>
        </w:rPr>
        <w:t>над</w:t>
      </w:r>
      <w:proofErr w:type="gramEnd"/>
      <w:r w:rsidRPr="00C7627D">
        <w:rPr>
          <w:rFonts w:ascii="Times New Roman" w:hAnsi="Times New Roman" w:cs="Times New Roman"/>
          <w:color w:val="000000"/>
          <w:sz w:val="28"/>
          <w:szCs w:val="28"/>
        </w:rPr>
        <w:t xml:space="preserve"> внешнесекреторной. Островки </w:t>
      </w:r>
      <w:proofErr w:type="spellStart"/>
      <w:r w:rsidRPr="00C7627D">
        <w:rPr>
          <w:rFonts w:ascii="Times New Roman" w:hAnsi="Times New Roman" w:cs="Times New Roman"/>
          <w:color w:val="000000"/>
          <w:sz w:val="28"/>
          <w:szCs w:val="28"/>
        </w:rPr>
        <w:t>Лангерганса</w:t>
      </w:r>
      <w:proofErr w:type="spellEnd"/>
      <w:r w:rsidRPr="00C7627D">
        <w:rPr>
          <w:rFonts w:ascii="Times New Roman" w:hAnsi="Times New Roman" w:cs="Times New Roman"/>
          <w:color w:val="000000"/>
          <w:sz w:val="28"/>
          <w:szCs w:val="28"/>
        </w:rPr>
        <w:t xml:space="preserve"> значительно увеличиваются в размерах с возрастом. Островки большого диаметра (200—240 мкм), свойственные взрослым, обнаруживаются после 10 лет. Установлено и повышение уровня инсулина в крови в период от 10 до 11 лет. Незрелость гормональной функции поджелудочной железы может явиться одной из причин того, что у детей сахарный диабет выявляется чаще всего в возрасте от 6 до 12 лет, особенно после перенесения острых инфекционных заболеваний (корь, ветряная оспа, свинка). Отмечено, что развитию заболевания способствует переедание, в особенности избыточность богатой углеводами пищи.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Инсулин по своей химической природе — белковое вещество, которое удалось получить в кристаллическом виде. Под его влиянием происходит синтез гликогена из молекул сахара и отложение запасов гликогена в клетках печени. Вместе с тем инсулин способствует окислению сахара в тканях и таким образом обеспечивает наиболее полное его использование.</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Благодаря взаимодействию адреналинового и инсулинового влияния поддерживается определенный уровень сахара в крови, необходимый для нормального состояния организма.</w:t>
      </w:r>
    </w:p>
    <w:p w:rsidR="00F45045" w:rsidRPr="00C7627D" w:rsidRDefault="00F45045"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Половые железы.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Половые гормоны вырабатываются половыми железами, которые относятся к числу </w:t>
      </w:r>
      <w:proofErr w:type="gramStart"/>
      <w:r w:rsidRPr="00C7627D">
        <w:rPr>
          <w:rFonts w:ascii="Times New Roman" w:hAnsi="Times New Roman" w:cs="Times New Roman"/>
          <w:color w:val="000000"/>
          <w:sz w:val="28"/>
          <w:szCs w:val="28"/>
        </w:rPr>
        <w:t>смешанных</w:t>
      </w:r>
      <w:proofErr w:type="gramEnd"/>
      <w:r w:rsidRPr="00C7627D">
        <w:rPr>
          <w:rFonts w:ascii="Times New Roman" w:hAnsi="Times New Roman" w:cs="Times New Roman"/>
          <w:color w:val="000000"/>
          <w:sz w:val="28"/>
          <w:szCs w:val="28"/>
        </w:rPr>
        <w:t>. Мужские половые гормоны (андрогены) вырабатываются особыми клетками семенников. Они выделены из экстрактов семенников, а также из мочи мужчин. Истинным мужским половым гормоном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тестостерон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 его производное —</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андростерон</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Они обусловливают развитие полового аппарата и рост половых органов, развитие вторичных половых признаков: огрубение голоса, изменение телосложения— </w:t>
      </w:r>
      <w:proofErr w:type="gramStart"/>
      <w:r w:rsidRPr="00C7627D">
        <w:rPr>
          <w:rFonts w:ascii="Times New Roman" w:hAnsi="Times New Roman" w:cs="Times New Roman"/>
          <w:color w:val="000000"/>
          <w:sz w:val="28"/>
          <w:szCs w:val="28"/>
        </w:rPr>
        <w:t>ши</w:t>
      </w:r>
      <w:proofErr w:type="gramEnd"/>
      <w:r w:rsidRPr="00C7627D">
        <w:rPr>
          <w:rFonts w:ascii="Times New Roman" w:hAnsi="Times New Roman" w:cs="Times New Roman"/>
          <w:color w:val="000000"/>
          <w:sz w:val="28"/>
          <w:szCs w:val="28"/>
        </w:rPr>
        <w:t xml:space="preserve">ре становятся плечи, увеличиваются мышцы, усиливается рост волос на лице и теле. Совместно с </w:t>
      </w:r>
      <w:proofErr w:type="spellStart"/>
      <w:proofErr w:type="gramStart"/>
      <w:r w:rsidRPr="00C7627D">
        <w:rPr>
          <w:rFonts w:ascii="Times New Roman" w:hAnsi="Times New Roman" w:cs="Times New Roman"/>
          <w:color w:val="000000"/>
          <w:sz w:val="28"/>
          <w:szCs w:val="28"/>
        </w:rPr>
        <w:t>фолликулостимулирую-щим</w:t>
      </w:r>
      <w:proofErr w:type="spellEnd"/>
      <w:proofErr w:type="gramEnd"/>
      <w:r w:rsidRPr="00C7627D">
        <w:rPr>
          <w:rFonts w:ascii="Times New Roman" w:hAnsi="Times New Roman" w:cs="Times New Roman"/>
          <w:color w:val="000000"/>
          <w:sz w:val="28"/>
          <w:szCs w:val="28"/>
        </w:rPr>
        <w:t xml:space="preserve"> гормоном гипофиза тестостерон активирует сперматогенез (созревание сперматозоидов).</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При гиперфункции семенников в раннем возрасте отмечается преждевременное половое созревание, быстрый рост тела и развитие вторичных половых признаков. Поражение семенников или их удаление (кастрация) в раннем возрасте вызывает прекращение роста и развития половых органов; вторичные половые признаки не развиваются, увеличивается период роста костей в длину, отсутствует половое влечение, </w:t>
      </w:r>
      <w:proofErr w:type="spellStart"/>
      <w:r w:rsidRPr="00C7627D">
        <w:rPr>
          <w:rFonts w:ascii="Times New Roman" w:hAnsi="Times New Roman" w:cs="Times New Roman"/>
          <w:color w:val="000000"/>
          <w:sz w:val="28"/>
          <w:szCs w:val="28"/>
        </w:rPr>
        <w:t>оволосение</w:t>
      </w:r>
      <w:proofErr w:type="spellEnd"/>
      <w:r w:rsidRPr="00C7627D">
        <w:rPr>
          <w:rFonts w:ascii="Times New Roman" w:hAnsi="Times New Roman" w:cs="Times New Roman"/>
          <w:color w:val="000000"/>
          <w:sz w:val="28"/>
          <w:szCs w:val="28"/>
        </w:rPr>
        <w:t xml:space="preserve"> лобка очень скудное или не наступает вовсе. Не растут волосы на лице, голос сохраняется </w:t>
      </w:r>
      <w:proofErr w:type="gramStart"/>
      <w:r w:rsidRPr="00C7627D">
        <w:rPr>
          <w:rFonts w:ascii="Times New Roman" w:hAnsi="Times New Roman" w:cs="Times New Roman"/>
          <w:color w:val="000000"/>
          <w:sz w:val="28"/>
          <w:szCs w:val="28"/>
        </w:rPr>
        <w:t>высоким</w:t>
      </w:r>
      <w:proofErr w:type="gramEnd"/>
      <w:r w:rsidRPr="00C7627D">
        <w:rPr>
          <w:rFonts w:ascii="Times New Roman" w:hAnsi="Times New Roman" w:cs="Times New Roman"/>
          <w:color w:val="000000"/>
          <w:sz w:val="28"/>
          <w:szCs w:val="28"/>
        </w:rPr>
        <w:t xml:space="preserve"> в </w:t>
      </w:r>
      <w:r w:rsidRPr="00C7627D">
        <w:rPr>
          <w:rFonts w:ascii="Times New Roman" w:hAnsi="Times New Roman" w:cs="Times New Roman"/>
          <w:color w:val="000000"/>
          <w:sz w:val="28"/>
          <w:szCs w:val="28"/>
        </w:rPr>
        <w:lastRenderedPageBreak/>
        <w:t>течение всей жизни. Короткое туловище и длинные руки и ноги придают мужчинам с поврежденными или удаленными семенниками характерный вид.</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Женские половые гормоны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эстрогены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вырабатываются в яичниках. Они оказывают влияние на развитие половых органов, выработку яйцеклеток, обусловливают подготовку яйцеклеток к оплодотворению, матки — к беременности, молочных желез — к кормлению ребенка.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Истинным женским половым гормоном считают</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эстрадиол</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 процессе обмена веществ половые гормоны превращаются в разнообразные продукты и выделяются с мочой, откуда их искусственно выделяют. К женским половым гормонам относится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прогестерон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гормон беременности (гормон желтого тела).</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Гиперфункция яичников вызывает раннее половое созревание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выраженными вторичными признаками и менструацией. Описаны случаи раннего полового созревания девочек в 4—5 лет.</w:t>
      </w:r>
      <w:r w:rsidRPr="00C7627D">
        <w:rPr>
          <w:rFonts w:ascii="Times New Roman" w:hAnsi="Times New Roman" w:cs="Times New Roman"/>
          <w:color w:val="000000"/>
          <w:sz w:val="28"/>
          <w:szCs w:val="28"/>
        </w:rPr>
        <w:br/>
        <w:t>    Половые гормоны в течение всей жизни оказывают мощное влияние на формирование тела, обмен веществ и половое поведение.</w:t>
      </w:r>
    </w:p>
    <w:p w:rsidR="00F45045" w:rsidRPr="00C7627D" w:rsidRDefault="00F45045" w:rsidP="00640C44">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Половое созревание</w:t>
      </w:r>
      <w:r w:rsidR="00640C44">
        <w:rPr>
          <w:b/>
          <w:bCs/>
          <w:color w:val="000000"/>
          <w:sz w:val="28"/>
          <w:szCs w:val="28"/>
          <w:lang w:val="kk-KZ"/>
        </w:rPr>
        <w:t xml:space="preserve">. </w:t>
      </w:r>
      <w:r w:rsidRPr="00C7627D">
        <w:rPr>
          <w:b/>
          <w:bCs/>
          <w:color w:val="000000"/>
          <w:sz w:val="28"/>
          <w:szCs w:val="28"/>
        </w:rPr>
        <w:t>Понятие о половом созревании.</w:t>
      </w:r>
      <w:r w:rsidRPr="00C7627D">
        <w:rPr>
          <w:rStyle w:val="apple-converted-space"/>
          <w:b/>
          <w:bCs/>
          <w:color w:val="000000"/>
          <w:sz w:val="28"/>
          <w:szCs w:val="28"/>
        </w:rPr>
        <w:t> </w:t>
      </w:r>
      <w:r w:rsidRPr="00C7627D">
        <w:rPr>
          <w:color w:val="000000"/>
          <w:sz w:val="28"/>
          <w:szCs w:val="28"/>
        </w:rPr>
        <w:t>Половые железы и связанные с ними признаки пола, закладываясь во внутриутробном периоде, формируются на протяжении всего периода детства и определяют половое развитие. Половые железы, их функции неразрывно связаны с целостным процессом развития ребенка. На определенном этапе онтогенеза половое развитие резко ускоряется и наступает физиологическая половая зрелость. Период ускоренного полового развития и достижение половой зрелости называется</w:t>
      </w:r>
      <w:r w:rsidRPr="00C7627D">
        <w:rPr>
          <w:rStyle w:val="apple-converted-space"/>
          <w:color w:val="000000"/>
          <w:sz w:val="28"/>
          <w:szCs w:val="28"/>
        </w:rPr>
        <w:t> </w:t>
      </w:r>
      <w:r w:rsidRPr="00C7627D">
        <w:rPr>
          <w:i/>
          <w:iCs/>
          <w:color w:val="000000"/>
          <w:sz w:val="28"/>
          <w:szCs w:val="28"/>
        </w:rPr>
        <w:t>периодом полового созревания.</w:t>
      </w:r>
      <w:r w:rsidRPr="00C7627D">
        <w:rPr>
          <w:rStyle w:val="apple-converted-space"/>
          <w:i/>
          <w:iCs/>
          <w:color w:val="000000"/>
          <w:sz w:val="28"/>
          <w:szCs w:val="28"/>
        </w:rPr>
        <w:t> </w:t>
      </w:r>
      <w:r w:rsidRPr="00C7627D">
        <w:rPr>
          <w:color w:val="000000"/>
          <w:sz w:val="28"/>
          <w:szCs w:val="28"/>
        </w:rPr>
        <w:t>Этот период приходится в основном на подростковый возраст. Половое созревание девочек на 1—2 года опережает половое созревание мальчиков, имеется и значительный индивидуальный разброс в сроках и темпах полового созревания.</w:t>
      </w:r>
      <w:r w:rsidR="00640C44">
        <w:rPr>
          <w:color w:val="000000"/>
          <w:sz w:val="28"/>
          <w:szCs w:val="28"/>
          <w:lang w:val="kk-KZ"/>
        </w:rPr>
        <w:t xml:space="preserve"> </w:t>
      </w:r>
      <w:r w:rsidRPr="00C7627D">
        <w:rPr>
          <w:color w:val="000000"/>
          <w:sz w:val="28"/>
          <w:szCs w:val="28"/>
        </w:rPr>
        <w:t xml:space="preserve">Сроки наступления полового созревания и его интенсивность различны и зависят от многих факторов: состояния здоровья, характера питания, климата, бытовых и социально-экономических условий. </w:t>
      </w:r>
      <w:proofErr w:type="gramStart"/>
      <w:r w:rsidRPr="00C7627D">
        <w:rPr>
          <w:color w:val="000000"/>
          <w:sz w:val="28"/>
          <w:szCs w:val="28"/>
        </w:rPr>
        <w:t>-Н</w:t>
      </w:r>
      <w:proofErr w:type="gramEnd"/>
      <w:r w:rsidRPr="00C7627D">
        <w:rPr>
          <w:color w:val="000000"/>
          <w:sz w:val="28"/>
          <w:szCs w:val="28"/>
        </w:rPr>
        <w:t>емаловажную роль играют и наследственные особенности.</w:t>
      </w:r>
      <w:r w:rsidRPr="00C7627D">
        <w:rPr>
          <w:color w:val="000000"/>
          <w:sz w:val="28"/>
          <w:szCs w:val="28"/>
        </w:rPr>
        <w:br/>
        <w:t xml:space="preserve">    </w:t>
      </w:r>
      <w:r w:rsidR="00332BB6">
        <w:rPr>
          <w:color w:val="000000"/>
          <w:sz w:val="28"/>
          <w:szCs w:val="28"/>
          <w:lang w:val="kk-KZ"/>
        </w:rPr>
        <w:tab/>
      </w:r>
      <w:r w:rsidRPr="00C7627D">
        <w:rPr>
          <w:color w:val="000000"/>
          <w:sz w:val="28"/>
          <w:szCs w:val="28"/>
        </w:rPr>
        <w:t>Неблагоприятные бытовые условия, неполноценная пища, недостаток в ней витаминов, тяжелые или повторные заболевания ведут к задержке полового созревания. В больших городах половое созревание подростков обычно наступает раньше, чем в сельской местности.</w:t>
      </w:r>
      <w:r w:rsidR="00640C44">
        <w:rPr>
          <w:color w:val="000000"/>
          <w:sz w:val="28"/>
          <w:szCs w:val="28"/>
          <w:lang w:val="kk-KZ"/>
        </w:rPr>
        <w:t xml:space="preserve"> </w:t>
      </w:r>
      <w:r w:rsidRPr="00C7627D">
        <w:rPr>
          <w:color w:val="000000"/>
          <w:sz w:val="28"/>
          <w:szCs w:val="28"/>
        </w:rPr>
        <w:t xml:space="preserve">В период полового созревания происходят глубокие изменения организма. Изменяются взаимоотношения эндокринных желез и прежде всего гипоталамо-гипофизарной системы. Активируются структуры гипоталамуса, нейросекреты которых стимулируют выделение </w:t>
      </w:r>
      <w:proofErr w:type="spellStart"/>
      <w:r w:rsidRPr="00C7627D">
        <w:rPr>
          <w:color w:val="000000"/>
          <w:sz w:val="28"/>
          <w:szCs w:val="28"/>
        </w:rPr>
        <w:t>тропных</w:t>
      </w:r>
      <w:proofErr w:type="spellEnd"/>
      <w:r w:rsidRPr="00C7627D">
        <w:rPr>
          <w:color w:val="000000"/>
          <w:sz w:val="28"/>
          <w:szCs w:val="28"/>
        </w:rPr>
        <w:t xml:space="preserve"> гормонов гипофиза.</w:t>
      </w:r>
      <w:r w:rsidR="00640C44">
        <w:rPr>
          <w:color w:val="000000"/>
          <w:sz w:val="28"/>
          <w:szCs w:val="28"/>
          <w:lang w:val="kk-KZ"/>
        </w:rPr>
        <w:t xml:space="preserve"> </w:t>
      </w:r>
      <w:r w:rsidRPr="00C7627D">
        <w:rPr>
          <w:color w:val="000000"/>
          <w:sz w:val="28"/>
          <w:szCs w:val="28"/>
        </w:rPr>
        <w:t xml:space="preserve">Под влиянием гормонов гипофиза усиливается рост тела в длину. Гипофиз также стимулирует деятельность щитовидной железы, отчего, особенно у девочек, во время полового созревания заметно увеличивается щитовидная железа. Возросшая активность гипофиза приводит к усилению деятельности надпочечников, начинается активная деятельность половых желез, усиливающаяся секреция половых гормонов приводит к развитию так называемых вторичных половых признаков — </w:t>
      </w:r>
      <w:r w:rsidRPr="00C7627D">
        <w:rPr>
          <w:color w:val="000000"/>
          <w:sz w:val="28"/>
          <w:szCs w:val="28"/>
        </w:rPr>
        <w:lastRenderedPageBreak/>
        <w:t xml:space="preserve">особенностей телосложения, </w:t>
      </w:r>
      <w:proofErr w:type="spellStart"/>
      <w:r w:rsidRPr="00C7627D">
        <w:rPr>
          <w:color w:val="000000"/>
          <w:sz w:val="28"/>
          <w:szCs w:val="28"/>
        </w:rPr>
        <w:t>оволосения</w:t>
      </w:r>
      <w:proofErr w:type="spellEnd"/>
      <w:r w:rsidRPr="00C7627D">
        <w:rPr>
          <w:color w:val="000000"/>
          <w:sz w:val="28"/>
          <w:szCs w:val="28"/>
        </w:rPr>
        <w:t xml:space="preserve">, тембра голоса, развитию молочных желез. Половые железы и строение половых органов относят к первичным </w:t>
      </w:r>
      <w:proofErr w:type="gramStart"/>
      <w:r w:rsidRPr="00C7627D">
        <w:rPr>
          <w:color w:val="000000"/>
          <w:sz w:val="28"/>
          <w:szCs w:val="28"/>
        </w:rPr>
        <w:t>половый</w:t>
      </w:r>
      <w:proofErr w:type="gramEnd"/>
      <w:r w:rsidRPr="00C7627D">
        <w:rPr>
          <w:color w:val="000000"/>
          <w:sz w:val="28"/>
          <w:szCs w:val="28"/>
        </w:rPr>
        <w:t xml:space="preserve"> признакам.</w:t>
      </w:r>
      <w:r w:rsidRPr="00C7627D">
        <w:rPr>
          <w:b/>
          <w:bCs/>
          <w:color w:val="000000"/>
          <w:sz w:val="28"/>
          <w:szCs w:val="28"/>
        </w:rPr>
        <w:br/>
        <w:t xml:space="preserve">    </w:t>
      </w:r>
      <w:r w:rsidR="00332BB6">
        <w:rPr>
          <w:b/>
          <w:bCs/>
          <w:color w:val="000000"/>
          <w:sz w:val="28"/>
          <w:szCs w:val="28"/>
          <w:lang w:val="kk-KZ"/>
        </w:rPr>
        <w:tab/>
      </w:r>
      <w:r w:rsidRPr="00C7627D">
        <w:rPr>
          <w:b/>
          <w:bCs/>
          <w:color w:val="000000"/>
          <w:sz w:val="28"/>
          <w:szCs w:val="28"/>
        </w:rPr>
        <w:t>Стадии полового созревания.</w:t>
      </w:r>
      <w:r w:rsidRPr="00C7627D">
        <w:rPr>
          <w:rStyle w:val="apple-converted-space"/>
          <w:b/>
          <w:bCs/>
          <w:color w:val="000000"/>
          <w:sz w:val="28"/>
          <w:szCs w:val="28"/>
        </w:rPr>
        <w:t> </w:t>
      </w:r>
      <w:r w:rsidRPr="00C7627D">
        <w:rPr>
          <w:color w:val="000000"/>
          <w:sz w:val="28"/>
          <w:szCs w:val="28"/>
        </w:rPr>
        <w:t>Половое созревание не плавный процесс, в нем выделяют определенные стадии, каждая из которых характеризуется спецификой функционирования желез внутренней секреции и соответственно всего организма в целом. Стадии определяются по совокупности первичных и вторичных половых признаков. Как у мальчиков, так и у девочек выделяют 5 стадий полового созревания (табл. 7).</w:t>
      </w:r>
    </w:p>
    <w:p w:rsidR="00640C44" w:rsidRDefault="00F45045" w:rsidP="00640C44">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lang w:val="en-US"/>
        </w:rPr>
        <w:t>I</w:t>
      </w:r>
      <w:r w:rsidRPr="00C7627D">
        <w:rPr>
          <w:rFonts w:ascii="Times New Roman" w:hAnsi="Times New Roman" w:cs="Times New Roman"/>
          <w:b/>
          <w:bCs/>
          <w:color w:val="000000"/>
          <w:sz w:val="28"/>
          <w:szCs w:val="28"/>
        </w:rPr>
        <w:t>   стадия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 </w:t>
      </w:r>
      <w:proofErr w:type="spellStart"/>
      <w:r w:rsidRPr="00C7627D">
        <w:rPr>
          <w:rFonts w:ascii="Times New Roman" w:hAnsi="Times New Roman" w:cs="Times New Roman"/>
          <w:color w:val="000000"/>
          <w:sz w:val="28"/>
          <w:szCs w:val="28"/>
        </w:rPr>
        <w:t>предпубертат</w:t>
      </w:r>
      <w:proofErr w:type="spellEnd"/>
      <w:r w:rsidRPr="00C7627D">
        <w:rPr>
          <w:rFonts w:ascii="Times New Roman" w:hAnsi="Times New Roman" w:cs="Times New Roman"/>
          <w:color w:val="000000"/>
          <w:sz w:val="28"/>
          <w:szCs w:val="28"/>
        </w:rPr>
        <w:t>   (период,   непосредственно</w:t>
      </w:r>
      <w:proofErr w:type="gramStart"/>
      <w:r w:rsidRPr="00C7627D">
        <w:rPr>
          <w:rFonts w:ascii="Times New Roman" w:hAnsi="Times New Roman" w:cs="Times New Roman"/>
          <w:color w:val="000000"/>
          <w:sz w:val="28"/>
          <w:szCs w:val="28"/>
        </w:rPr>
        <w:t>  предшествующий</w:t>
      </w:r>
      <w:proofErr w:type="gramEnd"/>
      <w:r w:rsidRPr="00C7627D">
        <w:rPr>
          <w:rFonts w:ascii="Times New Roman" w:hAnsi="Times New Roman" w:cs="Times New Roman"/>
          <w:color w:val="000000"/>
          <w:sz w:val="28"/>
          <w:szCs w:val="28"/>
        </w:rPr>
        <w:t xml:space="preserve"> половому созреванию). Характеризуется отсутствием вторичных половых признаков.</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b/>
          <w:bCs/>
          <w:color w:val="000000"/>
          <w:sz w:val="28"/>
          <w:szCs w:val="28"/>
          <w:lang w:val="en-US"/>
        </w:rPr>
        <w:t>II</w:t>
      </w:r>
      <w:proofErr w:type="gramStart"/>
      <w:r w:rsidRPr="00C7627D">
        <w:rPr>
          <w:rFonts w:ascii="Times New Roman" w:hAnsi="Times New Roman" w:cs="Times New Roman"/>
          <w:b/>
          <w:bCs/>
          <w:color w:val="000000"/>
          <w:sz w:val="28"/>
          <w:szCs w:val="28"/>
        </w:rPr>
        <w:t>  стадия</w:t>
      </w:r>
      <w:proofErr w:type="gramEnd"/>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 начало </w:t>
      </w:r>
      <w:proofErr w:type="spellStart"/>
      <w:r w:rsidRPr="00C7627D">
        <w:rPr>
          <w:rFonts w:ascii="Times New Roman" w:hAnsi="Times New Roman" w:cs="Times New Roman"/>
          <w:color w:val="000000"/>
          <w:sz w:val="28"/>
          <w:szCs w:val="28"/>
        </w:rPr>
        <w:t>пубертата</w:t>
      </w:r>
      <w:proofErr w:type="spellEnd"/>
      <w:r w:rsidRPr="00C7627D">
        <w:rPr>
          <w:rFonts w:ascii="Times New Roman" w:hAnsi="Times New Roman" w:cs="Times New Roman"/>
          <w:color w:val="000000"/>
          <w:sz w:val="28"/>
          <w:szCs w:val="28"/>
        </w:rPr>
        <w:t xml:space="preserve">. У мальчиков небольшое увеличение размеров яичек. </w:t>
      </w:r>
      <w:proofErr w:type="gramStart"/>
      <w:r w:rsidRPr="00C7627D">
        <w:rPr>
          <w:rFonts w:ascii="Times New Roman" w:hAnsi="Times New Roman" w:cs="Times New Roman"/>
          <w:color w:val="000000"/>
          <w:sz w:val="28"/>
          <w:szCs w:val="28"/>
        </w:rPr>
        <w:t>Минимальное</w:t>
      </w:r>
      <w:proofErr w:type="gramEnd"/>
      <w:r w:rsidRPr="00C7627D">
        <w:rPr>
          <w:rFonts w:ascii="Times New Roman" w:hAnsi="Times New Roman" w:cs="Times New Roman"/>
          <w:color w:val="000000"/>
          <w:sz w:val="28"/>
          <w:szCs w:val="28"/>
        </w:rPr>
        <w:t xml:space="preserve"> </w:t>
      </w:r>
      <w:proofErr w:type="spellStart"/>
      <w:r w:rsidRPr="00C7627D">
        <w:rPr>
          <w:rFonts w:ascii="Times New Roman" w:hAnsi="Times New Roman" w:cs="Times New Roman"/>
          <w:color w:val="000000"/>
          <w:sz w:val="28"/>
          <w:szCs w:val="28"/>
        </w:rPr>
        <w:t>оволосение</w:t>
      </w:r>
      <w:proofErr w:type="spellEnd"/>
      <w:r w:rsidRPr="00C7627D">
        <w:rPr>
          <w:rFonts w:ascii="Times New Roman" w:hAnsi="Times New Roman" w:cs="Times New Roman"/>
          <w:color w:val="000000"/>
          <w:sz w:val="28"/>
          <w:szCs w:val="28"/>
        </w:rPr>
        <w:t xml:space="preserve"> на лобке. Волосы редкие и прямые. У девочек набухание грудных желез. </w:t>
      </w:r>
      <w:proofErr w:type="gramStart"/>
      <w:r w:rsidRPr="00C7627D">
        <w:rPr>
          <w:rFonts w:ascii="Times New Roman" w:hAnsi="Times New Roman" w:cs="Times New Roman"/>
          <w:color w:val="000000"/>
          <w:sz w:val="28"/>
          <w:szCs w:val="28"/>
        </w:rPr>
        <w:t>Небольшое</w:t>
      </w:r>
      <w:proofErr w:type="gramEnd"/>
      <w:r w:rsidRPr="00C7627D">
        <w:rPr>
          <w:rFonts w:ascii="Times New Roman" w:hAnsi="Times New Roman" w:cs="Times New Roman"/>
          <w:color w:val="000000"/>
          <w:sz w:val="28"/>
          <w:szCs w:val="28"/>
        </w:rPr>
        <w:t xml:space="preserve"> </w:t>
      </w:r>
      <w:proofErr w:type="spellStart"/>
      <w:r w:rsidRPr="00C7627D">
        <w:rPr>
          <w:rFonts w:ascii="Times New Roman" w:hAnsi="Times New Roman" w:cs="Times New Roman"/>
          <w:color w:val="000000"/>
          <w:sz w:val="28"/>
          <w:szCs w:val="28"/>
        </w:rPr>
        <w:t>оволосение</w:t>
      </w:r>
      <w:proofErr w:type="spellEnd"/>
      <w:r w:rsidRPr="00C7627D">
        <w:rPr>
          <w:rFonts w:ascii="Times New Roman" w:hAnsi="Times New Roman" w:cs="Times New Roman"/>
          <w:color w:val="000000"/>
          <w:sz w:val="28"/>
          <w:szCs w:val="28"/>
        </w:rPr>
        <w:t xml:space="preserve"> вдоль половых губ. На этой стадии резко активизируется гипофиз, увеличиваются его гонадотропная и соматотропная функции. Усиление секреции соматотропного гормона на этой стадии больше выражено у девочек, что определяет усиление у них ростовых процессов. Усиливается выделение половых гормонов, активизируется функция  надпочечников.</w:t>
      </w:r>
    </w:p>
    <w:p w:rsidR="00640C44" w:rsidRDefault="00F45045" w:rsidP="00640C44">
      <w:pPr>
        <w:shd w:val="clear" w:color="auto" w:fill="FFFFFF"/>
        <w:tabs>
          <w:tab w:val="left" w:pos="0"/>
        </w:tabs>
        <w:spacing w:after="0" w:line="240" w:lineRule="auto"/>
        <w:ind w:firstLine="284"/>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lang w:val="en-US"/>
        </w:rPr>
        <w:t>III</w:t>
      </w:r>
      <w:r w:rsidRPr="00C7627D">
        <w:rPr>
          <w:rFonts w:ascii="Times New Roman" w:hAnsi="Times New Roman" w:cs="Times New Roman"/>
          <w:b/>
          <w:bCs/>
          <w:color w:val="000000"/>
          <w:sz w:val="28"/>
          <w:szCs w:val="28"/>
        </w:rPr>
        <w:t>   стадия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у</w:t>
      </w:r>
      <w:proofErr w:type="gramStart"/>
      <w:r w:rsidRPr="00C7627D">
        <w:rPr>
          <w:rFonts w:ascii="Times New Roman" w:hAnsi="Times New Roman" w:cs="Times New Roman"/>
          <w:color w:val="000000"/>
          <w:sz w:val="28"/>
          <w:szCs w:val="28"/>
        </w:rPr>
        <w:t>  мальчиков</w:t>
      </w:r>
      <w:proofErr w:type="gramEnd"/>
      <w:r w:rsidRPr="00C7627D">
        <w:rPr>
          <w:rFonts w:ascii="Times New Roman" w:hAnsi="Times New Roman" w:cs="Times New Roman"/>
          <w:color w:val="000000"/>
          <w:sz w:val="28"/>
          <w:szCs w:val="28"/>
        </w:rPr>
        <w:t xml:space="preserve"> дальнейшее  увеличение  яичек,  начало увеличения полового члена, в основном в длину. Волосы на лобке становятся темнее, грубее, начинают распространяться  на лонное сочленение. У девочек дальнейшее развитие молочных желез, </w:t>
      </w:r>
      <w:proofErr w:type="spellStart"/>
      <w:r w:rsidRPr="00C7627D">
        <w:rPr>
          <w:rFonts w:ascii="Times New Roman" w:hAnsi="Times New Roman" w:cs="Times New Roman"/>
          <w:color w:val="000000"/>
          <w:sz w:val="28"/>
          <w:szCs w:val="28"/>
        </w:rPr>
        <w:t>оволосение</w:t>
      </w:r>
      <w:proofErr w:type="spellEnd"/>
      <w:r w:rsidRPr="00C7627D">
        <w:rPr>
          <w:rFonts w:ascii="Times New Roman" w:hAnsi="Times New Roman" w:cs="Times New Roman"/>
          <w:color w:val="000000"/>
          <w:sz w:val="28"/>
          <w:szCs w:val="28"/>
        </w:rPr>
        <w:t xml:space="preserve"> распространяется по направлению к лобку. Происходит дальнейшее увеличение содержания в крови гонадотропных гормонов. Активизируется функция половых желез. У мальчиков усиленная секреция </w:t>
      </w:r>
      <w:proofErr w:type="spellStart"/>
      <w:r w:rsidRPr="00C7627D">
        <w:rPr>
          <w:rFonts w:ascii="Times New Roman" w:hAnsi="Times New Roman" w:cs="Times New Roman"/>
          <w:color w:val="000000"/>
          <w:sz w:val="28"/>
          <w:szCs w:val="28"/>
        </w:rPr>
        <w:t>соматотропина</w:t>
      </w:r>
      <w:proofErr w:type="spellEnd"/>
      <w:r w:rsidRPr="00C7627D">
        <w:rPr>
          <w:rFonts w:ascii="Times New Roman" w:hAnsi="Times New Roman" w:cs="Times New Roman"/>
          <w:color w:val="000000"/>
          <w:sz w:val="28"/>
          <w:szCs w:val="28"/>
        </w:rPr>
        <w:t xml:space="preserve"> определяет ускоренный рост.</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b/>
          <w:bCs/>
          <w:color w:val="000000"/>
          <w:sz w:val="28"/>
          <w:szCs w:val="28"/>
          <w:lang w:val="en-US"/>
        </w:rPr>
        <w:t>IV</w:t>
      </w:r>
      <w:proofErr w:type="gramStart"/>
      <w:r w:rsidRPr="00C7627D">
        <w:rPr>
          <w:rFonts w:ascii="Times New Roman" w:hAnsi="Times New Roman" w:cs="Times New Roman"/>
          <w:b/>
          <w:bCs/>
          <w:color w:val="000000"/>
          <w:sz w:val="28"/>
          <w:szCs w:val="28"/>
        </w:rPr>
        <w:t>  стадия</w:t>
      </w:r>
      <w:proofErr w:type="gramEnd"/>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у</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мальчиков увеличивается в ширину половой член, изменяется  голос,  появляются  юношеские угри,  начинается </w:t>
      </w:r>
      <w:proofErr w:type="spellStart"/>
      <w:r w:rsidRPr="00C7627D">
        <w:rPr>
          <w:rFonts w:ascii="Times New Roman" w:hAnsi="Times New Roman" w:cs="Times New Roman"/>
          <w:color w:val="000000"/>
          <w:sz w:val="28"/>
          <w:szCs w:val="28"/>
        </w:rPr>
        <w:t>оволосение</w:t>
      </w:r>
      <w:proofErr w:type="spellEnd"/>
      <w:r w:rsidRPr="00C7627D">
        <w:rPr>
          <w:rFonts w:ascii="Times New Roman" w:hAnsi="Times New Roman" w:cs="Times New Roman"/>
          <w:color w:val="000000"/>
          <w:sz w:val="28"/>
          <w:szCs w:val="28"/>
        </w:rPr>
        <w:t xml:space="preserve"> лица, подмышечное и лобковое </w:t>
      </w:r>
      <w:proofErr w:type="spellStart"/>
      <w:r w:rsidRPr="00C7627D">
        <w:rPr>
          <w:rFonts w:ascii="Times New Roman" w:hAnsi="Times New Roman" w:cs="Times New Roman"/>
          <w:color w:val="000000"/>
          <w:sz w:val="28"/>
          <w:szCs w:val="28"/>
        </w:rPr>
        <w:t>оволосение</w:t>
      </w:r>
      <w:proofErr w:type="spellEnd"/>
      <w:r w:rsidRPr="00C7627D">
        <w:rPr>
          <w:rFonts w:ascii="Times New Roman" w:hAnsi="Times New Roman" w:cs="Times New Roman"/>
          <w:color w:val="000000"/>
          <w:sz w:val="28"/>
          <w:szCs w:val="28"/>
        </w:rPr>
        <w:t xml:space="preserve">. У девочек интенсивно развиваются молочные железы, </w:t>
      </w:r>
      <w:proofErr w:type="spellStart"/>
      <w:r w:rsidRPr="00C7627D">
        <w:rPr>
          <w:rFonts w:ascii="Times New Roman" w:hAnsi="Times New Roman" w:cs="Times New Roman"/>
          <w:color w:val="000000"/>
          <w:sz w:val="28"/>
          <w:szCs w:val="28"/>
        </w:rPr>
        <w:t>оволосение</w:t>
      </w:r>
      <w:proofErr w:type="spellEnd"/>
      <w:r w:rsidRPr="00C7627D">
        <w:rPr>
          <w:rFonts w:ascii="Times New Roman" w:hAnsi="Times New Roman" w:cs="Times New Roman"/>
          <w:color w:val="000000"/>
          <w:sz w:val="28"/>
          <w:szCs w:val="28"/>
        </w:rPr>
        <w:t xml:space="preserve"> по взрослому типу, но менее </w:t>
      </w:r>
      <w:proofErr w:type="gramStart"/>
      <w:r w:rsidRPr="00C7627D">
        <w:rPr>
          <w:rFonts w:ascii="Times New Roman" w:hAnsi="Times New Roman" w:cs="Times New Roman"/>
          <w:color w:val="000000"/>
          <w:sz w:val="28"/>
          <w:szCs w:val="28"/>
        </w:rPr>
        <w:t>распространенное</w:t>
      </w:r>
      <w:proofErr w:type="gramEnd"/>
      <w:r w:rsidRPr="00C7627D">
        <w:rPr>
          <w:rFonts w:ascii="Times New Roman" w:hAnsi="Times New Roman" w:cs="Times New Roman"/>
          <w:color w:val="000000"/>
          <w:sz w:val="28"/>
          <w:szCs w:val="28"/>
        </w:rPr>
        <w:t xml:space="preserve">. На этой стадии усиленно выделяются андрогены и эстрогены. У мальчиков сохраняется высокий уровень </w:t>
      </w:r>
      <w:proofErr w:type="spellStart"/>
      <w:r w:rsidRPr="00C7627D">
        <w:rPr>
          <w:rFonts w:ascii="Times New Roman" w:hAnsi="Times New Roman" w:cs="Times New Roman"/>
          <w:color w:val="000000"/>
          <w:sz w:val="28"/>
          <w:szCs w:val="28"/>
        </w:rPr>
        <w:t>соматотропина</w:t>
      </w:r>
      <w:proofErr w:type="spellEnd"/>
      <w:r w:rsidRPr="00C7627D">
        <w:rPr>
          <w:rFonts w:ascii="Times New Roman" w:hAnsi="Times New Roman" w:cs="Times New Roman"/>
          <w:color w:val="000000"/>
          <w:sz w:val="28"/>
          <w:szCs w:val="28"/>
        </w:rPr>
        <w:t xml:space="preserve">, определяющий значительную скорость роста. У девочек содержание </w:t>
      </w:r>
      <w:proofErr w:type="spellStart"/>
      <w:r w:rsidRPr="00C7627D">
        <w:rPr>
          <w:rFonts w:ascii="Times New Roman" w:hAnsi="Times New Roman" w:cs="Times New Roman"/>
          <w:color w:val="000000"/>
          <w:sz w:val="28"/>
          <w:szCs w:val="28"/>
        </w:rPr>
        <w:t>соматотропина</w:t>
      </w:r>
      <w:proofErr w:type="spellEnd"/>
      <w:r w:rsidRPr="00C7627D">
        <w:rPr>
          <w:rFonts w:ascii="Times New Roman" w:hAnsi="Times New Roman" w:cs="Times New Roman"/>
          <w:color w:val="000000"/>
          <w:sz w:val="28"/>
          <w:szCs w:val="28"/>
        </w:rPr>
        <w:t xml:space="preserve"> снижается и скорость роста падает.</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b/>
          <w:bCs/>
          <w:color w:val="000000"/>
          <w:sz w:val="28"/>
          <w:szCs w:val="28"/>
          <w:lang w:val="en-US"/>
        </w:rPr>
        <w:t>V</w:t>
      </w:r>
      <w:r w:rsidRPr="00C7627D">
        <w:rPr>
          <w:rFonts w:ascii="Times New Roman" w:hAnsi="Times New Roman" w:cs="Times New Roman"/>
          <w:b/>
          <w:bCs/>
          <w:color w:val="000000"/>
          <w:sz w:val="28"/>
          <w:szCs w:val="28"/>
        </w:rPr>
        <w:t>   стадия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у   мальчиков</w:t>
      </w:r>
      <w:proofErr w:type="gramStart"/>
      <w:r w:rsidRPr="00C7627D">
        <w:rPr>
          <w:rFonts w:ascii="Times New Roman" w:hAnsi="Times New Roman" w:cs="Times New Roman"/>
          <w:color w:val="000000"/>
          <w:sz w:val="28"/>
          <w:szCs w:val="28"/>
        </w:rPr>
        <w:t>  окончательно</w:t>
      </w:r>
      <w:proofErr w:type="gramEnd"/>
      <w:r w:rsidRPr="00C7627D">
        <w:rPr>
          <w:rFonts w:ascii="Times New Roman" w:hAnsi="Times New Roman" w:cs="Times New Roman"/>
          <w:color w:val="000000"/>
          <w:sz w:val="28"/>
          <w:szCs w:val="28"/>
        </w:rPr>
        <w:t xml:space="preserve">  развиваются   половые органы и вторичные половые признаки. У девочек молочные железы и </w:t>
      </w:r>
      <w:proofErr w:type="gramStart"/>
      <w:r w:rsidRPr="00C7627D">
        <w:rPr>
          <w:rFonts w:ascii="Times New Roman" w:hAnsi="Times New Roman" w:cs="Times New Roman"/>
          <w:color w:val="000000"/>
          <w:sz w:val="28"/>
          <w:szCs w:val="28"/>
        </w:rPr>
        <w:t>половое</w:t>
      </w:r>
      <w:proofErr w:type="gramEnd"/>
      <w:r w:rsidRPr="00C7627D">
        <w:rPr>
          <w:rFonts w:ascii="Times New Roman" w:hAnsi="Times New Roman" w:cs="Times New Roman"/>
          <w:color w:val="000000"/>
          <w:sz w:val="28"/>
          <w:szCs w:val="28"/>
        </w:rPr>
        <w:t xml:space="preserve"> </w:t>
      </w:r>
      <w:proofErr w:type="spellStart"/>
      <w:r w:rsidRPr="00C7627D">
        <w:rPr>
          <w:rFonts w:ascii="Times New Roman" w:hAnsi="Times New Roman" w:cs="Times New Roman"/>
          <w:color w:val="000000"/>
          <w:sz w:val="28"/>
          <w:szCs w:val="28"/>
        </w:rPr>
        <w:t>оволосение</w:t>
      </w:r>
      <w:proofErr w:type="spellEnd"/>
      <w:r w:rsidRPr="00C7627D">
        <w:rPr>
          <w:rFonts w:ascii="Times New Roman" w:hAnsi="Times New Roman" w:cs="Times New Roman"/>
          <w:color w:val="000000"/>
          <w:sz w:val="28"/>
          <w:szCs w:val="28"/>
        </w:rPr>
        <w:t xml:space="preserve"> соответствуют таковым взрослой женщины. На этой стадии у девочек стабилизируются менструации. Появление менструации свидетельствует о начале половой зрелости — яичники  уже  продуцируют</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готовые  к  оплодотворению</w:t>
      </w:r>
      <w:r w:rsidR="00332BB6">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созревшие яйцеклетки.</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Менструация в среднем продолжается от 2 до 5 дней. За это время выделяется около 50—150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крови. Если менструации установились, то они повторяются примерно через каждые 24— 28 дней. Цикл считается нормальным, когда менструации наступают через </w:t>
      </w:r>
      <w:r w:rsidRPr="00C7627D">
        <w:rPr>
          <w:rFonts w:ascii="Times New Roman" w:hAnsi="Times New Roman" w:cs="Times New Roman"/>
          <w:color w:val="000000"/>
          <w:sz w:val="28"/>
          <w:szCs w:val="28"/>
        </w:rPr>
        <w:lastRenderedPageBreak/>
        <w:t>одинаковые промежутки времени, длятся одинаковое число дней с одинаковой интенсивностью. Вначале менструации могут продолжаться 7—8 дней, исчезать на несколько месяцев, на год и больше. Лишь постепенно устанавливается регулярный цикл. У мальчиков на этой стадии полного развития достигает сперматогенез.</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период полового созревания, особенно на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стадии, когда резко перестраивается функция гипоталамо-гипофизарной системы — ведущего звена  эндокринной  регуляции,  все физиологические функции претерпевают значительные изменения.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За интенсивным ростом костного скелета и мышечной системы у подростков не всегда поспевает развитие внутренних органов — сердца, легких, желудочно-кишечного тракта. Сердце опережает в росте кровеносные сосуды, вследствие чего кровяное давление повышается и </w:t>
      </w:r>
      <w:proofErr w:type="gramStart"/>
      <w:r w:rsidRPr="00C7627D">
        <w:rPr>
          <w:rFonts w:ascii="Times New Roman" w:hAnsi="Times New Roman" w:cs="Times New Roman"/>
          <w:color w:val="000000"/>
          <w:sz w:val="28"/>
          <w:szCs w:val="28"/>
        </w:rPr>
        <w:t>затрудняет</w:t>
      </w:r>
      <w:proofErr w:type="gramEnd"/>
      <w:r w:rsidRPr="00C7627D">
        <w:rPr>
          <w:rFonts w:ascii="Times New Roman" w:hAnsi="Times New Roman" w:cs="Times New Roman"/>
          <w:color w:val="000000"/>
          <w:sz w:val="28"/>
          <w:szCs w:val="28"/>
        </w:rPr>
        <w:t xml:space="preserve"> прежде всего работу самого сердца. В то же время бурная перестройка всего организма, происходящая в период полового созревания, в свою очередь, предъявляет повышенные требования к сердцу. А недостаточная работа сердца («юношеское сердце») приводит нередко к головокружениям, посинению и похолоданию конечностей у мальчиков и девочек. Отсюда и головные боли, и быстрая утомляемость, и периодические приступы вялости; нередко у подростков наблюдается обморочное состояние из-за спазмов мозговых сосудов, С окончанием периода полового созревания эти нарушения обычно исчезают бесследно.</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Существенные изменения на этом этапе развития в связи с активацией гипоталамуса претерпевают функции центральной нервной системы (</w:t>
      </w:r>
      <w:proofErr w:type="gramStart"/>
      <w:r w:rsidRPr="00C7627D">
        <w:rPr>
          <w:rFonts w:ascii="Times New Roman" w:hAnsi="Times New Roman" w:cs="Times New Roman"/>
          <w:color w:val="000000"/>
          <w:sz w:val="28"/>
          <w:szCs w:val="28"/>
        </w:rPr>
        <w:t>см</w:t>
      </w:r>
      <w:proofErr w:type="gramEnd"/>
      <w:r w:rsidRPr="00C7627D">
        <w:rPr>
          <w:rFonts w:ascii="Times New Roman" w:hAnsi="Times New Roman" w:cs="Times New Roman"/>
          <w:color w:val="000000"/>
          <w:sz w:val="28"/>
          <w:szCs w:val="28"/>
        </w:rPr>
        <w:t>. гл.</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Fonts w:ascii="Times New Roman" w:hAnsi="Times New Roman" w:cs="Times New Roman"/>
          <w:color w:val="000000"/>
          <w:sz w:val="28"/>
          <w:szCs w:val="28"/>
        </w:rPr>
        <w:t>). Изменяется эмоциональная сфера. Эмоции подростков подвижны, изменчивы, противоречивы: повышенная чувствительность нередко сочетается с черствостью, застенчивость—с нарочитой развязностью, проявляются чрезмерный критицизм и нетерпимость к родительской опеке. 6 этот период иногда наблюдаются снижение работоспособности, невротические реакции, раздражимость, плаксивость (особенно у девочек в период менструации).</w:t>
      </w:r>
    </w:p>
    <w:p w:rsidR="00F45045" w:rsidRPr="00C7627D" w:rsidRDefault="00332BB6" w:rsidP="00640C44">
      <w:pPr>
        <w:shd w:val="clear" w:color="auto" w:fill="FFFFFF"/>
        <w:tabs>
          <w:tab w:val="left" w:pos="0"/>
        </w:tabs>
        <w:spacing w:after="0" w:line="240" w:lineRule="auto"/>
        <w:ind w:firstLine="284"/>
        <w:jc w:val="both"/>
        <w:rPr>
          <w:rFonts w:ascii="Times New Roman" w:hAnsi="Times New Roman" w:cs="Times New Roman"/>
          <w:color w:val="000000"/>
          <w:sz w:val="28"/>
          <w:szCs w:val="28"/>
        </w:rPr>
      </w:pPr>
      <w:r>
        <w:rPr>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В этот период интенсивно формируется личность подростка, возникает чувство взросления, изменяются отношения к представителям противоположного пола.</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В переходный период детя</w:t>
      </w:r>
      <w:proofErr w:type="gramStart"/>
      <w:r w:rsidR="00F45045" w:rsidRPr="00C7627D">
        <w:rPr>
          <w:rFonts w:ascii="Times New Roman" w:hAnsi="Times New Roman" w:cs="Times New Roman"/>
          <w:color w:val="000000"/>
          <w:sz w:val="28"/>
          <w:szCs w:val="28"/>
        </w:rPr>
        <w:t>м-</w:t>
      </w:r>
      <w:proofErr w:type="gramEnd"/>
      <w:r w:rsidR="00F45045" w:rsidRPr="00C7627D">
        <w:rPr>
          <w:rFonts w:ascii="Times New Roman" w:hAnsi="Times New Roman" w:cs="Times New Roman"/>
          <w:color w:val="000000"/>
          <w:sz w:val="28"/>
          <w:szCs w:val="28"/>
        </w:rPr>
        <w:t xml:space="preserve"> нужно особенно чуткое отношение родителей и педагогов. Не следует специально привлекать внимание подростков к сложным изменениям в их организме, психике, однако разъяснить закономерность и биологический смысл этих изменений необходимо. Искусство воспитателя в этих случаях заключается в том, чтобы найти такие формы и методы работы, которые бы переключали внимание детей на различные и многообразные виды деятельности, отвлекали их от сексуальных переживаний. </w:t>
      </w:r>
      <w:proofErr w:type="gramStart"/>
      <w:r w:rsidR="00F45045" w:rsidRPr="00C7627D">
        <w:rPr>
          <w:rFonts w:ascii="Times New Roman" w:hAnsi="Times New Roman" w:cs="Times New Roman"/>
          <w:color w:val="000000"/>
          <w:sz w:val="28"/>
          <w:szCs w:val="28"/>
        </w:rPr>
        <w:t>Это</w:t>
      </w:r>
      <w:proofErr w:type="gramEnd"/>
      <w:r w:rsidR="00F45045" w:rsidRPr="00C7627D">
        <w:rPr>
          <w:rFonts w:ascii="Times New Roman" w:hAnsi="Times New Roman" w:cs="Times New Roman"/>
          <w:color w:val="000000"/>
          <w:sz w:val="28"/>
          <w:szCs w:val="28"/>
        </w:rPr>
        <w:t xml:space="preserve"> прежде всего повышение требований к учению, труду и поведению школьников.</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 xml:space="preserve">Вместе с тем очень важно тактичное, уважительное отношение взрослых к инициативе и самостоятельности подростков, умение направить их энергию в правильное русло. Ведь подросткам свойственно переоценивать и свои силы, и </w:t>
      </w:r>
      <w:r w:rsidR="00F45045" w:rsidRPr="00C7627D">
        <w:rPr>
          <w:rFonts w:ascii="Times New Roman" w:hAnsi="Times New Roman" w:cs="Times New Roman"/>
          <w:color w:val="000000"/>
          <w:sz w:val="28"/>
          <w:szCs w:val="28"/>
        </w:rPr>
        <w:lastRenderedPageBreak/>
        <w:t>меру своей самостоятельности. Это тоже одна из особенностей переходного периода.</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В период полового созревания большую роль играет и нормальное физическое развитие юношеского организма. Необходимо разнообразное, достаточное питание с большим количеством витаминов, а также длительные прогулки, занятия спортом. </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Внимания педагогов требует период наступления биологической половой зрелости. </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У девочек первая менструация порой сопровождается плохим общим состоянием, слабостью, болями или значительной потерей крови. Иногда могут быть и незначительное повышение температуры, рвота, понос или запор, головокружение. Неверно, что во время менструации надо обязательно лежать. При хорошем самочувствии нужно вести обычный образ жизни, продолжать заниматься утренней гимнастикой — несложными физическими упражнениями. Запрещаются на это время упражнения, связанные с прыжками, езда на велосипеде, поднятие тяжестей. Не рекомендуется кататься на коньках, лыжах, совершать длительные пешие переходы, принимать ванны, купаться, загорать.</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Нервное потрясение, сильная физическая боль, переезд с севера на юг, с низменности в горы могут нарушить менструальный цикл. Длительная, изнурительная работа, сильное переутомление могут вызвать прекращение менструаций. </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Если менструации очень болезненны, обильны, следует обратиться к врачу. При менструациях, сопровождающихся ухудшением общего состояния организма, девушки освобождаются от занятий или работы. Во время менструаций девушка должна оберегать себя, особенно ноги и нижнюю часть живота, от охлаждения. Зимой для этого надо носить длинные теплые рейтузы, летом — плотные закрытые трико. Нельзя садиться на холодные камни и другие охлажденные предметы. </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Из пищевого рациона во время менструации следует исключить такие сильно возбуждающие вещества, как уксус, горчица, перец, хрен. Нельзя пить пиво, вино и другие алкогольные напитки, так как вследствие усиления кровотока это может привести к менструальным кровотечениям.</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Особенно следует следить за своевременным опорожнением мочевого пузыря и кишечника, ибо их переполнение приводит к смещению матки, что может послужить причиной болей, задержки выделений. Необходимо тщательно следить за чистотой своего тела во время менструации, так как внутренняя поверхность матки при этом кровоточит, превращается в своеобразную раневую поверхность, где микробы находят благоприятную питательную среду.</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У мальчиков в период полового созревания может происходить непроизвольное извержение семени — поллюция (от лат.</w:t>
      </w:r>
      <w:r w:rsidR="00F45045" w:rsidRPr="00C7627D">
        <w:rPr>
          <w:rStyle w:val="apple-converted-space"/>
          <w:rFonts w:ascii="Times New Roman" w:hAnsi="Times New Roman" w:cs="Times New Roman"/>
          <w:color w:val="000000"/>
          <w:sz w:val="28"/>
          <w:szCs w:val="28"/>
        </w:rPr>
        <w:t> </w:t>
      </w:r>
      <w:proofErr w:type="spellStart"/>
      <w:r w:rsidR="00F45045" w:rsidRPr="00C7627D">
        <w:rPr>
          <w:rFonts w:ascii="Times New Roman" w:hAnsi="Times New Roman" w:cs="Times New Roman"/>
          <w:color w:val="000000"/>
          <w:sz w:val="28"/>
          <w:szCs w:val="28"/>
          <w:lang w:val="en-US"/>
        </w:rPr>
        <w:t>pollutio</w:t>
      </w:r>
      <w:proofErr w:type="spellEnd"/>
      <w:r w:rsidR="00F45045" w:rsidRPr="00C7627D">
        <w:rPr>
          <w:rStyle w:val="apple-converted-space"/>
          <w:rFonts w:ascii="Times New Roman" w:hAnsi="Times New Roman" w:cs="Times New Roman"/>
          <w:color w:val="000000"/>
          <w:sz w:val="28"/>
          <w:szCs w:val="28"/>
          <w:lang w:val="en-US"/>
        </w:rPr>
        <w:t> </w:t>
      </w:r>
      <w:r w:rsidR="00F45045" w:rsidRPr="00C7627D">
        <w:rPr>
          <w:rFonts w:ascii="Times New Roman" w:hAnsi="Times New Roman" w:cs="Times New Roman"/>
          <w:color w:val="000000"/>
          <w:sz w:val="28"/>
          <w:szCs w:val="28"/>
        </w:rPr>
        <w:t>— маранье, пачканье). Чаще всего поллюция происходит во сне. Появление первой поллюции свидетельствует о том, что у мальчика начали вырабатываться сперматозоиды. Смешиваясь с выделениями семенных пузырьков и предстательной железы, они в виде семени накапливаются в половых путях и естественным путем после напряжения полового члена удаляются</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i/>
          <w:iCs/>
          <w:color w:val="000000"/>
          <w:sz w:val="28"/>
          <w:szCs w:val="28"/>
        </w:rPr>
        <w:t>в</w:t>
      </w:r>
      <w:r w:rsidR="00F45045" w:rsidRPr="00C7627D">
        <w:rPr>
          <w:rStyle w:val="apple-converted-space"/>
          <w:rFonts w:ascii="Times New Roman" w:hAnsi="Times New Roman" w:cs="Times New Roman"/>
          <w:i/>
          <w:iCs/>
          <w:color w:val="000000"/>
          <w:sz w:val="28"/>
          <w:szCs w:val="28"/>
        </w:rPr>
        <w:t> </w:t>
      </w:r>
      <w:r w:rsidR="00F45045" w:rsidRPr="00C7627D">
        <w:rPr>
          <w:rFonts w:ascii="Times New Roman" w:hAnsi="Times New Roman" w:cs="Times New Roman"/>
          <w:color w:val="000000"/>
          <w:sz w:val="28"/>
          <w:szCs w:val="28"/>
        </w:rPr>
        <w:t>виде ночных непроизвольных извержений.</w:t>
      </w:r>
      <w:r w:rsidR="00F45045" w:rsidRPr="00C7627D">
        <w:rPr>
          <w:rFonts w:ascii="Times New Roman" w:hAnsi="Times New Roman" w:cs="Times New Roman"/>
          <w:color w:val="000000"/>
          <w:sz w:val="28"/>
          <w:szCs w:val="28"/>
        </w:rPr>
        <w:br/>
      </w:r>
      <w:r w:rsidR="00F45045" w:rsidRPr="00C7627D">
        <w:rPr>
          <w:rFonts w:ascii="Times New Roman" w:hAnsi="Times New Roman" w:cs="Times New Roman"/>
          <w:color w:val="000000"/>
          <w:sz w:val="28"/>
          <w:szCs w:val="28"/>
        </w:rPr>
        <w:lastRenderedPageBreak/>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Первая поллюция происходит приблизительно в 15—16 лет. С этого времени поллюции могут быть даже у взрослого мужчины при длительном половом воздержании.</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Ночное выделение семени — явление совершенно нормальное, физиологическое. Оно наблюдается у каждого юноши или мужчины, который не живет половой жизнью. Поэтому не надо ни опасаться, ни стыдиться поллюций. После них не бывает никаких расстройств.</w:t>
      </w:r>
      <w:r w:rsidR="00F45045" w:rsidRPr="00C7627D">
        <w:rPr>
          <w:rStyle w:val="apple-converted-space"/>
          <w:rFonts w:ascii="Times New Roman" w:hAnsi="Times New Roman" w:cs="Times New Roman"/>
          <w:color w:val="000000"/>
          <w:sz w:val="28"/>
          <w:szCs w:val="28"/>
        </w:rPr>
        <w:t> </w:t>
      </w:r>
      <w:r w:rsidR="00F45045" w:rsidRPr="00C7627D">
        <w:rPr>
          <w:rFonts w:ascii="Times New Roman" w:hAnsi="Times New Roman" w:cs="Times New Roman"/>
          <w:color w:val="000000"/>
          <w:sz w:val="28"/>
          <w:szCs w:val="28"/>
        </w:rPr>
        <w:t xml:space="preserve">Поллюции обычно возникают 1—3 раза в месяц. Они могут быть и реже, раз в 1,5—2 месяца. В среднем поллюции появляются с перерывами от 10 до 60 дней. </w:t>
      </w:r>
      <w:proofErr w:type="gramStart"/>
      <w:r w:rsidR="00F45045" w:rsidRPr="00C7627D">
        <w:rPr>
          <w:rFonts w:ascii="Times New Roman" w:hAnsi="Times New Roman" w:cs="Times New Roman"/>
          <w:color w:val="000000"/>
          <w:sz w:val="28"/>
          <w:szCs w:val="28"/>
        </w:rPr>
        <w:t>Если поллюции наблюдаются каждую ночь или даже несколько раз за ночь, то в такой случае следует обратиться к врачу.</w:t>
      </w:r>
      <w:proofErr w:type="gramEnd"/>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Посредством поллюций организм освобождается от избытка семенной жидкости и полового напряжения. Это весьма целесообразная и естественная реакция организма, создающая физиологические условия для полового воздержания.</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Чтобы поллюции не повторялись слишком часто, юношам не рекомендуется на ночь есть острые блюда, пить много жидкости, укрываться теплым одеялом, спать в плавках или тесных трусиках. Постель должна быть не слишком мягкой. Кроме того, необходимо содержать в чистоте крайнюю плоть.</w:t>
      </w:r>
      <w:r w:rsidR="00F45045" w:rsidRPr="00C7627D">
        <w:rPr>
          <w:rFonts w:ascii="Times New Roman" w:hAnsi="Times New Roman" w:cs="Times New Roman"/>
          <w:color w:val="000000"/>
          <w:sz w:val="28"/>
          <w:szCs w:val="28"/>
        </w:rPr>
        <w:br/>
        <w:t>   </w:t>
      </w:r>
      <w:r w:rsidR="00F45045" w:rsidRPr="00C7627D">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lang w:val="kk-KZ"/>
        </w:rPr>
        <w:tab/>
      </w:r>
      <w:r w:rsidR="00F45045" w:rsidRPr="00C7627D">
        <w:rPr>
          <w:rFonts w:ascii="Times New Roman" w:hAnsi="Times New Roman" w:cs="Times New Roman"/>
          <w:color w:val="000000"/>
          <w:sz w:val="28"/>
          <w:szCs w:val="28"/>
        </w:rPr>
        <w:t>Необходимо иметь в виду, что биологическую половую зрелость нельзя отождествлять с социальной зрелостью. Хотя при наступлении менструации девушка может забеременеть, ее организм еще не готов к нормальной половой жизни. В равной мере это относится и к мальчикам, подросткам, у которых в семенной жидкости могут быть зрелые сперматозоиды. Половое созревание мальчиков-подростков даже в физиологическом плане происходит в течение всего юношеского возраста. Социальной половой зрелостью можно считать только тот возраст, когда завершается формирование личности и наступает духовная и гражданская зрелость. Социальная половая зрелость предусматривает возможность не только зачать ребенка, но и обеспечить наилучшие условия для вынашивания и выхаживания ребенка, его нормального всестороннего развития.</w:t>
      </w:r>
    </w:p>
    <w:p w:rsidR="00171DBF" w:rsidRPr="00171DBF" w:rsidRDefault="00171DBF" w:rsidP="00AF7EF4">
      <w:pPr>
        <w:pStyle w:val="a8"/>
        <w:tabs>
          <w:tab w:val="left" w:pos="0"/>
        </w:tabs>
        <w:spacing w:after="0" w:line="240" w:lineRule="auto"/>
        <w:ind w:left="0" w:firstLine="709"/>
        <w:jc w:val="both"/>
        <w:rPr>
          <w:rFonts w:ascii="Times New Roman" w:hAnsi="Times New Roman"/>
          <w:b/>
          <w:i/>
          <w:sz w:val="28"/>
          <w:szCs w:val="28"/>
          <w:u w:val="single"/>
        </w:rPr>
      </w:pPr>
      <w:r w:rsidRPr="00171DBF">
        <w:rPr>
          <w:rFonts w:ascii="Times New Roman" w:hAnsi="Times New Roman"/>
          <w:b/>
          <w:i/>
          <w:sz w:val="28"/>
          <w:szCs w:val="28"/>
          <w:u w:val="single"/>
        </w:rPr>
        <w:t>Контрольные вопросы</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 xml:space="preserve">Какие железы относят к </w:t>
      </w:r>
      <w:proofErr w:type="gramStart"/>
      <w:r w:rsidRPr="00171DBF">
        <w:rPr>
          <w:rFonts w:ascii="Times New Roman" w:hAnsi="Times New Roman"/>
          <w:sz w:val="28"/>
          <w:szCs w:val="28"/>
        </w:rPr>
        <w:t>эндокринным</w:t>
      </w:r>
      <w:proofErr w:type="gramEnd"/>
      <w:r w:rsidRPr="00171DBF">
        <w:rPr>
          <w:rFonts w:ascii="Times New Roman" w:hAnsi="Times New Roman"/>
          <w:sz w:val="28"/>
          <w:szCs w:val="28"/>
        </w:rPr>
        <w:t>?</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Что такое гормоны?</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Какие вы знаете классификации желез внутренней секреции?</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Что такое нейроэндокринная регуляция функций?</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 осуществляется нейросекреция?</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Каковы особенности строения и функций гипофиза?</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 xml:space="preserve">Где расположен </w:t>
      </w:r>
      <w:proofErr w:type="gramStart"/>
      <w:r w:rsidRPr="00171DBF">
        <w:rPr>
          <w:rFonts w:ascii="Times New Roman" w:hAnsi="Times New Roman"/>
          <w:sz w:val="28"/>
          <w:szCs w:val="28"/>
        </w:rPr>
        <w:t>эпифиз</w:t>
      </w:r>
      <w:proofErr w:type="gramEnd"/>
      <w:r w:rsidRPr="00171DBF">
        <w:rPr>
          <w:rFonts w:ascii="Times New Roman" w:hAnsi="Times New Roman"/>
          <w:sz w:val="28"/>
          <w:szCs w:val="28"/>
        </w:rPr>
        <w:t xml:space="preserve"> и какие гормоны он вырабатывает?</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 xml:space="preserve">Какие особенности секреторной деятельности щитовидной железы? Какие процессы регулируют гормоны щитовидной железы? </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Что регулируют гормоны паращитовидных желез?</w:t>
      </w:r>
    </w:p>
    <w:p w:rsidR="00171DBF" w:rsidRP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Каковы функции гормонов коры надпочечников?</w:t>
      </w:r>
    </w:p>
    <w:p w:rsidR="00171DBF" w:rsidRDefault="00171DBF" w:rsidP="00AF7EF4">
      <w:pPr>
        <w:pStyle w:val="a8"/>
        <w:numPr>
          <w:ilvl w:val="0"/>
          <w:numId w:val="2"/>
        </w:numPr>
        <w:tabs>
          <w:tab w:val="left" w:pos="0"/>
          <w:tab w:val="left" w:pos="993"/>
        </w:tabs>
        <w:spacing w:after="0" w:line="240" w:lineRule="auto"/>
        <w:ind w:left="0" w:firstLine="709"/>
        <w:jc w:val="both"/>
        <w:rPr>
          <w:rFonts w:ascii="Times New Roman" w:hAnsi="Times New Roman"/>
          <w:sz w:val="28"/>
          <w:szCs w:val="28"/>
        </w:rPr>
      </w:pPr>
      <w:r w:rsidRPr="00171DBF">
        <w:rPr>
          <w:rFonts w:ascii="Times New Roman" w:hAnsi="Times New Roman"/>
          <w:sz w:val="28"/>
          <w:szCs w:val="28"/>
        </w:rPr>
        <w:t>Каковы функции гормонов мозгового слоя надпочечников?</w:t>
      </w:r>
    </w:p>
    <w:p w:rsidR="002D0DEB" w:rsidRPr="00171DBF" w:rsidRDefault="002D0DEB" w:rsidP="002D0DEB">
      <w:pPr>
        <w:pStyle w:val="a8"/>
        <w:tabs>
          <w:tab w:val="left" w:pos="0"/>
          <w:tab w:val="left" w:pos="993"/>
        </w:tabs>
        <w:spacing w:after="0" w:line="240" w:lineRule="auto"/>
        <w:ind w:left="709"/>
        <w:jc w:val="both"/>
        <w:rPr>
          <w:rFonts w:ascii="Times New Roman" w:hAnsi="Times New Roman"/>
          <w:sz w:val="28"/>
          <w:szCs w:val="28"/>
        </w:rPr>
      </w:pPr>
    </w:p>
    <w:p w:rsidR="00A15429" w:rsidRDefault="00A15429" w:rsidP="00AF7EF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Возрастные особенности и гигиена опорно-двигательного аппарата</w:t>
      </w:r>
    </w:p>
    <w:p w:rsidR="002D0DEB" w:rsidRPr="00C7627D"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EA12CA" w:rsidRPr="00C7627D" w:rsidRDefault="00EA12CA" w:rsidP="00640C44">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Общие сведения об опорно-двигательной системе</w:t>
      </w:r>
      <w:r w:rsidR="00640C44">
        <w:rPr>
          <w:b/>
          <w:bCs/>
          <w:color w:val="000000"/>
          <w:sz w:val="28"/>
          <w:szCs w:val="28"/>
          <w:lang w:val="kk-KZ"/>
        </w:rPr>
        <w:t xml:space="preserve">. </w:t>
      </w:r>
      <w:r w:rsidRPr="00C7627D">
        <w:rPr>
          <w:b/>
          <w:bCs/>
          <w:color w:val="000000"/>
          <w:sz w:val="28"/>
          <w:szCs w:val="28"/>
        </w:rPr>
        <w:t>Значение опорно-двигательного аппарата.</w:t>
      </w:r>
      <w:r w:rsidRPr="00C7627D">
        <w:rPr>
          <w:rStyle w:val="apple-converted-space"/>
          <w:color w:val="000000"/>
          <w:sz w:val="28"/>
          <w:szCs w:val="28"/>
        </w:rPr>
        <w:t> </w:t>
      </w:r>
      <w:r w:rsidRPr="00C7627D">
        <w:rPr>
          <w:color w:val="000000"/>
          <w:sz w:val="28"/>
          <w:szCs w:val="28"/>
        </w:rPr>
        <w:t>К опорно-двигательному аппарату относятся скелет и мышцы, объединенные в единую костно-мышечную систему. Функциональное значение этой системы заложено в самом ее названии. Скелет и мышцы являются опорными структурами организма, ограничивающими полости, в которых расположены внутренние органы. С помощью опорно-двигательного аппарата осуществляется одна из важнейших функций организма — движение. Движение — основное внешнее проявление деятельности организма и вместе с тем необходимый фактор его развития.  условиях ограничения движений резко замедляется как физическое, так</w:t>
      </w:r>
      <w:proofErr w:type="gramStart"/>
      <w:r w:rsidRPr="00C7627D">
        <w:rPr>
          <w:color w:val="000000"/>
          <w:sz w:val="28"/>
          <w:szCs w:val="28"/>
        </w:rPr>
        <w:t xml:space="preserve"> .</w:t>
      </w:r>
      <w:proofErr w:type="gramEnd"/>
      <w:r w:rsidRPr="00C7627D">
        <w:rPr>
          <w:color w:val="000000"/>
          <w:sz w:val="28"/>
          <w:szCs w:val="28"/>
        </w:rPr>
        <w:t>и психическое развитие. Показано, что если новорожденных животных лишить возможности свободного передвижения, то уже на первом месяце их масса становится в 3 раза меньше, чем у особей того же помета. Двигательная активность, в особенности движения рук, является одним из необходимых условий нормального развития мозга, его речевой функции и мышления. Двигательная активность играет также важнейшую роль в обменных процессах, положительно влияет на</w:t>
      </w:r>
      <w:proofErr w:type="gramStart"/>
      <w:r w:rsidRPr="00C7627D">
        <w:rPr>
          <w:color w:val="000000"/>
          <w:sz w:val="28"/>
          <w:szCs w:val="28"/>
        </w:rPr>
        <w:t xml:space="preserve"> ,</w:t>
      </w:r>
      <w:proofErr w:type="gramEnd"/>
      <w:r w:rsidRPr="00C7627D">
        <w:rPr>
          <w:color w:val="000000"/>
          <w:sz w:val="28"/>
          <w:szCs w:val="28"/>
        </w:rPr>
        <w:t xml:space="preserve"> работу всех внутренних органов.</w:t>
      </w:r>
      <w:r w:rsidRPr="00C7627D">
        <w:rPr>
          <w:color w:val="000000"/>
          <w:sz w:val="28"/>
          <w:szCs w:val="28"/>
        </w:rPr>
        <w:br/>
        <w:t xml:space="preserve">    </w:t>
      </w:r>
      <w:r w:rsidR="00332BB6">
        <w:rPr>
          <w:color w:val="000000"/>
          <w:sz w:val="28"/>
          <w:szCs w:val="28"/>
          <w:lang w:val="kk-KZ"/>
        </w:rPr>
        <w:tab/>
      </w:r>
      <w:r w:rsidRPr="00C7627D">
        <w:rPr>
          <w:color w:val="000000"/>
          <w:sz w:val="28"/>
          <w:szCs w:val="28"/>
        </w:rPr>
        <w:t>Знание возрастных особенности органов движения и условий, способствующих их нормальному развитию, необходимо для разработки эффективных средств и методов физического воспитания, трудового обучения, организации режима дня.</w:t>
      </w:r>
      <w:r w:rsidRPr="00C7627D">
        <w:rPr>
          <w:b/>
          <w:bCs/>
          <w:color w:val="000000"/>
          <w:sz w:val="28"/>
          <w:szCs w:val="28"/>
        </w:rPr>
        <w:br/>
        <w:t xml:space="preserve">    </w:t>
      </w:r>
      <w:r w:rsidR="00332BB6">
        <w:rPr>
          <w:b/>
          <w:bCs/>
          <w:color w:val="000000"/>
          <w:sz w:val="28"/>
          <w:szCs w:val="28"/>
          <w:lang w:val="kk-KZ"/>
        </w:rPr>
        <w:tab/>
      </w:r>
      <w:r w:rsidRPr="00C7627D">
        <w:rPr>
          <w:b/>
          <w:bCs/>
          <w:color w:val="000000"/>
          <w:sz w:val="28"/>
          <w:szCs w:val="28"/>
        </w:rPr>
        <w:t xml:space="preserve">Скелет— </w:t>
      </w:r>
      <w:proofErr w:type="gramStart"/>
      <w:r w:rsidRPr="00C7627D">
        <w:rPr>
          <w:b/>
          <w:bCs/>
          <w:color w:val="000000"/>
          <w:sz w:val="28"/>
          <w:szCs w:val="28"/>
        </w:rPr>
        <w:t>ст</w:t>
      </w:r>
      <w:proofErr w:type="gramEnd"/>
      <w:r w:rsidRPr="00C7627D">
        <w:rPr>
          <w:b/>
          <w:bCs/>
          <w:color w:val="000000"/>
          <w:sz w:val="28"/>
          <w:szCs w:val="28"/>
        </w:rPr>
        <w:t>руктурная основа тела.</w:t>
      </w:r>
      <w:r w:rsidRPr="00C7627D">
        <w:rPr>
          <w:rStyle w:val="apple-converted-space"/>
          <w:b/>
          <w:bCs/>
          <w:color w:val="000000"/>
          <w:sz w:val="28"/>
          <w:szCs w:val="28"/>
        </w:rPr>
        <w:t> </w:t>
      </w:r>
      <w:r w:rsidRPr="00C7627D">
        <w:rPr>
          <w:color w:val="000000"/>
          <w:sz w:val="28"/>
          <w:szCs w:val="28"/>
        </w:rPr>
        <w:t>Скелет образует структурную основу тела и в значительной мере определяет его форму и размер (рис. 28).</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Скелет состоит из костей, у взрослого человека их более 200. Роль костей не ограничивается функцией опоры. Входящие в состав их тканей минеральные соли </w:t>
      </w:r>
      <w:proofErr w:type="gramStart"/>
      <w:r w:rsidRPr="00C7627D">
        <w:rPr>
          <w:rFonts w:ascii="Times New Roman" w:hAnsi="Times New Roman" w:cs="Times New Roman"/>
          <w:color w:val="000000"/>
          <w:sz w:val="28"/>
          <w:szCs w:val="28"/>
        </w:rPr>
        <w:t>—о</w:t>
      </w:r>
      <w:proofErr w:type="gramEnd"/>
      <w:r w:rsidRPr="00C7627D">
        <w:rPr>
          <w:rFonts w:ascii="Times New Roman" w:hAnsi="Times New Roman" w:cs="Times New Roman"/>
          <w:color w:val="000000"/>
          <w:sz w:val="28"/>
          <w:szCs w:val="28"/>
        </w:rPr>
        <w:t>дни из важнейших элементов обменных процессов. В костях находится также один из основных органов кроветворения — костный мозг.</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Каждая кость — сложный орган, состоящий из костной ткани, надкостницы, костного мозга, кровеносных и лимфатических сосудов и нервов.</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Кость, за исключением соединяющихся поверхностей, покрыта надкостницей. Это тонкая соединительнотканная оболочка, которая богата нервами и сосудами, проникающими из нее в кость через особые отверстия. К надкостнице прикреплены связки и мышцы. Внутренний слой надкостницы состоит из клеток, которые растут и размножаются, обеспечивая рост кости в толщину, а при переломах — образование костной мозоли.</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Строение костей обеспечивает их основное свойство — механическую прочность. Свойства кости обеспечиваются также их химическим составом. Кости содержат 60% минеральных веществ, 30% органических, 10% составляет вода. </w:t>
      </w:r>
      <w:proofErr w:type="gramStart"/>
      <w:r w:rsidRPr="00C7627D">
        <w:rPr>
          <w:rFonts w:ascii="Times New Roman" w:hAnsi="Times New Roman" w:cs="Times New Roman"/>
          <w:color w:val="000000"/>
          <w:sz w:val="28"/>
          <w:szCs w:val="28"/>
        </w:rPr>
        <w:t>Минеральные вещества кости представлены солями кальция, фосфора, магния, обнаружены многие микроэлементы (алюминий, фтор, марганец, свинец, стронций, уран, кобальт, железо, молибден и др.).</w:t>
      </w:r>
      <w:proofErr w:type="gramEnd"/>
      <w:r w:rsidRPr="00C7627D">
        <w:rPr>
          <w:rFonts w:ascii="Times New Roman" w:hAnsi="Times New Roman" w:cs="Times New Roman"/>
          <w:color w:val="000000"/>
          <w:sz w:val="28"/>
          <w:szCs w:val="28"/>
        </w:rPr>
        <w:t xml:space="preserve"> У взрослого человека в скелете </w:t>
      </w:r>
      <w:r w:rsidRPr="00C7627D">
        <w:rPr>
          <w:rFonts w:ascii="Times New Roman" w:hAnsi="Times New Roman" w:cs="Times New Roman"/>
          <w:color w:val="000000"/>
          <w:sz w:val="28"/>
          <w:szCs w:val="28"/>
        </w:rPr>
        <w:lastRenderedPageBreak/>
        <w:t xml:space="preserve">сосредоточено около </w:t>
      </w:r>
      <w:smartTag w:uri="urn:schemas-microsoft-com:office:smarttags" w:element="metricconverter">
        <w:smartTagPr>
          <w:attr w:name="ProductID" w:val="1200 г"/>
        </w:smartTagPr>
        <w:r w:rsidRPr="00C7627D">
          <w:rPr>
            <w:rFonts w:ascii="Times New Roman" w:hAnsi="Times New Roman" w:cs="Times New Roman"/>
            <w:color w:val="000000"/>
            <w:sz w:val="28"/>
            <w:szCs w:val="28"/>
          </w:rPr>
          <w:t>1200 г</w:t>
        </w:r>
      </w:smartTag>
      <w:r w:rsidRPr="00C7627D">
        <w:rPr>
          <w:rFonts w:ascii="Times New Roman" w:hAnsi="Times New Roman" w:cs="Times New Roman"/>
          <w:color w:val="000000"/>
          <w:sz w:val="28"/>
          <w:szCs w:val="28"/>
        </w:rPr>
        <w:t xml:space="preserve"> кальция, </w:t>
      </w:r>
      <w:smartTag w:uri="urn:schemas-microsoft-com:office:smarttags" w:element="metricconverter">
        <w:smartTagPr>
          <w:attr w:name="ProductID" w:val="530 г"/>
        </w:smartTagPr>
        <w:r w:rsidRPr="00C7627D">
          <w:rPr>
            <w:rFonts w:ascii="Times New Roman" w:hAnsi="Times New Roman" w:cs="Times New Roman"/>
            <w:color w:val="000000"/>
            <w:sz w:val="28"/>
            <w:szCs w:val="28"/>
          </w:rPr>
          <w:t>530 г</w:t>
        </w:r>
      </w:smartTag>
      <w:r w:rsidRPr="00C7627D">
        <w:rPr>
          <w:rFonts w:ascii="Times New Roman" w:hAnsi="Times New Roman" w:cs="Times New Roman"/>
          <w:color w:val="000000"/>
          <w:sz w:val="28"/>
          <w:szCs w:val="28"/>
        </w:rPr>
        <w:t xml:space="preserve"> фосфора, </w:t>
      </w:r>
      <w:smartTag w:uri="urn:schemas-microsoft-com:office:smarttags" w:element="metricconverter">
        <w:smartTagPr>
          <w:attr w:name="ProductID" w:val="11 г"/>
        </w:smartTagPr>
        <w:r w:rsidRPr="00C7627D">
          <w:rPr>
            <w:rFonts w:ascii="Times New Roman" w:hAnsi="Times New Roman" w:cs="Times New Roman"/>
            <w:color w:val="000000"/>
            <w:sz w:val="28"/>
            <w:szCs w:val="28"/>
          </w:rPr>
          <w:t>11 г</w:t>
        </w:r>
      </w:smartTag>
      <w:r w:rsidRPr="00C7627D">
        <w:rPr>
          <w:rFonts w:ascii="Times New Roman" w:hAnsi="Times New Roman" w:cs="Times New Roman"/>
          <w:color w:val="000000"/>
          <w:sz w:val="28"/>
          <w:szCs w:val="28"/>
        </w:rPr>
        <w:t xml:space="preserve"> магния; 99% всего кальция, имеющегося в теле человека, содержится в костях. Среди органических веществ — волокнистый белок — коллаген, углеводы, ферменты. Минеральные вещества, в особенности кальций, делают кости твердыми, органические вещества придают им упругость. У детей в костной ткани преобладают органические вещества; их скелет гибкий, эластичный, в </w:t>
      </w:r>
      <w:proofErr w:type="gramStart"/>
      <w:r w:rsidRPr="00C7627D">
        <w:rPr>
          <w:rFonts w:ascii="Times New Roman" w:hAnsi="Times New Roman" w:cs="Times New Roman"/>
          <w:color w:val="000000"/>
          <w:sz w:val="28"/>
          <w:szCs w:val="28"/>
        </w:rPr>
        <w:t>связи</w:t>
      </w:r>
      <w:proofErr w:type="gramEnd"/>
      <w:r w:rsidRPr="00C7627D">
        <w:rPr>
          <w:rFonts w:ascii="Times New Roman" w:hAnsi="Times New Roman" w:cs="Times New Roman"/>
          <w:color w:val="000000"/>
          <w:sz w:val="28"/>
          <w:szCs w:val="28"/>
        </w:rPr>
        <w:t xml:space="preserve"> с чем легко деформируется, искривляется при длительной и тяжелой нагрузке и неправильных положениях тела. С возрастом содержание минеральных веществ в костях увеличивается, отчего кости становятся менее эластичными и более хрупкими. Органические и минеральные вещества делают кость прочной, твердой и упругой и в сочетании с особенностями строения костной ткани, расположением ее пластин, ориентированных в направлении сил давления и растяжения, придают кости свойства, превосходящие многие строительные материалы и металлы. Так, кость в 30 раз тверже кирпича и в 2,5 раза тверже гранита. Кость прочнее дуба. По прочности она в 9 раз превосходит свинец и почти так же прочна, как чугун.</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Бедренная кость человека в вертикальном положении выдерживает давление груза до 1,5т, а большеберцовая кость — до 1,8 т.</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Рост и развитие костей.</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Молодые кости растут в длину за счет хрящей, расположенных между их концами и телом. К моменту окончания роста костей хрящи замещаются костной тканью. За период роста в костях ребенка количество воды сокращается, а количество минеральных веществ увеличивается. Содержание органических веще</w:t>
      </w:r>
      <w:proofErr w:type="gramStart"/>
      <w:r w:rsidRPr="00C7627D">
        <w:rPr>
          <w:rFonts w:ascii="Times New Roman" w:hAnsi="Times New Roman" w:cs="Times New Roman"/>
          <w:color w:val="000000"/>
          <w:sz w:val="28"/>
          <w:szCs w:val="28"/>
        </w:rPr>
        <w:t>ств пр</w:t>
      </w:r>
      <w:proofErr w:type="gramEnd"/>
      <w:r w:rsidRPr="00C7627D">
        <w:rPr>
          <w:rFonts w:ascii="Times New Roman" w:hAnsi="Times New Roman" w:cs="Times New Roman"/>
          <w:color w:val="000000"/>
          <w:sz w:val="28"/>
          <w:szCs w:val="28"/>
        </w:rPr>
        <w:t>и этом уменьшается.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Развитие скелета у мужчин заканчивается к 20—24 годам. При этом прекращается рост костей в длину, а их хрящевые части заменяются костной тканью. Развитие скелета у женщин заканчивается на 2—3 года раньше.</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Строение и функция суставов.</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Различают неподвижные, малоподвижные и подвижные соединения костей, или суставы.</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Неподвижное соединение костей происходит путем их срастания. Движения при этом крайне ограниченны или вовсе отсутствуют. Неподвижность костей мозгового черепа, например, достигается тем, что многочисленные выступы одной кости входят в соответствующее углубление другой. Такое соединение костей получило название шва.</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Небольшая подвижность достигается упругими хрящевыми прокладками между костями. Такие прокладки находятся между отдельными позвонками. При сокращении мышц эти прокладки сжимаются и позвонки сближаются. При ходьбе, беге, прыжках хрящ действует как амортизатор, смягчая резкие толчки и предохраняя тело от сотрясения. Подвижные соединения костей встречаются чаще, они обеспечиваются истинными суставами. Сочленяющиеся концы костей покрыты гиалиновым хрящом толщиной 0,2—0,6 мм. Этот хрящ эластичен, имеет гладкую блестящую поверхность, что значительно уменьшает трение между костями и тем самым облегчает их движение. Область сочленения костей окружена суставной сумкой (капсулой) из очень плотной соединительной ткани.</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640C44">
        <w:rPr>
          <w:rFonts w:ascii="Times New Roman" w:hAnsi="Times New Roman" w:cs="Times New Roman"/>
          <w:b/>
          <w:bCs/>
          <w:color w:val="000000"/>
          <w:sz w:val="28"/>
          <w:szCs w:val="28"/>
        </w:rPr>
        <w:lastRenderedPageBreak/>
        <w:t>Части скелета и их развитие</w:t>
      </w:r>
      <w:r w:rsidR="00640C44" w:rsidRPr="00640C44">
        <w:rPr>
          <w:rFonts w:ascii="Times New Roman" w:hAnsi="Times New Roman" w:cs="Times New Roman"/>
          <w:b/>
          <w:bCs/>
          <w:color w:val="000000"/>
          <w:sz w:val="28"/>
          <w:szCs w:val="28"/>
          <w:lang w:val="kk-KZ"/>
        </w:rPr>
        <w:t>.</w:t>
      </w:r>
      <w:r w:rsidR="00640C44">
        <w:rPr>
          <w:b/>
          <w:bCs/>
          <w:color w:val="000000"/>
          <w:sz w:val="28"/>
          <w:szCs w:val="28"/>
          <w:lang w:val="kk-KZ"/>
        </w:rPr>
        <w:t xml:space="preserve"> </w:t>
      </w:r>
      <w:r w:rsidRPr="00C7627D">
        <w:rPr>
          <w:rFonts w:ascii="Times New Roman" w:hAnsi="Times New Roman" w:cs="Times New Roman"/>
          <w:b/>
          <w:bCs/>
          <w:color w:val="000000"/>
          <w:sz w:val="28"/>
          <w:szCs w:val="28"/>
        </w:rPr>
        <w:t>Позвоночный столб.</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Основными частями скелета являются скелет туловища, состоящий из позвоночного столба и грудной клетки, скелет верхних и нижних конечностей и скелет головы — череп.</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Позвоночный столб человека является осевой частью, стержнем скелета, верхним концом соединяющегося с черепом, нижним— </w:t>
      </w:r>
      <w:proofErr w:type="gramStart"/>
      <w:r w:rsidRPr="00C7627D">
        <w:rPr>
          <w:rFonts w:ascii="Times New Roman" w:hAnsi="Times New Roman" w:cs="Times New Roman"/>
          <w:color w:val="000000"/>
          <w:sz w:val="28"/>
          <w:szCs w:val="28"/>
        </w:rPr>
        <w:t xml:space="preserve">с </w:t>
      </w:r>
      <w:proofErr w:type="gramEnd"/>
      <w:r w:rsidRPr="00C7627D">
        <w:rPr>
          <w:rFonts w:ascii="Times New Roman" w:hAnsi="Times New Roman" w:cs="Times New Roman"/>
          <w:color w:val="000000"/>
          <w:sz w:val="28"/>
          <w:szCs w:val="28"/>
        </w:rPr>
        <w:t>костями таза. Позвоночный столб занимает 40% длины тела. В нем различают следующие отделы: шейный, состоящий из 7 позвонков, грудной — из 12 позвонков, поясничный — из 5 позвонков, крестцовый — из 5 позвонков и копчиковый — из 4—5 позвонков. У взрослого человека крестцовые позвонки срастаются в одну кость — крестец, а копчиковые — в копчик. Позвоночные отверстия всех позвонков образуют позвоночный канал, в котором помещается спинной мозг. К отросткам позвонков прикрепляются мышцы.</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Между позвонками расположены межпозвоночные диски из волокнистого хряща; они способствуют подвижности позвоночного столба. С возрастом высота дисков меняется.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Рост позвоночного столба наиболее интенсивно происходит</w:t>
      </w:r>
      <w:r w:rsidRPr="00C7627D">
        <w:rPr>
          <w:rStyle w:val="apple-converted-space"/>
          <w:rFonts w:ascii="Times New Roman" w:hAnsi="Times New Roman" w:cs="Times New Roman"/>
          <w:color w:val="000000"/>
          <w:sz w:val="28"/>
          <w:szCs w:val="28"/>
        </w:rPr>
        <w:t> </w:t>
      </w:r>
      <w:proofErr w:type="gramStart"/>
      <w:r w:rsidRPr="00C7627D">
        <w:rPr>
          <w:rFonts w:ascii="Times New Roman" w:hAnsi="Times New Roman" w:cs="Times New Roman"/>
          <w:i/>
          <w:iCs/>
          <w:color w:val="000000"/>
          <w:sz w:val="28"/>
          <w:szCs w:val="28"/>
        </w:rPr>
        <w:t>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первые</w:t>
      </w:r>
      <w:proofErr w:type="gramEnd"/>
      <w:r w:rsidRPr="00C7627D">
        <w:rPr>
          <w:rFonts w:ascii="Times New Roman" w:hAnsi="Times New Roman" w:cs="Times New Roman"/>
          <w:color w:val="000000"/>
          <w:sz w:val="28"/>
          <w:szCs w:val="28"/>
        </w:rPr>
        <w:t xml:space="preserve"> 2 года жизни. В течение первых полутора лет жизни рост различных отделов позвоночника относительно равномерен. </w:t>
      </w:r>
      <w:proofErr w:type="gramStart"/>
      <w:r w:rsidRPr="00C7627D">
        <w:rPr>
          <w:rFonts w:ascii="Times New Roman" w:hAnsi="Times New Roman" w:cs="Times New Roman"/>
          <w:color w:val="000000"/>
          <w:sz w:val="28"/>
          <w:szCs w:val="28"/>
        </w:rPr>
        <w:t>Начиная с 1,5 до 3 лет замедляется</w:t>
      </w:r>
      <w:proofErr w:type="gramEnd"/>
      <w:r w:rsidRPr="00C7627D">
        <w:rPr>
          <w:rFonts w:ascii="Times New Roman" w:hAnsi="Times New Roman" w:cs="Times New Roman"/>
          <w:color w:val="000000"/>
          <w:sz w:val="28"/>
          <w:szCs w:val="28"/>
        </w:rPr>
        <w:t xml:space="preserve"> рост шейных и </w:t>
      </w:r>
      <w:proofErr w:type="spellStart"/>
      <w:r w:rsidRPr="00C7627D">
        <w:rPr>
          <w:rFonts w:ascii="Times New Roman" w:hAnsi="Times New Roman" w:cs="Times New Roman"/>
          <w:color w:val="000000"/>
          <w:sz w:val="28"/>
          <w:szCs w:val="28"/>
        </w:rPr>
        <w:t>верхнегрудных</w:t>
      </w:r>
      <w:proofErr w:type="spellEnd"/>
      <w:r w:rsidRPr="00C7627D">
        <w:rPr>
          <w:rFonts w:ascii="Times New Roman" w:hAnsi="Times New Roman" w:cs="Times New Roman"/>
          <w:color w:val="000000"/>
          <w:sz w:val="28"/>
          <w:szCs w:val="28"/>
        </w:rPr>
        <w:t xml:space="preserve"> позвонков и быстрее начинает увеличиваться рост поясничного отдела, что характерно для всего периода роста позвоночника.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Усиление темпов роста позвоночника отмечается в 7—9 лет и в период полового созревания, после </w:t>
      </w:r>
      <w:proofErr w:type="gramStart"/>
      <w:r w:rsidRPr="00C7627D">
        <w:rPr>
          <w:rFonts w:ascii="Times New Roman" w:hAnsi="Times New Roman" w:cs="Times New Roman"/>
          <w:color w:val="000000"/>
          <w:sz w:val="28"/>
          <w:szCs w:val="28"/>
        </w:rPr>
        <w:t>завершения</w:t>
      </w:r>
      <w:proofErr w:type="gramEnd"/>
      <w:r w:rsidRPr="00C7627D">
        <w:rPr>
          <w:rFonts w:ascii="Times New Roman" w:hAnsi="Times New Roman" w:cs="Times New Roman"/>
          <w:color w:val="000000"/>
          <w:sz w:val="28"/>
          <w:szCs w:val="28"/>
        </w:rPr>
        <w:t xml:space="preserve"> которого прибавка в росте позвоночника очень невелика.</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Структура тканей позвоночного столба существенно изменяется с возрастом. Окостенение, начинающееся еще во внутриутробном периоде, продолжается в течение всего детского возраста. До 14 лет окостеневают только средние части позвонков. В период полового созревания появляются новые точки окостенения в виде пластинок, которые сливаются с телом позвонка после 20 лет. Процесс окостенения отдельных позвонков завершается с окончанием ростовых процессов — к 21—23 годам. Позднее окостенение позвоночника обусловливает его подвижность и гибкость в детском возрасте. Кривизна позвоночника, являющаяся его характерной особенностью, формируется в процессе индивидуального развития ребенка. В самом раннем возрасте, когда ребенок начинает держать головку, появляется шейный изгиб, направленный выпуклостью вперед (лордоз). К 6 месяцам, когда ребенок начинает сидеть, образуется грудной изгиб с выпуклостью назад (кифоз). Когда ребенок начинает стоять и ходить, образуется поясничный лордоз (рис. 29). С образованием поясничного лордоза центр тяжести перемещается кзади, препятствуя падению тела при вертикальном положении.</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К году имеются уже все изгибы позвоночника. Но образовавшиеся изгибы не фиксированы и исчезают при расслаблении мускулатуры. </w:t>
      </w:r>
      <w:proofErr w:type="gramStart"/>
      <w:r w:rsidRPr="00C7627D">
        <w:rPr>
          <w:rFonts w:ascii="Times New Roman" w:hAnsi="Times New Roman" w:cs="Times New Roman"/>
          <w:color w:val="000000"/>
          <w:sz w:val="28"/>
          <w:szCs w:val="28"/>
        </w:rPr>
        <w:t xml:space="preserve">К 7 годам уже имеются четко выраженные шейный и грудной   изгибы,   фиксация   поясничного   изгиба   происходит   позже — </w:t>
      </w:r>
      <w:r w:rsidRPr="00C7627D">
        <w:rPr>
          <w:rFonts w:ascii="Times New Roman" w:hAnsi="Times New Roman" w:cs="Times New Roman"/>
          <w:color w:val="000000"/>
          <w:sz w:val="28"/>
          <w:szCs w:val="28"/>
        </w:rPr>
        <w:lastRenderedPageBreak/>
        <w:t>в  12—14 лет.</w:t>
      </w:r>
      <w:proofErr w:type="gramEnd"/>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Изгибы позвоночного столба составляют специфическую особенность человека и возникли в связи с вертикальным положением тела. Благодаря изгибам позвоночный столб пружинит. Удары и толчки при ходьбе, беге, прыжках ослабляются и затухают, что предохраняет мозг от сотрясений. Нарушения кривизны позвоночного столба, которые могут возникнуть в результате неправильной посадки ребенка за столом и партой, приводят к неблагоприятным последствиям в его здоровье.</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Грудная клетка.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Грудная клетка образует костную основу грудной полости. Она защищает сердце, легкие, печень и служит местом прикрепления дыхательных мышц и мышц верхних конечностей. Грудная клетка состоит из грудины, 12 пар ребер, соединенных сзади с позвоночным столбом.</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Форма грудной клетки существенно изменяется с возрастом. В грудном возрасте она как бы сжата с боков, ее переднезадний размер больше поперечного (коническая форма), У взрослого же преобладает поперечный размер.</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 протяжении первого года жизни постепенно меняется форма грудной клетки, что связано с изменением положения тела и центра тяжести. Уменьшается угол ребер по отношению к позвоночнику. Соответственно изменению грудной клетки увеличивается объем легких. Изменение положения ребер способствует увеличению движений грудной клетки и позволяет эффективнее осуществлять дыхательные движения.</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Дальнейшие изменения строения грудной клетки с возрастом происходят в том же направлении. Коническая форма грудной клетки сохраняется до 3—4 лет. К 6 годам устанавливаются свойственные взрослому относительные величины верхней и нижней части грудной клетки, резко увеличивается наклон ребер. К 12—13 годам грудная клетка приобретает ту же форму, что у взрослого.</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На форму грудной клетки влияют физические упражнения и посадка. Под влиянием физических упражнений она может стать шире и объемистее. При длительной неправильной посадке, когда ребенок опирается грудью о край стола или крышку парты, может произойти деформация грудной клетки, что нарушает развитие сердца, крупных сосудов и легких.</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Скелет конечностей.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Скелет верхних конечностей состоит из пояса верхних конечностей и костей свободных конечностей. Пояс верхних конечностей образуют лопатки и ключицы.</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Скелет свободной верхней конечности образован плечевой костью, подвижно соединенной с лопаткой, предплечьем, состоящим из лучевой и локтевой костей, и костями кисти. В состав кисти входят мелкие кости запястья, пять длинных костей пясти и кости пальцев кисти.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Ключицы относятся к стабильным костям, мало изменяющимся в онтогенезе. Лопатки окостеневают в постнатальном онтогенезе, процесс этот завершается после 16—18 лет. Окостенение свободных конечностей начинается с раннего детства и заканчивается в 18—20 лет, а иногда и позже.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Кости запястья у новорожденного только намечаются и становятся ясно видимыми к 7 годам. С 10—12 лет появляются половые отличия процессов </w:t>
      </w:r>
      <w:r w:rsidRPr="00C7627D">
        <w:rPr>
          <w:rFonts w:ascii="Times New Roman" w:hAnsi="Times New Roman" w:cs="Times New Roman"/>
          <w:color w:val="000000"/>
          <w:sz w:val="28"/>
          <w:szCs w:val="28"/>
        </w:rPr>
        <w:lastRenderedPageBreak/>
        <w:t>окостенения. У мальчиков они опаздывают на 1 год. Окостенение фаланг пальцев завершается к 11 годам, а запястья в 12 лет. Эти данные следует учитывать в педагогическом процессе.</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Окончательно не сформированная кисть быстро утомляется, детям младших классов не удается беглое письмо. Вместе с тем умеренные и доступные движения способствуют развитию кисти. Игра на музыкальных инструментах с раннего возраста задерживает процесс окостенения фаланг пальцев, что приводит к их удлинению («пальцы музыканта»).</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Скелет нижних конечностей состоит из тазового пояса и костей свободных нижних конечностей. Тазовый пояс образует крестец и неподвижно соединенные с ним две тазовые кости. У новорожденного каждая тазовая кость состоит из трех костей (подвздошной, лобковой и седалищной), сращение которых начинается с 5—6 лет и завершается к 17—18 годам.</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подростковом возрасте происходит постепенное срастание крестцовых позвонков в единую кость — крестец. У девочек при резких прыжках с большой высоты, при ношении обуви на высоких каблуках несросшиеся кости таза могут сместиться, что приведет к неправильному сращению их и, как следствие, сужению выхода из полости малого таза, что может в дальнейшем весьма затруднить прохождение плода при родах.</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После 9 лет отмечаются различия в форме таза у мальчиков и девочек: у мальчиков таз более высокий и узкий, чем у девочек.</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Тазовые кости имеют круглые впадины, куда входят головки бедренных костей.</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Скелет свободной нижней конечности состоит из бедренной кости, двух костей голени — большеберцовой и малоберцовой и костей стопы. Стопа образована костями предплюсны, плюсны и фаланг пальцев стопы.</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Стопа человека образует свод, который опирается на пяточную кость и на передние концы костей плюсны. Различают продольный и поперечный своды стопы. Продольный, пружинящий свод стопы присущ только человеку, и его формирование связано с </w:t>
      </w:r>
      <w:proofErr w:type="spellStart"/>
      <w:r w:rsidRPr="00C7627D">
        <w:rPr>
          <w:rFonts w:ascii="Times New Roman" w:hAnsi="Times New Roman" w:cs="Times New Roman"/>
          <w:color w:val="000000"/>
          <w:sz w:val="28"/>
          <w:szCs w:val="28"/>
        </w:rPr>
        <w:t>прямохождением</w:t>
      </w:r>
      <w:proofErr w:type="spellEnd"/>
      <w:r w:rsidRPr="00C7627D">
        <w:rPr>
          <w:rFonts w:ascii="Times New Roman" w:hAnsi="Times New Roman" w:cs="Times New Roman"/>
          <w:color w:val="000000"/>
          <w:sz w:val="28"/>
          <w:szCs w:val="28"/>
        </w:rPr>
        <w:t>. По своду стопы равномерно распределяется тяжесть тела, что имеет большое значение при переносе тяжестей. Свод действует как пружина, смягчая толчки тела при ходьбе.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У новорожденного ребенка </w:t>
      </w:r>
      <w:proofErr w:type="spellStart"/>
      <w:r w:rsidRPr="00C7627D">
        <w:rPr>
          <w:rFonts w:ascii="Times New Roman" w:hAnsi="Times New Roman" w:cs="Times New Roman"/>
          <w:color w:val="000000"/>
          <w:sz w:val="28"/>
          <w:szCs w:val="28"/>
        </w:rPr>
        <w:t>сводчатость</w:t>
      </w:r>
      <w:proofErr w:type="spellEnd"/>
      <w:r w:rsidRPr="00C7627D">
        <w:rPr>
          <w:rFonts w:ascii="Times New Roman" w:hAnsi="Times New Roman" w:cs="Times New Roman"/>
          <w:color w:val="000000"/>
          <w:sz w:val="28"/>
          <w:szCs w:val="28"/>
        </w:rPr>
        <w:t xml:space="preserve"> стопы не выражена, она формируется позже, когда ребенок начинает ходить.</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Сводчатое расположение костей стопы поддерживается большим количеством крепких суставных связок. При длительном стоянии и сидении, переносе больших тяжестей, при ношении узкой обуви  связки  растягиваются,  что  приводит  к  уплощению  стопы.</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Череп. Череп — скелет головы. Различают два отдела черепа: мозговой, или черепную коробку, и лицевой, или кости лица. Мозговой отдел черепа является вместилищем головного мозга.</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У новорожденного черепные кости соединены друг с другом мягкой соединительнотканной перепонкой. Эта перепонка особенно велика там, где сходятся несколько костей. Это — роднички. Роднички располагаются по углам обеих теменных костей; различают непарные лобный и затылочный и парные передние боковые и </w:t>
      </w:r>
      <w:r w:rsidRPr="00C7627D">
        <w:rPr>
          <w:rFonts w:ascii="Times New Roman" w:hAnsi="Times New Roman" w:cs="Times New Roman"/>
          <w:color w:val="000000"/>
          <w:sz w:val="28"/>
          <w:szCs w:val="28"/>
        </w:rPr>
        <w:lastRenderedPageBreak/>
        <w:t xml:space="preserve">задние боковые роднички. Благодаря родничкам кости крыши черепа могут заходить своими краями друг на друга. Это имеет большое значение при прохождении головки плода по родовым путям. Малые роднички зарастают к 2—3 месяцам, а наибольший — лобный— </w:t>
      </w:r>
      <w:proofErr w:type="gramStart"/>
      <w:r w:rsidRPr="00C7627D">
        <w:rPr>
          <w:rFonts w:ascii="Times New Roman" w:hAnsi="Times New Roman" w:cs="Times New Roman"/>
          <w:color w:val="000000"/>
          <w:sz w:val="28"/>
          <w:szCs w:val="28"/>
        </w:rPr>
        <w:t>ле</w:t>
      </w:r>
      <w:proofErr w:type="gramEnd"/>
      <w:r w:rsidRPr="00C7627D">
        <w:rPr>
          <w:rFonts w:ascii="Times New Roman" w:hAnsi="Times New Roman" w:cs="Times New Roman"/>
          <w:color w:val="000000"/>
          <w:sz w:val="28"/>
          <w:szCs w:val="28"/>
        </w:rPr>
        <w:t>гко прощупывается и зарастает лишь к полутора годам.</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У детей в раннем возрасте мозговая часть черепа более развита, чем лицевая. Наиболее сильно кости черепа растут в течение первого года жизни. С возрастом, особенно с 13—14 лет, лицевой отдел растет более энергично и начинает преобладать </w:t>
      </w:r>
      <w:proofErr w:type="gramStart"/>
      <w:r w:rsidRPr="00C7627D">
        <w:rPr>
          <w:rFonts w:ascii="Times New Roman" w:hAnsi="Times New Roman" w:cs="Times New Roman"/>
          <w:color w:val="000000"/>
          <w:sz w:val="28"/>
          <w:szCs w:val="28"/>
        </w:rPr>
        <w:t>над</w:t>
      </w:r>
      <w:proofErr w:type="gramEnd"/>
      <w:r w:rsidRPr="00C7627D">
        <w:rPr>
          <w:rFonts w:ascii="Times New Roman" w:hAnsi="Times New Roman" w:cs="Times New Roman"/>
          <w:color w:val="000000"/>
          <w:sz w:val="28"/>
          <w:szCs w:val="28"/>
        </w:rPr>
        <w:t xml:space="preserve"> мозговым. У новорожденного объем мозгового отдела черепа в 6 раз больше лицевого, а у взрослого в 2—2,5 раза.</w:t>
      </w:r>
      <w:r w:rsidR="00640C44">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Рост головы наблюдается на всех этапах развития ребенка, наиболее интенсивно он происходит в период полового созревания. С возрастом существенно изменяется соотношение между высотой головы и ростом. Это соотношение используется как один из нормативных показателей, характеризующих возраст ребенка.</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Мышечная система</w:t>
      </w:r>
      <w:r w:rsidR="00640C44">
        <w:rPr>
          <w:b/>
          <w:bCs/>
          <w:color w:val="000000"/>
          <w:sz w:val="28"/>
          <w:szCs w:val="28"/>
          <w:lang w:val="kk-KZ"/>
        </w:rPr>
        <w:t xml:space="preserve">. </w:t>
      </w:r>
      <w:r w:rsidRPr="00C7627D">
        <w:rPr>
          <w:color w:val="000000"/>
          <w:sz w:val="28"/>
          <w:szCs w:val="28"/>
        </w:rPr>
        <w:t>В организме человека по структуре и функции различают три типа мышц: мышцы скелета, мышцы сердца и гладкие мышцы внутренних органов и сосудов.</w:t>
      </w:r>
      <w:r w:rsidR="00640C44">
        <w:rPr>
          <w:color w:val="000000"/>
          <w:sz w:val="28"/>
          <w:szCs w:val="28"/>
          <w:lang w:val="kk-KZ"/>
        </w:rPr>
        <w:t xml:space="preserve"> </w:t>
      </w:r>
      <w:r w:rsidRPr="00C7627D">
        <w:rPr>
          <w:color w:val="000000"/>
          <w:sz w:val="28"/>
          <w:szCs w:val="28"/>
        </w:rPr>
        <w:t>Активной частью опорно-двигательного аппарата являются скелетные мышцы.</w:t>
      </w:r>
      <w:r w:rsidR="00640C44">
        <w:rPr>
          <w:color w:val="000000"/>
          <w:sz w:val="28"/>
          <w:szCs w:val="28"/>
          <w:lang w:val="kk-KZ"/>
        </w:rPr>
        <w:t xml:space="preserve"> </w:t>
      </w:r>
      <w:r w:rsidRPr="00C7627D">
        <w:rPr>
          <w:color w:val="000000"/>
          <w:sz w:val="28"/>
          <w:szCs w:val="28"/>
        </w:rPr>
        <w:t>Строение и классификация скелетных мышц. В организме человека насчитывается около 600 скелетных мышц. Форма и величина мышц зависят от выполняемой ими работы. Различают мышцы длинные, широкие, короткие и круговые. Длинные мышцы располагаются на конечностях, короткие — там, где размах движения мал (например, между позвонками). Широкие мышцы располагаются преимущественно на туловище, в стенках полостей тела (мышцы живота, спины, груди). Круговые мышцы располагаются вокруг отверстий тела и при сокращении суживают их. Такие мышцы называют сфинктерами.</w:t>
      </w:r>
      <w:r w:rsidRPr="00C7627D">
        <w:rPr>
          <w:color w:val="000000"/>
          <w:sz w:val="28"/>
          <w:szCs w:val="28"/>
        </w:rPr>
        <w:br/>
        <w:t xml:space="preserve">    </w:t>
      </w:r>
      <w:r w:rsidR="00332BB6">
        <w:rPr>
          <w:color w:val="000000"/>
          <w:sz w:val="28"/>
          <w:szCs w:val="28"/>
          <w:lang w:val="kk-KZ"/>
        </w:rPr>
        <w:tab/>
      </w:r>
      <w:r w:rsidRPr="00C7627D">
        <w:rPr>
          <w:color w:val="000000"/>
          <w:sz w:val="28"/>
          <w:szCs w:val="28"/>
        </w:rPr>
        <w:t>По функции различают мышцы-сгибатели, разгибатели, приводящие и отводящие мышцы, а также мышцы, вращающие внутрь и наружу.</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 xml:space="preserve">В процессе развития ребенка отдельные мышечные группы растут неравномерно. У грудных детей прежде всего развиваются мышцы живота, позднее— </w:t>
      </w:r>
      <w:proofErr w:type="gramStart"/>
      <w:r w:rsidRPr="00C7627D">
        <w:rPr>
          <w:color w:val="000000"/>
          <w:sz w:val="28"/>
          <w:szCs w:val="28"/>
        </w:rPr>
        <w:t>же</w:t>
      </w:r>
      <w:proofErr w:type="gramEnd"/>
      <w:r w:rsidRPr="00C7627D">
        <w:rPr>
          <w:color w:val="000000"/>
          <w:sz w:val="28"/>
          <w:szCs w:val="28"/>
        </w:rPr>
        <w:t>вательные. К концу первого года жизни в связи с ползанием и началом ходьбы заметно растут мышцы спины и конечностей. За весь период роста ребенка масса мускулатуры увеличивается в 35 раз. В период полового созревания (12—16 лет) наряду с удлинением трубчатых костей удлиняются интенсивно и сухожилия мышц. Мышцы в это время становятся длинными и тонкими, и подростки выглядят длинноногими и длиннорукими. В 15—18 лет продолжается дальнейший рост поперечника мышц. Развитие мышц продолжается до 25—30 лет.</w:t>
      </w:r>
      <w:r w:rsidR="00640C44">
        <w:rPr>
          <w:color w:val="000000"/>
          <w:sz w:val="28"/>
          <w:szCs w:val="28"/>
          <w:lang w:val="kk-KZ"/>
        </w:rPr>
        <w:t xml:space="preserve"> </w:t>
      </w:r>
      <w:r w:rsidRPr="00C7627D">
        <w:rPr>
          <w:color w:val="000000"/>
          <w:sz w:val="28"/>
          <w:szCs w:val="28"/>
        </w:rPr>
        <w:t>Мышцы ребенка бледнее, нежнее и более эластичны, чем мышцы взрослого человека.</w:t>
      </w:r>
      <w:r w:rsidR="00640C44">
        <w:rPr>
          <w:color w:val="000000"/>
          <w:sz w:val="28"/>
          <w:szCs w:val="28"/>
          <w:lang w:val="kk-KZ"/>
        </w:rPr>
        <w:t xml:space="preserve"> </w:t>
      </w:r>
    </w:p>
    <w:p w:rsidR="00AA3071" w:rsidRDefault="00EA12CA" w:rsidP="00640C44">
      <w:pPr>
        <w:pStyle w:val="a4"/>
        <w:tabs>
          <w:tab w:val="left" w:pos="0"/>
        </w:tabs>
        <w:spacing w:before="0" w:beforeAutospacing="0" w:after="0" w:afterAutospacing="0"/>
        <w:ind w:firstLine="709"/>
        <w:jc w:val="both"/>
        <w:rPr>
          <w:rStyle w:val="apple-converted-space"/>
          <w:i/>
          <w:iCs/>
          <w:color w:val="000000"/>
          <w:sz w:val="28"/>
          <w:szCs w:val="28"/>
          <w:lang w:val="kk-KZ"/>
        </w:rPr>
      </w:pPr>
      <w:r w:rsidRPr="00C7627D">
        <w:rPr>
          <w:b/>
          <w:bCs/>
          <w:color w:val="000000"/>
          <w:sz w:val="28"/>
          <w:szCs w:val="28"/>
        </w:rPr>
        <w:t>Основные функциональные свойства мышц.</w:t>
      </w:r>
      <w:r w:rsidRPr="00C7627D">
        <w:rPr>
          <w:rStyle w:val="apple-converted-space"/>
          <w:color w:val="000000"/>
          <w:sz w:val="28"/>
          <w:szCs w:val="28"/>
        </w:rPr>
        <w:t> </w:t>
      </w:r>
      <w:r w:rsidRPr="00C7627D">
        <w:rPr>
          <w:color w:val="000000"/>
          <w:sz w:val="28"/>
          <w:szCs w:val="28"/>
        </w:rPr>
        <w:t xml:space="preserve">Мышца обладает тремя важнейшими </w:t>
      </w:r>
      <w:proofErr w:type="spellStart"/>
      <w:r w:rsidRPr="00C7627D">
        <w:rPr>
          <w:color w:val="000000"/>
          <w:sz w:val="28"/>
          <w:szCs w:val="28"/>
        </w:rPr>
        <w:t>свойствами</w:t>
      </w:r>
      <w:proofErr w:type="gramStart"/>
      <w:r w:rsidRPr="00C7627D">
        <w:rPr>
          <w:color w:val="000000"/>
          <w:sz w:val="28"/>
          <w:szCs w:val="28"/>
        </w:rPr>
        <w:t>:</w:t>
      </w:r>
      <w:r w:rsidRPr="00C7627D">
        <w:rPr>
          <w:i/>
          <w:iCs/>
          <w:color w:val="000000"/>
          <w:sz w:val="28"/>
          <w:szCs w:val="28"/>
        </w:rPr>
        <w:t>в</w:t>
      </w:r>
      <w:proofErr w:type="gramEnd"/>
      <w:r w:rsidRPr="00C7627D">
        <w:rPr>
          <w:i/>
          <w:iCs/>
          <w:color w:val="000000"/>
          <w:sz w:val="28"/>
          <w:szCs w:val="28"/>
        </w:rPr>
        <w:t>озбудимостью</w:t>
      </w:r>
      <w:proofErr w:type="spellEnd"/>
      <w:r w:rsidRPr="00C7627D">
        <w:rPr>
          <w:i/>
          <w:iCs/>
          <w:color w:val="000000"/>
          <w:sz w:val="28"/>
          <w:szCs w:val="28"/>
        </w:rPr>
        <w:t>, проводимостью</w:t>
      </w:r>
      <w:r w:rsidRPr="00C7627D">
        <w:rPr>
          <w:rStyle w:val="apple-converted-space"/>
          <w:i/>
          <w:iCs/>
          <w:color w:val="000000"/>
          <w:sz w:val="28"/>
          <w:szCs w:val="28"/>
        </w:rPr>
        <w:t> </w:t>
      </w:r>
      <w:r w:rsidRPr="00C7627D">
        <w:rPr>
          <w:color w:val="000000"/>
          <w:sz w:val="28"/>
          <w:szCs w:val="28"/>
        </w:rPr>
        <w:t>и</w:t>
      </w:r>
      <w:r w:rsidRPr="00C7627D">
        <w:rPr>
          <w:rStyle w:val="apple-converted-space"/>
          <w:color w:val="000000"/>
          <w:sz w:val="28"/>
          <w:szCs w:val="28"/>
        </w:rPr>
        <w:t> </w:t>
      </w:r>
      <w:r w:rsidRPr="00C7627D">
        <w:rPr>
          <w:i/>
          <w:iCs/>
          <w:color w:val="000000"/>
          <w:sz w:val="28"/>
          <w:szCs w:val="28"/>
        </w:rPr>
        <w:t>сократимостью.</w:t>
      </w:r>
      <w:r w:rsidRPr="00C7627D">
        <w:rPr>
          <w:rStyle w:val="apple-converted-space"/>
          <w:i/>
          <w:iCs/>
          <w:color w:val="000000"/>
          <w:sz w:val="28"/>
          <w:szCs w:val="28"/>
        </w:rPr>
        <w:t> </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Сократимость является специфическим свойством мышц. Возбуждение и сокращение мышц вызывается нервными импульсами, поступающими из нервных центров. Нервные импульсы, приходящие в область нервно-</w:t>
      </w:r>
      <w:r w:rsidRPr="00C7627D">
        <w:rPr>
          <w:color w:val="000000"/>
          <w:sz w:val="28"/>
          <w:szCs w:val="28"/>
        </w:rPr>
        <w:lastRenderedPageBreak/>
        <w:t>мышечного синапса (место контакта нерва и мышцы), приводят к выделению в постсинаптической мембране медиатора ацетилхолина, вызывающего потенциал действия. Под влиянием потенциала действия происходит высвобождение кальция, запускающего всю систему мышечного сокращения. В присутствии ионов Са</w:t>
      </w:r>
      <w:proofErr w:type="gramStart"/>
      <w:r w:rsidRPr="00C7627D">
        <w:rPr>
          <w:color w:val="000000"/>
          <w:sz w:val="28"/>
          <w:szCs w:val="28"/>
          <w:vertAlign w:val="superscript"/>
        </w:rPr>
        <w:t>2</w:t>
      </w:r>
      <w:proofErr w:type="gramEnd"/>
      <w:r w:rsidRPr="00C7627D">
        <w:rPr>
          <w:color w:val="000000"/>
          <w:sz w:val="28"/>
          <w:szCs w:val="28"/>
        </w:rPr>
        <w:t xml:space="preserve">+ под влиянием активного фермента миозина начинается расщепление </w:t>
      </w:r>
      <w:proofErr w:type="spellStart"/>
      <w:r w:rsidRPr="00C7627D">
        <w:rPr>
          <w:color w:val="000000"/>
          <w:sz w:val="28"/>
          <w:szCs w:val="28"/>
        </w:rPr>
        <w:t>аденозинтрифосфата</w:t>
      </w:r>
      <w:proofErr w:type="spellEnd"/>
      <w:r w:rsidRPr="00C7627D">
        <w:rPr>
          <w:color w:val="000000"/>
          <w:sz w:val="28"/>
          <w:szCs w:val="28"/>
        </w:rPr>
        <w:t xml:space="preserve"> (АТФ), являющегося основным источником энергии при мышечном сокращении. При передаче этой энергии на миофибриллы белковые нити начинают перемещаться относительно друг друга, в результате чего изменяется длина миофибрилл — мышца сокращается.</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Работа и сила мышц.</w:t>
      </w:r>
      <w:r w:rsidRPr="00C7627D">
        <w:rPr>
          <w:rStyle w:val="apple-converted-space"/>
          <w:color w:val="000000"/>
          <w:sz w:val="28"/>
          <w:szCs w:val="28"/>
        </w:rPr>
        <w:t> </w:t>
      </w:r>
      <w:r w:rsidRPr="00C7627D">
        <w:rPr>
          <w:color w:val="000000"/>
          <w:sz w:val="28"/>
          <w:szCs w:val="28"/>
        </w:rPr>
        <w:t>Сокращаясь, мышцы выполняют работу. Работа мышц зависит от их силы. Мышца тем сильнее, чем больше в ней мышечных волокон, т. е. чем она толще. При пересчете на 1 см</w:t>
      </w:r>
      <w:proofErr w:type="gramStart"/>
      <w:r w:rsidRPr="00C7627D">
        <w:rPr>
          <w:color w:val="000000"/>
          <w:sz w:val="28"/>
          <w:szCs w:val="28"/>
          <w:vertAlign w:val="superscript"/>
        </w:rPr>
        <w:t>2</w:t>
      </w:r>
      <w:proofErr w:type="gramEnd"/>
      <w:r w:rsidRPr="00C7627D">
        <w:rPr>
          <w:rStyle w:val="apple-converted-space"/>
          <w:color w:val="000000"/>
          <w:sz w:val="28"/>
          <w:szCs w:val="28"/>
        </w:rPr>
        <w:t> </w:t>
      </w:r>
      <w:r w:rsidRPr="00C7627D">
        <w:rPr>
          <w:color w:val="000000"/>
          <w:sz w:val="28"/>
          <w:szCs w:val="28"/>
        </w:rPr>
        <w:t xml:space="preserve">поперечного сечения мышца способна поднять груз до </w:t>
      </w:r>
      <w:smartTag w:uri="urn:schemas-microsoft-com:office:smarttags" w:element="metricconverter">
        <w:smartTagPr>
          <w:attr w:name="ProductID" w:val="10 кг"/>
        </w:smartTagPr>
        <w:r w:rsidRPr="00C7627D">
          <w:rPr>
            <w:color w:val="000000"/>
            <w:sz w:val="28"/>
            <w:szCs w:val="28"/>
          </w:rPr>
          <w:t>10 кг</w:t>
        </w:r>
      </w:smartTag>
      <w:r w:rsidRPr="00C7627D">
        <w:rPr>
          <w:color w:val="000000"/>
          <w:sz w:val="28"/>
          <w:szCs w:val="28"/>
        </w:rPr>
        <w:t>.</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Сила мышц зависит и от особенностей прикрепления их к костям. Кости вместе с прикрепляющимися к ним мышцами являются своеобразными рычагами, и мышца может развивать тем большую силу, чем дальше от точки опоры рычага и ближе к точке приложения силы тяжести она прикрепляется.</w:t>
      </w:r>
      <w:r w:rsidRPr="00C7627D">
        <w:rPr>
          <w:color w:val="000000"/>
          <w:sz w:val="28"/>
          <w:szCs w:val="28"/>
        </w:rPr>
        <w:br/>
        <w:t xml:space="preserve">    </w:t>
      </w:r>
      <w:r w:rsidR="00332BB6">
        <w:rPr>
          <w:color w:val="000000"/>
          <w:sz w:val="28"/>
          <w:szCs w:val="28"/>
          <w:lang w:val="kk-KZ"/>
        </w:rPr>
        <w:tab/>
      </w:r>
      <w:r w:rsidRPr="00C7627D">
        <w:rPr>
          <w:color w:val="000000"/>
          <w:sz w:val="28"/>
          <w:szCs w:val="28"/>
        </w:rPr>
        <w:t>Человек может длительное время сохранять одну и ту же позу. Это статическое напряжение мышц. К статическим усилиям относятся стояние, держание головы в вертикальном положении и др. При статическом усилии мышца находится в состоянии напряжения. При некоторых упражнениях на кольцах, параллельных брусьях, при удержании поднятой штанги статическая работа требует одновременного сокращения почти всех мышечных волокон и, естественно, может быть очень непродолжительной из-за развивающегося утомления.</w:t>
      </w:r>
      <w:r w:rsidRPr="00C7627D">
        <w:rPr>
          <w:color w:val="000000"/>
          <w:sz w:val="28"/>
          <w:szCs w:val="28"/>
        </w:rPr>
        <w:br/>
        <w:t xml:space="preserve">    </w:t>
      </w:r>
      <w:r w:rsidR="00332BB6">
        <w:rPr>
          <w:color w:val="000000"/>
          <w:sz w:val="28"/>
          <w:szCs w:val="28"/>
          <w:lang w:val="kk-KZ"/>
        </w:rPr>
        <w:tab/>
      </w:r>
      <w:r w:rsidRPr="00C7627D">
        <w:rPr>
          <w:color w:val="000000"/>
          <w:sz w:val="28"/>
          <w:szCs w:val="28"/>
        </w:rPr>
        <w:t>При динамической работе, поочередно сокращаются различные группы мышц. Мышцы, производящие динамическую работу, быстро сокращаются и, работая с большим напряжением, скоро утомляются. Но обычно различные группы мышечных волокон при динамической работе сокращаются поочередно, что дает возможность мышце длительное время совершать работу. Нервная система, управляя работой мышц, приспосабливает их работу к текущим потребностям организма. Это дает им возможность работать экономно, с высоким коэффициентом полезного действия.</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Для каждого вида мышечной деятельности можно подобрать некоторый средний (оптимальный) ритм и величину нагрузки, при которых будет выполнена наибольшая величина работы, а утомление будет развиваться постепенно.</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Работа мышц — необходимое условие их существования. Длительная бездеятельность мышц ведет к их атрофии и потере ими работоспособности. Тренировка, т. е. систематическая, </w:t>
      </w:r>
      <w:proofErr w:type="spellStart"/>
      <w:r w:rsidRPr="00C7627D">
        <w:rPr>
          <w:color w:val="000000"/>
          <w:sz w:val="28"/>
          <w:szCs w:val="28"/>
        </w:rPr>
        <w:t>нечрезмерная</w:t>
      </w:r>
      <w:proofErr w:type="spellEnd"/>
      <w:r w:rsidRPr="00C7627D">
        <w:rPr>
          <w:color w:val="000000"/>
          <w:sz w:val="28"/>
          <w:szCs w:val="28"/>
        </w:rPr>
        <w:t xml:space="preserve"> работа мышц, способствует увеличению их объема, возрастанию силы и работоспособности, что важно для физического развития всего организма.</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Мышечный тонус.</w:t>
      </w:r>
      <w:r w:rsidRPr="00C7627D">
        <w:rPr>
          <w:rStyle w:val="apple-converted-space"/>
          <w:color w:val="000000"/>
          <w:sz w:val="28"/>
          <w:szCs w:val="28"/>
        </w:rPr>
        <w:t> </w:t>
      </w:r>
      <w:r w:rsidRPr="00C7627D">
        <w:rPr>
          <w:color w:val="000000"/>
          <w:sz w:val="28"/>
          <w:szCs w:val="28"/>
        </w:rPr>
        <w:t xml:space="preserve">Мышцы человека в состоянии покоя частично сокращены. Это состояние частичного сокращения, когда мышца напряжена, но </w:t>
      </w:r>
      <w:r w:rsidRPr="00C7627D">
        <w:rPr>
          <w:color w:val="000000"/>
          <w:sz w:val="28"/>
          <w:szCs w:val="28"/>
        </w:rPr>
        <w:lastRenderedPageBreak/>
        <w:t>не производит движения, называется тонусом мышцы. Тоническое напряжение мышц необходимо для того, чтобы удержать внутренние органы в нормальном положении и сохранять определенную позу. Во время сна, при наркозе тонус мышц несколько снижается, тело расслабляется. Полностью исчезает мышечный тонус только после смерти. Величина тонуса мышц находится в зависимости от функционального состояния центральной нервной системы.</w:t>
      </w:r>
      <w:r w:rsidRPr="00C7627D">
        <w:rPr>
          <w:color w:val="000000"/>
          <w:sz w:val="28"/>
          <w:szCs w:val="28"/>
        </w:rPr>
        <w:br/>
        <w:t xml:space="preserve">    </w:t>
      </w:r>
      <w:r w:rsidR="00332BB6">
        <w:rPr>
          <w:color w:val="000000"/>
          <w:sz w:val="28"/>
          <w:szCs w:val="28"/>
          <w:lang w:val="kk-KZ"/>
        </w:rPr>
        <w:tab/>
      </w:r>
      <w:r w:rsidRPr="00C7627D">
        <w:rPr>
          <w:color w:val="000000"/>
          <w:sz w:val="28"/>
          <w:szCs w:val="28"/>
        </w:rPr>
        <w:t>Тонус скелетных мышц связан с поступлением к мышце из двигательных нейронов спинного мозга нервных импульсов, которые следуют друг за другом с большим интервалом. Активность этих нейронов поддерживается импульсами из вышележащих отделов ЦНС, а также от рецепторов, находящихся в самих мышцах (проприорецепторов).</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В период новорожденности и </w:t>
      </w:r>
      <w:proofErr w:type="gramStart"/>
      <w:r w:rsidRPr="00C7627D">
        <w:rPr>
          <w:color w:val="000000"/>
          <w:sz w:val="28"/>
          <w:szCs w:val="28"/>
        </w:rPr>
        <w:t>в первые</w:t>
      </w:r>
      <w:proofErr w:type="gramEnd"/>
      <w:r w:rsidRPr="00C7627D">
        <w:rPr>
          <w:color w:val="000000"/>
          <w:sz w:val="28"/>
          <w:szCs w:val="28"/>
        </w:rPr>
        <w:t xml:space="preserve"> месяцы жизни детей тонус скелетных мышц повышен. Это связано с повышенной возбудимостью красного ядра среднего мозга. По мере усиления влияний, поступающих из структур головного мозга по пирамидной системе и регулирующих функциональную активность спинного мозга, тонус мышц снижается. Снижение тонуса отмечается во втором полугодии жизни ребенка, что является необходимой предпосылкой для развития </w:t>
      </w:r>
      <w:proofErr w:type="spellStart"/>
      <w:r w:rsidRPr="00C7627D">
        <w:rPr>
          <w:color w:val="000000"/>
          <w:sz w:val="28"/>
          <w:szCs w:val="28"/>
        </w:rPr>
        <w:t>ходьбы</w:t>
      </w:r>
      <w:proofErr w:type="gramStart"/>
      <w:r w:rsidRPr="00C7627D">
        <w:rPr>
          <w:color w:val="000000"/>
          <w:sz w:val="28"/>
          <w:szCs w:val="28"/>
        </w:rPr>
        <w:t>.Т</w:t>
      </w:r>
      <w:proofErr w:type="gramEnd"/>
      <w:r w:rsidRPr="00C7627D">
        <w:rPr>
          <w:color w:val="000000"/>
          <w:sz w:val="28"/>
          <w:szCs w:val="28"/>
        </w:rPr>
        <w:t>онус</w:t>
      </w:r>
      <w:proofErr w:type="spellEnd"/>
      <w:r w:rsidRPr="00C7627D">
        <w:rPr>
          <w:color w:val="000000"/>
          <w:sz w:val="28"/>
          <w:szCs w:val="28"/>
        </w:rPr>
        <w:t xml:space="preserve"> мышц играет важную роль в осуществлении координации движений.</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Мышечная масса и сила мышц в различные возрастные периоды.</w:t>
      </w:r>
      <w:r w:rsidRPr="00C7627D">
        <w:rPr>
          <w:rStyle w:val="apple-converted-space"/>
          <w:b/>
          <w:bCs/>
          <w:color w:val="000000"/>
          <w:sz w:val="28"/>
          <w:szCs w:val="28"/>
        </w:rPr>
        <w:t> </w:t>
      </w:r>
      <w:r w:rsidRPr="00C7627D">
        <w:rPr>
          <w:color w:val="000000"/>
          <w:sz w:val="28"/>
          <w:szCs w:val="28"/>
        </w:rPr>
        <w:t>Масса мышц интенсивно нарастает, когда ребенок начинает ходить, и к 2—3 годам составляет примерно 23% массы тела, далее повышается к 8 годам до 27%. У подростков 15 лет она составляет 32,6% массы тела. Наиболее быстро масса мышц нарастает в возрасте от 15 до 17—18 лет, и в юношеском возрасте она составляет 44,2% массы тела. Увеличение массы мышц достигается как их удлинением, так и увеличением их толщины, в основном за счет диаметра мышечных волокон. К 3—4 годам диаметр мышц возрастает в 2—2,5 раза. С возрастом резко увеличивается количество миофибрилл. К 7 годам по сравнению с новорожденными оно увеличивается в 15—20 раз. В период от 7 до 14 лет рост мышечной ткани происходит как за счет продолжающихся структурных преобразований мышечного волокна, так и в связи со значительным ростом сухожилий. Рост поперечника мышечных волокон и внутримышечных соединительнотканных волокон продолжается до 20—25 лет и во многом зависит от уровня двигательной активности и тренированности. Увеличение мышечной массы и структурные преобразования мышечных волокон, связанные с увеличением основного сократительного субстрата, приводят к увеличению с возрастом мышечной силы. В дошкольном возрасте сила мышц незначительна. После 4—5 лет увеличивается сила отдельных мышечных групп.</w:t>
      </w:r>
      <w:r w:rsidRPr="00C7627D">
        <w:rPr>
          <w:color w:val="000000"/>
          <w:sz w:val="28"/>
          <w:szCs w:val="28"/>
        </w:rPr>
        <w:br/>
        <w:t xml:space="preserve">    </w:t>
      </w:r>
      <w:r w:rsidR="00332BB6">
        <w:rPr>
          <w:color w:val="000000"/>
          <w:sz w:val="28"/>
          <w:szCs w:val="28"/>
          <w:lang w:val="kk-KZ"/>
        </w:rPr>
        <w:tab/>
      </w:r>
      <w:r w:rsidRPr="00C7627D">
        <w:rPr>
          <w:color w:val="000000"/>
          <w:sz w:val="28"/>
          <w:szCs w:val="28"/>
        </w:rPr>
        <w:t>Исследования показывают, что школьники 7—11 лет обладают еще сравнительно низкими показателями мышечной силы. Силовые и особенно статические упражнения вызывают у них быстрое утомление. Дети этого возраста более приспособлены к кратковременным скоростно-силовым динамическим упражнениям.</w:t>
      </w:r>
      <w:r w:rsidRPr="00C7627D">
        <w:rPr>
          <w:color w:val="000000"/>
          <w:sz w:val="28"/>
          <w:szCs w:val="28"/>
        </w:rPr>
        <w:br/>
      </w:r>
      <w:r w:rsidRPr="00C7627D">
        <w:rPr>
          <w:color w:val="000000"/>
          <w:sz w:val="28"/>
          <w:szCs w:val="28"/>
        </w:rPr>
        <w:lastRenderedPageBreak/>
        <w:t xml:space="preserve">    </w:t>
      </w:r>
      <w:r w:rsidR="00332BB6">
        <w:rPr>
          <w:color w:val="000000"/>
          <w:sz w:val="28"/>
          <w:szCs w:val="28"/>
          <w:lang w:val="kk-KZ"/>
        </w:rPr>
        <w:tab/>
      </w:r>
      <w:r w:rsidRPr="00C7627D">
        <w:rPr>
          <w:color w:val="000000"/>
          <w:sz w:val="28"/>
          <w:szCs w:val="28"/>
        </w:rPr>
        <w:t>Однако младших школьников следует постепенно приучать к сохранению статических поз. Особое значение статические упражнения имеют для выработки и сохранения правильной осанки.</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Наиболее интенсивно мышечная сила увеличивается в подростковом возрасте. У мальчиков прирост силы начинается в 13— 14 лет, у девочек раньше — с 10—12 лет, что, возможно, связано с более ранним наступлением у девочек полового созревания. В 13—14 лет четко проявляются половые различия в мышечной силе, показатели относительной силы мышц девочек значительно уступают соответствующим показателям мальчиков. Поэтому в занятиях с девочками-подростками и девушками следует особенно строго дозировать интенсивность и тяжесть упражнений.</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 18 лет рост силы замедляется и к 25—26 годам заканчивается. Установлено, что скорость восстановления мышечной силы у подростков и взрослых почти одинакова: у 14-летних — 97,5%, у 16-летних — 98,9% и у взрослых — 98,9% от исходных величин. Развитие силы разных мышечных групп происходит неравномерно. Сила мышц, осуществляющих разгибание туловища, достигает максимума в 16 лет. Максимум силы разгибателей и сгибателей верхних и нижних конечностей отмечается в 20—30 лет.</w:t>
      </w:r>
      <w:r w:rsidRPr="00C7627D">
        <w:rPr>
          <w:color w:val="000000"/>
          <w:sz w:val="28"/>
          <w:szCs w:val="28"/>
        </w:rPr>
        <w:br/>
        <w:t xml:space="preserve">    </w:t>
      </w:r>
      <w:r w:rsidR="00332BB6">
        <w:rPr>
          <w:color w:val="000000"/>
          <w:sz w:val="28"/>
          <w:szCs w:val="28"/>
          <w:lang w:val="kk-KZ"/>
        </w:rPr>
        <w:tab/>
      </w:r>
      <w:r w:rsidRPr="00C7627D">
        <w:rPr>
          <w:color w:val="000000"/>
          <w:sz w:val="28"/>
          <w:szCs w:val="28"/>
        </w:rPr>
        <w:t>Неравномерное развитие силы разных групп мышц необходимо учитывать в практике физического воспитания и спорта, трудового воспитания, приобщения школьников к общественно полезному и производительному труду.</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b/>
          <w:bCs/>
          <w:color w:val="000000"/>
          <w:sz w:val="28"/>
          <w:szCs w:val="28"/>
        </w:rPr>
        <w:t>Возрастные особенности быстроты, точности движений и выносливости.</w:t>
      </w:r>
      <w:r w:rsidRPr="00C7627D">
        <w:rPr>
          <w:rStyle w:val="apple-converted-space"/>
          <w:b/>
          <w:bCs/>
          <w:color w:val="000000"/>
          <w:sz w:val="28"/>
          <w:szCs w:val="28"/>
        </w:rPr>
        <w:t> </w:t>
      </w:r>
      <w:r w:rsidRPr="00C7627D">
        <w:rPr>
          <w:color w:val="000000"/>
          <w:sz w:val="28"/>
          <w:szCs w:val="28"/>
        </w:rPr>
        <w:t>Быстрота движения характеризуется как скоростью однократного движения, так и частотой повторяющихся движений. Скорость однократных движений увеличивается особенно интенсивно в младшем школьном возрасте, приближаясь в 13—14 лет к уровню взрослого. К 16—17 годам темп увеличения этого показателя несколько снижается. К 20—30 годам скорость однократного движения достигает наибольшей величины.</w:t>
      </w:r>
    </w:p>
    <w:p w:rsidR="00CF55A2"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Увеличение скорости однократного движения с возрастом связано с увеличением скорости проведения сигнала в нервной системе и скорости протекания процесса передачи возбуждения в нервно-мышечном синапсе.</w:t>
      </w:r>
      <w:r w:rsidRPr="00C7627D">
        <w:rPr>
          <w:color w:val="000000"/>
          <w:sz w:val="28"/>
          <w:szCs w:val="28"/>
        </w:rPr>
        <w:br/>
        <w:t xml:space="preserve">    </w:t>
      </w:r>
      <w:r w:rsidR="00332BB6">
        <w:rPr>
          <w:color w:val="000000"/>
          <w:sz w:val="28"/>
          <w:szCs w:val="28"/>
          <w:lang w:val="kk-KZ"/>
        </w:rPr>
        <w:tab/>
      </w:r>
      <w:r w:rsidRPr="00C7627D">
        <w:rPr>
          <w:color w:val="000000"/>
          <w:sz w:val="28"/>
          <w:szCs w:val="28"/>
        </w:rPr>
        <w:t>С возрастом увеличивается максимальная частота повторяющихся движений. Наиболее интенсивный рост этого показателя происходит в младшем школьном возрасте. В период от 7 к 9 годам средний ежегодный прирост составляет 0,3—0,6 движений в секунду. В 10—11 лет темп прироста снижается до 0,1—0,2 движений в секунду и вновь увеличивается (до 0,3—0,4 движений в секунду) в 12—13 лет. Частота движений в единицу времени у мальчиков достигает высоких показателей в 15 лет, после чего ежегодный прирост снижается. У девочек максимальных значений этот показатель достигает в 14 лет и далее не изменяется.</w:t>
      </w:r>
      <w:r w:rsidR="00332BB6">
        <w:rPr>
          <w:color w:val="000000"/>
          <w:sz w:val="28"/>
          <w:szCs w:val="28"/>
          <w:lang w:val="kk-KZ"/>
        </w:rPr>
        <w:t xml:space="preserve"> </w:t>
      </w:r>
      <w:r w:rsidRPr="00C7627D">
        <w:rPr>
          <w:color w:val="000000"/>
          <w:sz w:val="28"/>
          <w:szCs w:val="28"/>
        </w:rPr>
        <w:t>Увеличение с возрастом максимальной частоты движений объясняется нарастающей подвижностью нервных процессов, обеспечивающей более быстрый переход мышц-антагонистов из состояния возбуждения в состояние торможения и обратно.</w:t>
      </w:r>
      <w:r w:rsidR="00332BB6">
        <w:rPr>
          <w:color w:val="000000"/>
          <w:sz w:val="28"/>
          <w:szCs w:val="28"/>
          <w:lang w:val="kk-KZ"/>
        </w:rPr>
        <w:t xml:space="preserve"> </w:t>
      </w:r>
      <w:r w:rsidRPr="00C7627D">
        <w:rPr>
          <w:color w:val="000000"/>
          <w:sz w:val="28"/>
          <w:szCs w:val="28"/>
        </w:rPr>
        <w:lastRenderedPageBreak/>
        <w:t xml:space="preserve">Точность воспроизведения движений также существенно изменяется с возрастом. Дошкольники 4—5 лет не могут совершать тонкие точные движения, воспроизводящие заданную </w:t>
      </w:r>
      <w:proofErr w:type="gramStart"/>
      <w:r w:rsidRPr="00C7627D">
        <w:rPr>
          <w:color w:val="000000"/>
          <w:sz w:val="28"/>
          <w:szCs w:val="28"/>
        </w:rPr>
        <w:t>программу</w:t>
      </w:r>
      <w:proofErr w:type="gramEnd"/>
      <w:r w:rsidRPr="00C7627D">
        <w:rPr>
          <w:color w:val="000000"/>
          <w:sz w:val="28"/>
          <w:szCs w:val="28"/>
        </w:rPr>
        <w:t xml:space="preserve"> как в пространстве, так и во времени. В младшем школьном возрасте возможность точного воспроизведения движений по заданной программе существенно возрастает. С 9—10 лет организация точных движений происходит по типу взрослого. В совершенствовании этого двигательного качества существенную роль играет формирование центральных механизмов организации произвольных движений, связанных с деятельностью высших отделов ЦНС. В процессе развития ребенка изменяется также способность воспроизводить заданную величину мышечного напряжения. Точность воспроизведения мышечного напряжения невелика у детей дошкольного и младшего школьного возраста. Она повышается лишь к 11—16 годам.</w:t>
      </w:r>
      <w:r w:rsidR="00332BB6">
        <w:rPr>
          <w:color w:val="000000"/>
          <w:sz w:val="28"/>
          <w:szCs w:val="28"/>
          <w:lang w:val="kk-KZ"/>
        </w:rPr>
        <w:t xml:space="preserve"> </w:t>
      </w:r>
      <w:r w:rsidRPr="00C7627D">
        <w:rPr>
          <w:color w:val="000000"/>
          <w:sz w:val="28"/>
          <w:szCs w:val="28"/>
        </w:rPr>
        <w:t xml:space="preserve">В течение длительного периода онтогенеза формируется </w:t>
      </w:r>
      <w:r w:rsidR="00AA3071">
        <w:rPr>
          <w:color w:val="000000"/>
          <w:sz w:val="28"/>
          <w:szCs w:val="28"/>
        </w:rPr>
        <w:t xml:space="preserve">и одно из  важнейших  качеств </w:t>
      </w:r>
      <w:proofErr w:type="gramStart"/>
      <w:r w:rsidR="00AA3071">
        <w:rPr>
          <w:color w:val="000000"/>
          <w:sz w:val="28"/>
          <w:szCs w:val="28"/>
        </w:rPr>
        <w:t>—</w:t>
      </w:r>
      <w:r w:rsidRPr="00C7627D">
        <w:rPr>
          <w:color w:val="000000"/>
          <w:sz w:val="28"/>
          <w:szCs w:val="28"/>
        </w:rPr>
        <w:t>в</w:t>
      </w:r>
      <w:proofErr w:type="gramEnd"/>
      <w:r w:rsidRPr="00C7627D">
        <w:rPr>
          <w:color w:val="000000"/>
          <w:sz w:val="28"/>
          <w:szCs w:val="28"/>
        </w:rPr>
        <w:t>ыносливость   (способность  человека   к</w:t>
      </w:r>
      <w:r w:rsidRPr="00C7627D">
        <w:rPr>
          <w:rStyle w:val="apple-converted-space"/>
          <w:color w:val="000000"/>
          <w:sz w:val="28"/>
          <w:szCs w:val="28"/>
        </w:rPr>
        <w:t> </w:t>
      </w:r>
      <w:r w:rsidRPr="00C7627D">
        <w:rPr>
          <w:color w:val="000000"/>
          <w:sz w:val="28"/>
          <w:szCs w:val="28"/>
        </w:rPr>
        <w:t>продолжительному</w:t>
      </w:r>
      <w:r w:rsidR="00AA3071">
        <w:rPr>
          <w:color w:val="000000"/>
          <w:sz w:val="28"/>
          <w:szCs w:val="28"/>
          <w:lang w:val="kk-KZ"/>
        </w:rPr>
        <w:t xml:space="preserve"> </w:t>
      </w:r>
      <w:r w:rsidRPr="00C7627D">
        <w:rPr>
          <w:color w:val="000000"/>
          <w:sz w:val="28"/>
          <w:szCs w:val="28"/>
        </w:rPr>
        <w:t xml:space="preserve"> выполнению   того   или   иного   вида   умственной или физической (мышечной) деятельности без снижения их эффективности). </w:t>
      </w:r>
    </w:p>
    <w:p w:rsid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Выносливость к динамической работе еще очень невелика в 7—11 лет. С 11 — 12 лет мальчики и девочки становятся более выносливыми. Исследования показывают, что хорошим средством развития выносливости являются ходьба, медленный бег, передвижение на лыжах. К 14 годам мышечная выносливость составляет 50—70%, а к 16 годам </w:t>
      </w:r>
      <w:proofErr w:type="gramStart"/>
      <w:r w:rsidRPr="00C7627D">
        <w:rPr>
          <w:color w:val="000000"/>
          <w:sz w:val="28"/>
          <w:szCs w:val="28"/>
        </w:rPr>
        <w:t>—о</w:t>
      </w:r>
      <w:proofErr w:type="gramEnd"/>
      <w:r w:rsidRPr="00C7627D">
        <w:rPr>
          <w:color w:val="000000"/>
          <w:sz w:val="28"/>
          <w:szCs w:val="28"/>
        </w:rPr>
        <w:t>коло 80% выносливости взрослого человека.</w:t>
      </w:r>
      <w:r w:rsidRPr="00C7627D">
        <w:rPr>
          <w:color w:val="000000"/>
          <w:sz w:val="28"/>
          <w:szCs w:val="28"/>
        </w:rPr>
        <w:br/>
        <w:t xml:space="preserve">    </w:t>
      </w:r>
      <w:r w:rsidR="00332BB6">
        <w:rPr>
          <w:color w:val="000000"/>
          <w:sz w:val="28"/>
          <w:szCs w:val="28"/>
          <w:lang w:val="kk-KZ"/>
        </w:rPr>
        <w:tab/>
      </w:r>
      <w:r w:rsidRPr="00C7627D">
        <w:rPr>
          <w:color w:val="000000"/>
          <w:sz w:val="28"/>
          <w:szCs w:val="28"/>
        </w:rPr>
        <w:t>Выносливость к статическим усилиям особенно интенсивно увеличивается в период от 8 к 17 годам. Наиболее значительные изменения этого динамического качества отмечаются в младшем школьном возрасте. У 11—14-летних школьников самыми выносливыми являются икроножные мышцы. В целом выносливость к 17—19 годам составляет 85% уровня взрослого, максимальных значений она достигает к 25—30 годам.</w:t>
      </w:r>
    </w:p>
    <w:p w:rsidR="00EA12CA" w:rsidRPr="00AA3071" w:rsidRDefault="00EA12CA" w:rsidP="00640C44">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Темпы развития многих двигательных качеств особенно высоки в младшем школьном возрасте, что, учитывая интерес детей к занятиям физкультурой и спортом, дает основание целенаправленно развивать двигательную активность в этом возрасте.</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Особенности реакций организма на физическую нагрузку в различные возрастные периоды</w:t>
      </w:r>
      <w:r w:rsidR="00AA3071">
        <w:rPr>
          <w:b/>
          <w:bCs/>
          <w:color w:val="000000"/>
          <w:sz w:val="28"/>
          <w:szCs w:val="28"/>
          <w:lang w:val="kk-KZ"/>
        </w:rPr>
        <w:t xml:space="preserve">. </w:t>
      </w:r>
      <w:r w:rsidRPr="00C7627D">
        <w:rPr>
          <w:b/>
          <w:bCs/>
          <w:color w:val="000000"/>
          <w:sz w:val="28"/>
          <w:szCs w:val="28"/>
        </w:rPr>
        <w:t>Влияние физических нагрузок на организм.</w:t>
      </w:r>
      <w:r w:rsidRPr="00C7627D">
        <w:rPr>
          <w:rStyle w:val="apple-converted-space"/>
          <w:color w:val="000000"/>
          <w:sz w:val="28"/>
          <w:szCs w:val="28"/>
        </w:rPr>
        <w:t> </w:t>
      </w:r>
      <w:r w:rsidRPr="00C7627D">
        <w:rPr>
          <w:color w:val="000000"/>
          <w:sz w:val="28"/>
          <w:szCs w:val="28"/>
        </w:rPr>
        <w:t xml:space="preserve">Мышечная работа связана со значительными энергетическими затратами, а следовательно, требует увеличения притока кислорода. Это </w:t>
      </w:r>
      <w:proofErr w:type="gramStart"/>
      <w:r w:rsidRPr="00C7627D">
        <w:rPr>
          <w:color w:val="000000"/>
          <w:sz w:val="28"/>
          <w:szCs w:val="28"/>
        </w:rPr>
        <w:t>достигается</w:t>
      </w:r>
      <w:proofErr w:type="gramEnd"/>
      <w:r w:rsidRPr="00C7627D">
        <w:rPr>
          <w:color w:val="000000"/>
          <w:sz w:val="28"/>
          <w:szCs w:val="28"/>
        </w:rPr>
        <w:t xml:space="preserve"> прежде всего усилением деятельности органов дыхания и </w:t>
      </w:r>
      <w:proofErr w:type="spellStart"/>
      <w:r w:rsidRPr="00C7627D">
        <w:rPr>
          <w:color w:val="000000"/>
          <w:sz w:val="28"/>
          <w:szCs w:val="28"/>
        </w:rPr>
        <w:t>сердечно-сосудистой</w:t>
      </w:r>
      <w:proofErr w:type="spellEnd"/>
      <w:r w:rsidRPr="00C7627D">
        <w:rPr>
          <w:color w:val="000000"/>
          <w:sz w:val="28"/>
          <w:szCs w:val="28"/>
        </w:rPr>
        <w:t xml:space="preserve"> системы. Увеличиваются частота сердечных сокращений, систолический объем крови (количество крови, выбрасываемое при каждом сокращении) и минутный объем крови. Усиленное кровоснабжение обеспечивает кровью не только мышцы, но и центральную нервную систему, что создает благоприятные условия для ее более интенсивной деятельности. Интенсификация обменных процессов при мышечной работе приводит к </w:t>
      </w:r>
      <w:r w:rsidRPr="00C7627D">
        <w:rPr>
          <w:color w:val="000000"/>
          <w:sz w:val="28"/>
          <w:szCs w:val="28"/>
        </w:rPr>
        <w:lastRenderedPageBreak/>
        <w:t>необходимости усиленного выделения продуктов обмена, что достигается повышением активности потовых желез, играющих также важную роль в поддержании постоянной температуры тела. Все это свидетельствует о том, что физические нагрузки, требующие усиления мышечной работы, оказывают активизирующее влияние на деятельность физиологических систем. Кроме того, выполнение физических нагрузок оказывает стимулирующее влияние на двигательную систему, приводит к совершенствованию двигательных качеств. Вместе с тем эффективность физических нагрузок и их стимулирующее влияние на организм могут быть достигнуты только при учете возрастных возможностей организма ребенка, и прежде всего возрастных особенностей опорно-двигательного аппарата, обусловленных степенью его структурно-функциональной зрелости.</w:t>
      </w:r>
      <w:r w:rsidR="00AA3071">
        <w:rPr>
          <w:color w:val="000000"/>
          <w:sz w:val="28"/>
          <w:szCs w:val="28"/>
          <w:lang w:val="kk-KZ"/>
        </w:rPr>
        <w:t xml:space="preserve"> </w:t>
      </w:r>
      <w:r w:rsidRPr="00C7627D">
        <w:rPr>
          <w:color w:val="000000"/>
          <w:sz w:val="28"/>
          <w:szCs w:val="28"/>
        </w:rPr>
        <w:t xml:space="preserve">В дошкольном возрасте, когда двигательные качества, в особенности выносливость, еще низки, дети не могут долго выполнять динамическую и статическую работу. Способность к выполнению физических нагрузок возрастает к младшему школьному возрасту. Особенно выражено нарастание всех показателей мышечной работоспособности с 11 — 12 лет. Так, объем динамической работы (в </w:t>
      </w:r>
      <w:proofErr w:type="spellStart"/>
      <w:r w:rsidRPr="00C7627D">
        <w:rPr>
          <w:color w:val="000000"/>
          <w:sz w:val="28"/>
          <w:szCs w:val="28"/>
        </w:rPr>
        <w:t>кгм</w:t>
      </w:r>
      <w:proofErr w:type="spellEnd"/>
      <w:r w:rsidRPr="00C7627D">
        <w:rPr>
          <w:color w:val="000000"/>
          <w:sz w:val="28"/>
          <w:szCs w:val="28"/>
        </w:rPr>
        <w:t>), выполненной 10-летними школьниками, на 50% больше, чем у 7-летних, а в возрасте 14—15 лет он соответственно больше на 300—400%. Мощность работы с 7 до 11 лет увеличивается всего на 30%, а с</w:t>
      </w:r>
      <w:proofErr w:type="gramStart"/>
      <w:r w:rsidRPr="00C7627D">
        <w:rPr>
          <w:color w:val="000000"/>
          <w:sz w:val="28"/>
          <w:szCs w:val="28"/>
        </w:rPr>
        <w:t xml:space="preserve"> И</w:t>
      </w:r>
      <w:proofErr w:type="gramEnd"/>
      <w:r w:rsidRPr="00C7627D">
        <w:rPr>
          <w:color w:val="000000"/>
          <w:sz w:val="28"/>
          <w:szCs w:val="28"/>
        </w:rPr>
        <w:t xml:space="preserve"> до 16 лет—более чем на 200%. Так же стремительно начиная с 12 лет растет у школьников работоспособность при статических напряжениях. Вместе с тем даже у 15—16-летних по сравнению с 18-летними учащимися мощность работы составляет 66—70%, а у 18-летних объем работы и мощность лишь приближаются к нижней границе этих же показателей у взрослых.</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Возрастные особенности мышечной работоспособности, которые проявляются при динамической работе и статических напряжениях, неотделимо связаны с особенностями высшей нервной деятельности и сказываются на процессе тренировки и производительности в единицу времени. Так, тренировка по одному и тому же виду работы требует у 14-летних подростков в 2 раза больше времени, чем у взрослых. Производительность же работы на единицу времени у 14—15-летних составляет 65—70% от производительности взрослого. Время на отдых 15—18-летним школьникам требуется во много раз большее, чем затрачено на работу. Если 20-летнему для отдыха нужно время в 2 раза большее, чем затрачено на работу, то 17-летнему, даже </w:t>
      </w:r>
      <w:proofErr w:type="gramStart"/>
      <w:r w:rsidRPr="00C7627D">
        <w:rPr>
          <w:color w:val="000000"/>
          <w:sz w:val="28"/>
          <w:szCs w:val="28"/>
        </w:rPr>
        <w:t>тренированному</w:t>
      </w:r>
      <w:proofErr w:type="gramEnd"/>
      <w:r w:rsidRPr="00C7627D">
        <w:rPr>
          <w:color w:val="000000"/>
          <w:sz w:val="28"/>
          <w:szCs w:val="28"/>
        </w:rPr>
        <w:t xml:space="preserve"> к физической работе, его требуется в 4 раза больше.</w:t>
      </w:r>
    </w:p>
    <w:p w:rsidR="00EA12CA" w:rsidRPr="00C7627D" w:rsidRDefault="00EA12CA" w:rsidP="00AA3071">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Проявляются определенные различия в мышечной работоспособности учащихся и в связи с их полом. Степень утомляемости при выполнении дозированной динамической мышечной работы у девочек и мальчиков в пределах одной возрастной группы одинакова. Сила же, выносливость и другие показатели мышечной работоспособности у девочек в среднем ниже, чем у мальчиков.</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Характерные особенности мышечной работоспособности девочек и девушек сказываются на объеме выполненных, особенно тяжелых работ. </w:t>
      </w:r>
      <w:r w:rsidRPr="00C7627D">
        <w:rPr>
          <w:color w:val="000000"/>
          <w:sz w:val="28"/>
          <w:szCs w:val="28"/>
        </w:rPr>
        <w:lastRenderedPageBreak/>
        <w:t>Работы средней тяжести и тяжелые выполняются девочками и девушками в меньшем объеме и вызывают более глубокие сдвиги в организме, чем у мальчиков и юношей. Адаптация к одной и той же работе у девочек происходит труднее, а работоспособность снижается быстрее, чем у мальчиков.</w:t>
      </w:r>
      <w:r w:rsidRPr="00C7627D">
        <w:rPr>
          <w:color w:val="000000"/>
          <w:sz w:val="28"/>
          <w:szCs w:val="28"/>
        </w:rPr>
        <w:br/>
        <w:t xml:space="preserve">    </w:t>
      </w:r>
      <w:r w:rsidR="00332BB6">
        <w:rPr>
          <w:color w:val="000000"/>
          <w:sz w:val="28"/>
          <w:szCs w:val="28"/>
          <w:lang w:val="kk-KZ"/>
        </w:rPr>
        <w:tab/>
      </w:r>
      <w:r w:rsidRPr="00C7627D">
        <w:rPr>
          <w:color w:val="000000"/>
          <w:sz w:val="28"/>
          <w:szCs w:val="28"/>
        </w:rPr>
        <w:t>Оптимальным для тренирующих влияний физических нагрузок является возраст от 9—10 до 13—14 лет, когда наиболее интенсивно формируются основные звенья двигательной системы и двигательные качества. Большими потенциальными возможностями для совершенствования двигательной системы обладает подростковый возраст. Это подтверждают яркие примеры достижений подростков в таких видах спорта, как художественная и спортивная гимнастика</w:t>
      </w:r>
      <w:proofErr w:type="gramStart"/>
      <w:r w:rsidRPr="00C7627D">
        <w:rPr>
          <w:color w:val="000000"/>
          <w:sz w:val="28"/>
          <w:szCs w:val="28"/>
        </w:rPr>
        <w:t xml:space="preserve"> ,</w:t>
      </w:r>
      <w:proofErr w:type="gramEnd"/>
      <w:r w:rsidRPr="00C7627D">
        <w:rPr>
          <w:color w:val="000000"/>
          <w:sz w:val="28"/>
          <w:szCs w:val="28"/>
        </w:rPr>
        <w:t xml:space="preserve"> фигурное катание, а также в балете, танцах, где мы наблюдаем   удивительно   высокие   проявления   координации   движения. Вместе с тем следует учитывать, что этот возраст характеризуется значительными перестройками в функционировании организма, связанными с половым созреванием. Поэтому для  подростков мальчиков и девочек, не занимающихся  систематически спортом, надо дозировать нагрузки, связанные с проявлением максимальной силы и выносливости. При учете функциональных возможностей  детского организма  физические  нагрузки  оказывают чрезвычайно благоприятные влияния на физическое и умственное развитие ребенка.</w:t>
      </w:r>
      <w:r w:rsidRPr="00C7627D">
        <w:rPr>
          <w:color w:val="000000"/>
          <w:sz w:val="28"/>
          <w:szCs w:val="28"/>
        </w:rPr>
        <w:br/>
        <w:t xml:space="preserve">    </w:t>
      </w:r>
      <w:r w:rsidR="00332BB6">
        <w:rPr>
          <w:color w:val="000000"/>
          <w:sz w:val="28"/>
          <w:szCs w:val="28"/>
          <w:lang w:val="kk-KZ"/>
        </w:rPr>
        <w:tab/>
      </w:r>
      <w:r w:rsidRPr="00C7627D">
        <w:rPr>
          <w:color w:val="000000"/>
          <w:sz w:val="28"/>
          <w:szCs w:val="28"/>
        </w:rPr>
        <w:t>Физические упражнения являются эффективным средством совершенствования двигательного аппарата человека. Они лежат в основе любого двигательного навыка и умения. Под влиянием упражнений формируются законченность и устойчивость всех форм двигательной деятельности человека. Физиологический смысл упражнения сводится к образованию динамического стереотипа. В начальный период выполнения упражнения имеет место широко распространенное возбуждение в коре больших полушарий головного мозга. В деятельное состояние вовлекается большое число мышц, движения ученика неловки, суетливы, хаотичны. При этом сокращаются многочисленные мышечные группы, часто не имеющие никакого отношения к данному двигательному акту. Вследствие этого развивается торможение, снижается мышечная работоспособность.</w:t>
      </w:r>
      <w:r w:rsidRPr="00C7627D">
        <w:rPr>
          <w:color w:val="000000"/>
          <w:sz w:val="28"/>
          <w:szCs w:val="28"/>
        </w:rPr>
        <w:br/>
        <w:t xml:space="preserve">    </w:t>
      </w:r>
      <w:r w:rsidR="00332BB6">
        <w:rPr>
          <w:color w:val="000000"/>
          <w:sz w:val="28"/>
          <w:szCs w:val="28"/>
          <w:lang w:val="kk-KZ"/>
        </w:rPr>
        <w:tab/>
      </w:r>
      <w:r w:rsidRPr="00C7627D">
        <w:rPr>
          <w:color w:val="000000"/>
          <w:sz w:val="28"/>
          <w:szCs w:val="28"/>
        </w:rPr>
        <w:t>По мере упражнений широко распространенное корковое возбуждение концентрируется в ограниченной группе мышц, непосредственно связанных с данным упражнением или двигательным актом, образуется очаг стационарного возбуждения, отчего движения становятся более четкими, свободными, координированными и более экономичными в смысле затрат времени и энергии.</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На заключительной стадии образуется устойчивый стереотип, по мере повторения упражнения движения становятся автоматизированными, хорошо координированными, и они выполняются только за счет сопряжения тех групп мышц, которые необходимы для данного двигательного акта.</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Систематической тренировкой достигается увеличение мощности и полезного действия мышц тела. Это увеличение достигается благодаря </w:t>
      </w:r>
      <w:r w:rsidRPr="00C7627D">
        <w:rPr>
          <w:color w:val="000000"/>
          <w:sz w:val="28"/>
          <w:szCs w:val="28"/>
        </w:rPr>
        <w:lastRenderedPageBreak/>
        <w:t xml:space="preserve">развитию мышц, участвующих в данной работе (тренируемые мышцы увеличиваются в объеме, в </w:t>
      </w:r>
      <w:proofErr w:type="gramStart"/>
      <w:r w:rsidRPr="00C7627D">
        <w:rPr>
          <w:color w:val="000000"/>
          <w:sz w:val="28"/>
          <w:szCs w:val="28"/>
        </w:rPr>
        <w:t>связи</w:t>
      </w:r>
      <w:proofErr w:type="gramEnd"/>
      <w:r w:rsidRPr="00C7627D">
        <w:rPr>
          <w:color w:val="000000"/>
          <w:sz w:val="28"/>
          <w:szCs w:val="28"/>
        </w:rPr>
        <w:t xml:space="preserve"> с чем возрастает и их сила), а также в результате изменений, которые претерпевают </w:t>
      </w:r>
      <w:proofErr w:type="spellStart"/>
      <w:r w:rsidRPr="00C7627D">
        <w:rPr>
          <w:color w:val="000000"/>
          <w:sz w:val="28"/>
          <w:szCs w:val="28"/>
        </w:rPr>
        <w:t>сердечно-сосудистая</w:t>
      </w:r>
      <w:proofErr w:type="spellEnd"/>
      <w:r w:rsidRPr="00C7627D">
        <w:rPr>
          <w:color w:val="000000"/>
          <w:sz w:val="28"/>
          <w:szCs w:val="28"/>
        </w:rPr>
        <w:t xml:space="preserve"> и дыхательная системы.</w:t>
      </w:r>
      <w:r w:rsidRPr="00C7627D">
        <w:rPr>
          <w:color w:val="000000"/>
          <w:sz w:val="28"/>
          <w:szCs w:val="28"/>
        </w:rPr>
        <w:br/>
        <w:t xml:space="preserve">    </w:t>
      </w:r>
      <w:r w:rsidR="00332BB6">
        <w:rPr>
          <w:color w:val="000000"/>
          <w:sz w:val="28"/>
          <w:szCs w:val="28"/>
          <w:lang w:val="kk-KZ"/>
        </w:rPr>
        <w:tab/>
      </w:r>
      <w:proofErr w:type="gramStart"/>
      <w:r w:rsidRPr="00C7627D">
        <w:rPr>
          <w:color w:val="000000"/>
          <w:sz w:val="28"/>
          <w:szCs w:val="28"/>
        </w:rPr>
        <w:t>Дыхание у тренированных людей в покое более редкое и доходит до 8—10 в 1 мин по сравнению с 16—20 у нетренированных.</w:t>
      </w:r>
      <w:proofErr w:type="gramEnd"/>
      <w:r w:rsidRPr="00C7627D">
        <w:rPr>
          <w:color w:val="000000"/>
          <w:sz w:val="28"/>
          <w:szCs w:val="28"/>
        </w:rPr>
        <w:t xml:space="preserve"> Уменьшение частоты дыхания сопровождается углублением дыхания, поэтому вентиляция легких не уменьшается.</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При мышечной работе легочная вентиляция может доходить до </w:t>
      </w:r>
      <w:smartTag w:uri="urn:schemas-microsoft-com:office:smarttags" w:element="metricconverter">
        <w:smartTagPr>
          <w:attr w:name="ProductID" w:val="120 л"/>
        </w:smartTagPr>
        <w:r w:rsidRPr="00C7627D">
          <w:rPr>
            <w:color w:val="000000"/>
            <w:sz w:val="28"/>
            <w:szCs w:val="28"/>
          </w:rPr>
          <w:t>120 л</w:t>
        </w:r>
      </w:smartTag>
      <w:r w:rsidRPr="00C7627D">
        <w:rPr>
          <w:color w:val="000000"/>
          <w:sz w:val="28"/>
          <w:szCs w:val="28"/>
        </w:rPr>
        <w:t xml:space="preserve"> в минуту. У тренированных людей увеличение вентиляции совершается за счет углубления дыхания, тогда как у нетренированных— </w:t>
      </w:r>
      <w:proofErr w:type="gramStart"/>
      <w:r w:rsidRPr="00C7627D">
        <w:rPr>
          <w:color w:val="000000"/>
          <w:sz w:val="28"/>
          <w:szCs w:val="28"/>
        </w:rPr>
        <w:t>за</w:t>
      </w:r>
      <w:proofErr w:type="gramEnd"/>
      <w:r w:rsidRPr="00C7627D">
        <w:rPr>
          <w:color w:val="000000"/>
          <w:sz w:val="28"/>
          <w:szCs w:val="28"/>
        </w:rPr>
        <w:t xml:space="preserve"> счет учащения дыхания, которое остается поверхностным. Углубленное дыхание тренированных людей способствует лучшему насыщению крови кислородом.</w:t>
      </w:r>
      <w:r w:rsidRPr="00C7627D">
        <w:rPr>
          <w:color w:val="000000"/>
          <w:sz w:val="28"/>
          <w:szCs w:val="28"/>
        </w:rPr>
        <w:br/>
        <w:t xml:space="preserve">    </w:t>
      </w:r>
      <w:r w:rsidR="00332BB6">
        <w:rPr>
          <w:color w:val="000000"/>
          <w:sz w:val="28"/>
          <w:szCs w:val="28"/>
          <w:lang w:val="kk-KZ"/>
        </w:rPr>
        <w:tab/>
      </w:r>
      <w:r w:rsidRPr="00C7627D">
        <w:rPr>
          <w:color w:val="000000"/>
          <w:sz w:val="28"/>
          <w:szCs w:val="28"/>
        </w:rPr>
        <w:t>У тренированных людей происходит уменьшение числа сердечных сокращений, но увеличивается систолический (ударный) и минутный объем крови при незначительном учащении работы сердца. У нетренированных людей минутный объем увеличивается за счет учащения сердечной деятельности при незначительном повышении систолического объема.</w:t>
      </w:r>
      <w:r w:rsidRPr="00C7627D">
        <w:rPr>
          <w:color w:val="000000"/>
          <w:sz w:val="28"/>
          <w:szCs w:val="28"/>
        </w:rPr>
        <w:br/>
        <w:t xml:space="preserve">    </w:t>
      </w:r>
      <w:r w:rsidR="00332BB6">
        <w:rPr>
          <w:color w:val="000000"/>
          <w:sz w:val="28"/>
          <w:szCs w:val="28"/>
          <w:lang w:val="kk-KZ"/>
        </w:rPr>
        <w:tab/>
      </w:r>
      <w:r w:rsidRPr="00C7627D">
        <w:rPr>
          <w:color w:val="000000"/>
          <w:sz w:val="28"/>
          <w:szCs w:val="28"/>
        </w:rPr>
        <w:t>Тренированность, которая может быть достигнута средствами физического воспитания ребенка, приводит не только к физическому совершенствованию детей и укреплению их здоровья, она отражается на развитии высших нервных функций и психических процессов, способствует гармоническому развитию личности.</w:t>
      </w:r>
      <w:r w:rsidRPr="00C7627D">
        <w:rPr>
          <w:b/>
          <w:bCs/>
          <w:color w:val="000000"/>
          <w:sz w:val="28"/>
          <w:szCs w:val="28"/>
        </w:rPr>
        <w:br/>
        <w:t xml:space="preserve">    </w:t>
      </w:r>
      <w:r w:rsidR="00332BB6">
        <w:rPr>
          <w:b/>
          <w:bCs/>
          <w:color w:val="000000"/>
          <w:sz w:val="28"/>
          <w:szCs w:val="28"/>
          <w:lang w:val="kk-KZ"/>
        </w:rPr>
        <w:tab/>
      </w:r>
      <w:r w:rsidRPr="00C7627D">
        <w:rPr>
          <w:b/>
          <w:bCs/>
          <w:color w:val="000000"/>
          <w:sz w:val="28"/>
          <w:szCs w:val="28"/>
        </w:rPr>
        <w:t>Утомление при различных видах мышечной работы, его возрастные особенности.</w:t>
      </w:r>
      <w:r w:rsidRPr="00C7627D">
        <w:rPr>
          <w:rStyle w:val="apple-converted-space"/>
          <w:b/>
          <w:bCs/>
          <w:color w:val="000000"/>
          <w:sz w:val="28"/>
          <w:szCs w:val="28"/>
        </w:rPr>
        <w:t> </w:t>
      </w:r>
      <w:r w:rsidRPr="00C7627D">
        <w:rPr>
          <w:color w:val="000000"/>
          <w:sz w:val="28"/>
          <w:szCs w:val="28"/>
        </w:rPr>
        <w:t xml:space="preserve">Тренированность к физическим нагрузкам имеет </w:t>
      </w:r>
      <w:proofErr w:type="gramStart"/>
      <w:r w:rsidRPr="00C7627D">
        <w:rPr>
          <w:color w:val="000000"/>
          <w:sz w:val="28"/>
          <w:szCs w:val="28"/>
        </w:rPr>
        <w:t>важное значение</w:t>
      </w:r>
      <w:proofErr w:type="gramEnd"/>
      <w:r w:rsidRPr="00C7627D">
        <w:rPr>
          <w:color w:val="000000"/>
          <w:sz w:val="28"/>
          <w:szCs w:val="28"/>
        </w:rPr>
        <w:t xml:space="preserve"> для уменьшения степени утомления при мышечных нагрузках</w:t>
      </w:r>
      <w:r w:rsidRPr="00C7627D">
        <w:rPr>
          <w:i/>
          <w:iCs/>
          <w:color w:val="000000"/>
          <w:sz w:val="28"/>
          <w:szCs w:val="28"/>
        </w:rPr>
        <w:t>. Утомлением</w:t>
      </w:r>
      <w:r w:rsidRPr="00C7627D">
        <w:rPr>
          <w:rStyle w:val="apple-converted-space"/>
          <w:i/>
          <w:iCs/>
          <w:color w:val="000000"/>
          <w:sz w:val="28"/>
          <w:szCs w:val="28"/>
        </w:rPr>
        <w:t> </w:t>
      </w:r>
      <w:r w:rsidRPr="00C7627D">
        <w:rPr>
          <w:color w:val="000000"/>
          <w:sz w:val="28"/>
          <w:szCs w:val="28"/>
        </w:rPr>
        <w:t xml:space="preserve">называется временное снижение работоспособности целостного организма, его органов и систем, наступающее после длительной напряженной или кратковременной чрезмерно интенсивной работы. Физическое утомление наступает после длительных и интенсивных мышечных нагрузок. При резко выраженном утомлении развивается длительное укорочение мышц, их неспособность к полному расслаблению — контрактура. Понижение физической работоспособности связано как с изменением в самой мышце, так и с изменениями в центральной нервной системе. Роль ЦНС в развитии мышечного утомления впервые была установлена И. М. Сеченовым, который показал, что восстановление работоспособности одной руки после длительного подъема груза значительно ускоряется, если в период отдыха производить работу другой рукой. В отличие от простого отдыха такой отдых называется активным и рассматривается как доказательство того, что утомление </w:t>
      </w:r>
      <w:proofErr w:type="gramStart"/>
      <w:r w:rsidRPr="00C7627D">
        <w:rPr>
          <w:color w:val="000000"/>
          <w:sz w:val="28"/>
          <w:szCs w:val="28"/>
        </w:rPr>
        <w:t>развивается</w:t>
      </w:r>
      <w:proofErr w:type="gramEnd"/>
      <w:r w:rsidRPr="00C7627D">
        <w:rPr>
          <w:color w:val="000000"/>
          <w:sz w:val="28"/>
          <w:szCs w:val="28"/>
        </w:rPr>
        <w:t xml:space="preserve"> прежде всего в нервных центрах. О роли центральной нервной системы в развитии утомления свидетельствуют также данные о повышении работоспособности под влиянием положительных эмоций и мотиваций.</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Связь утомления с деятельностью центральной нервной системы и периферического аппарата свидетельствует о том, что степень их зрелости </w:t>
      </w:r>
      <w:r w:rsidRPr="00C7627D">
        <w:rPr>
          <w:color w:val="000000"/>
          <w:sz w:val="28"/>
          <w:szCs w:val="28"/>
        </w:rPr>
        <w:lastRenderedPageBreak/>
        <w:t>определяет физическую работоспособность в детском возрасте. Чем младше ребенок, тем быстрее наступает физическое утомление при мышечных нагрузках. Очень низкий уровень энергетического обмена в мышцах новорожденных и грудных детей, а также незрелость нервной системы определяют их быструю утомляемость. Одним из существенных переломных этапов развития физической работоспособности является возраст 6 лет, характеризующийся высокими энергетическими возможностями скелетных мышц и выраженными изменениями в структурно-функциональном созревании центральной нервной системы. Вместе с тем у детей дошкольного и младшего школьного возраста еще не наступила окончательная дифференцировка скелетных мышц. Физическая работоспособность в младшем школьном возрасте в 2,5 раза меньше, чем у 15—16-летних. Важным переломным этапом в развитии физической работоспособности является возраст 12—13 лет, когда происходят существенные изменения энергетики мышечного сокращения. Повышение физической работоспособности в этом возрасте сказывается на показателях мышечной выносливости, в возможности перенесения длительных нагрузок с меньшей степенью утомления. Правильно дозированные физические нагрузки, учитывающие степень структурно-функциональной зрелости физиологических систем ребенка в различные возрастные периоды, предотвращают развитие длительного утомления. Повышению работоспособности учащихся способствует чередование умственного и физического труда.</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Развитие двигательных навыков, совершенствование координации движений с возрастом</w:t>
      </w:r>
      <w:r w:rsidR="00AA3071">
        <w:rPr>
          <w:b/>
          <w:bCs/>
          <w:color w:val="000000"/>
          <w:sz w:val="28"/>
          <w:szCs w:val="28"/>
          <w:lang w:val="kk-KZ"/>
        </w:rPr>
        <w:t xml:space="preserve">. </w:t>
      </w:r>
      <w:r w:rsidRPr="00C7627D">
        <w:rPr>
          <w:color w:val="000000"/>
          <w:sz w:val="28"/>
          <w:szCs w:val="28"/>
        </w:rPr>
        <w:t xml:space="preserve">У новорожденного ребенка наблюдаются беспорядочные движения конечностей, туловища и головы. Координированные ритмические сгибания, разгибания, приведение и отведение сменяются аритмичными, </w:t>
      </w:r>
      <w:proofErr w:type="spellStart"/>
      <w:r w:rsidRPr="00C7627D">
        <w:rPr>
          <w:color w:val="000000"/>
          <w:sz w:val="28"/>
          <w:szCs w:val="28"/>
        </w:rPr>
        <w:t>некоординированными</w:t>
      </w:r>
      <w:proofErr w:type="spellEnd"/>
      <w:r w:rsidRPr="00C7627D">
        <w:rPr>
          <w:color w:val="000000"/>
          <w:sz w:val="28"/>
          <w:szCs w:val="28"/>
        </w:rPr>
        <w:t xml:space="preserve"> изолированными движениями. Двигательная деятельность детей формируется по механизму временных связей. Важную роль в формировании этих связей играет взаимодействие двигательного анализатора с другими анализаторами (зрительным, тактильным, вестибулярным).</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Нарастание тонуса затылочных мышц позволяет ребенку 1,5—2 месяцев, положенному на живот, поднимать голову. В 2,5—3 месяца развиваются движения рук </w:t>
      </w:r>
      <w:proofErr w:type="gramStart"/>
      <w:r w:rsidRPr="00C7627D">
        <w:rPr>
          <w:color w:val="000000"/>
          <w:sz w:val="28"/>
          <w:szCs w:val="28"/>
        </w:rPr>
        <w:t>в направлении к</w:t>
      </w:r>
      <w:proofErr w:type="gramEnd"/>
      <w:r w:rsidRPr="00C7627D">
        <w:rPr>
          <w:color w:val="000000"/>
          <w:sz w:val="28"/>
          <w:szCs w:val="28"/>
        </w:rPr>
        <w:t xml:space="preserve"> видимому предмету. В 4 месяца ребенок поворачивается со спины на бок, а в 5 месяцев переворачивается на живот и с живота на спину. В возрасте от 3 до 6 месяцев ребенок готовится к ползанию: лежа на животе, все выше поднимает голову и верхнюю часть туловища; к 8 месяцам он способен проползать довольно большие расстояния.</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В возрасте от 6 до 8 месяцев благодаря развитию мышц туловища и таза ребенок начинает садиться, вставать, стоять и опускаться, придерживаясь руками за опору. К концу первого года ребенок свободно стоит и, как правило, начинает ходить. Но в этот период шаги ребенка короткие, неравномерные, положение тела неустойчивое. Стараясь сохранить равновесие, ребенок балансирует руками, широко ставит ноги. Постепенно длина шага </w:t>
      </w:r>
      <w:r w:rsidRPr="00C7627D">
        <w:rPr>
          <w:color w:val="000000"/>
          <w:sz w:val="28"/>
          <w:szCs w:val="28"/>
        </w:rPr>
        <w:lastRenderedPageBreak/>
        <w:t xml:space="preserve">увеличивается, к 4 годам она достигает </w:t>
      </w:r>
      <w:smartTag w:uri="urn:schemas-microsoft-com:office:smarttags" w:element="metricconverter">
        <w:smartTagPr>
          <w:attr w:name="ProductID" w:val="40 см"/>
        </w:smartTagPr>
        <w:r w:rsidRPr="00C7627D">
          <w:rPr>
            <w:color w:val="000000"/>
            <w:sz w:val="28"/>
            <w:szCs w:val="28"/>
          </w:rPr>
          <w:t>40 см</w:t>
        </w:r>
      </w:smartTag>
      <w:r w:rsidRPr="00C7627D">
        <w:rPr>
          <w:color w:val="000000"/>
          <w:sz w:val="28"/>
          <w:szCs w:val="28"/>
        </w:rPr>
        <w:t>, но шаги все еще неравномерные. От 8 до 15 лет длина шага продолжает увеличиваться, а темп ходьбы снижаться. В возрасте 4—5 лет в связи с развитием мышечных групп и совершенствованием координации движений детям доступны более сложные двигательные акты: бег, прыганье, катание на коньках, плавание, гимнастические упражнения. В этом возрасте дети могут рисовать, играть на музыкальных инструментах. Однако дошкольники и младшие школьники в связи с несовершенством механизмов регуляции трудно усваивают навыки, связанные с точностью движения рук, воспроизведением заданных усилий.</w:t>
      </w:r>
      <w:r w:rsidRPr="00C7627D">
        <w:rPr>
          <w:color w:val="000000"/>
          <w:sz w:val="28"/>
          <w:szCs w:val="28"/>
        </w:rPr>
        <w:br/>
        <w:t xml:space="preserve">    </w:t>
      </w:r>
      <w:r w:rsidR="00332BB6">
        <w:rPr>
          <w:color w:val="000000"/>
          <w:sz w:val="28"/>
          <w:szCs w:val="28"/>
          <w:lang w:val="kk-KZ"/>
        </w:rPr>
        <w:tab/>
      </w:r>
      <w:r w:rsidRPr="00C7627D">
        <w:rPr>
          <w:color w:val="000000"/>
          <w:sz w:val="28"/>
          <w:szCs w:val="28"/>
        </w:rPr>
        <w:t>К 12—14 годам происходит повышение меткости бросков, метаний в цель, точности прыжков. Однако некоторые наблюдения показывают ухудшение координации движений у подростков, что связывается с морфофункциональными преобразованиями в период полового созревания. С половым созреванием связано и снижение выносливости в скоростном беге у 14—15-летних подростков, хотя скорость бега к этому возрасту существенно возрастает.</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По мере роста ребенка развивается и такое движение, как прыжок. Дети раннего возраста при подпрыгивании не отрывают ног от почвы, и их движения сводятся к приседаниям и выпрямлениям тела. С 3 лет ребенок начинает подпрыгивать на месте, слегка отрывая ноги от почвы. Лишь </w:t>
      </w:r>
      <w:proofErr w:type="gramStart"/>
      <w:r w:rsidRPr="00C7627D">
        <w:rPr>
          <w:color w:val="000000"/>
          <w:sz w:val="28"/>
          <w:szCs w:val="28"/>
        </w:rPr>
        <w:t>начиная с 6—7 лет наблюдается</w:t>
      </w:r>
      <w:proofErr w:type="gramEnd"/>
      <w:r w:rsidRPr="00C7627D">
        <w:rPr>
          <w:color w:val="000000"/>
          <w:sz w:val="28"/>
          <w:szCs w:val="28"/>
        </w:rPr>
        <w:t xml:space="preserve"> координация нижних конечностей при прыжке. Наряду с совершенствованием координации движений при осуществлении прыжка растет его дальность. Дальность прыжка в длину с места возрастает у мальчиков до 13 лет, у девочек — до 12—13 лет. После 13 лет разница в прыжках в длину в зависимости от пола становится ярко выраженной, а при прыжках в высоту эта разница проявляется уже с 11 лет.</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proofErr w:type="gramStart"/>
      <w:r w:rsidRPr="00C7627D">
        <w:rPr>
          <w:color w:val="000000"/>
          <w:sz w:val="28"/>
          <w:szCs w:val="28"/>
        </w:rPr>
        <w:t>Без обучения и тренировки сами по себе никогда не возникнут, не образуются такие навыки и умения, как ходьба, бег, прыжки, метание, плавание, танцевальные движения, вертикальные рабочие позы, не говоря уже о высоком искусстве управления движениями, которое имеет место в результате занятий такими видами спорта, как художественная гимнастика, фигурное катание, прыжки с трамплина, водное поло, баскетбол и др.</w:t>
      </w:r>
      <w:r w:rsidRPr="00C7627D">
        <w:rPr>
          <w:b/>
          <w:bCs/>
          <w:color w:val="000000"/>
          <w:sz w:val="28"/>
          <w:szCs w:val="28"/>
        </w:rPr>
        <w:br/>
        <w:t xml:space="preserve">    </w:t>
      </w:r>
      <w:r w:rsidR="00332BB6">
        <w:rPr>
          <w:b/>
          <w:bCs/>
          <w:color w:val="000000"/>
          <w:sz w:val="28"/>
          <w:szCs w:val="28"/>
          <w:lang w:val="kk-KZ"/>
        </w:rPr>
        <w:tab/>
      </w:r>
      <w:r w:rsidRPr="00C7627D">
        <w:rPr>
          <w:b/>
          <w:bCs/>
          <w:color w:val="000000"/>
          <w:sz w:val="28"/>
          <w:szCs w:val="28"/>
        </w:rPr>
        <w:t>Двигательный режим учащихся</w:t>
      </w:r>
      <w:proofErr w:type="gramEnd"/>
      <w:r w:rsidRPr="00C7627D">
        <w:rPr>
          <w:b/>
          <w:bCs/>
          <w:color w:val="000000"/>
          <w:sz w:val="28"/>
          <w:szCs w:val="28"/>
        </w:rPr>
        <w:t xml:space="preserve"> и вред гиподинамии.</w:t>
      </w:r>
      <w:r w:rsidRPr="00C7627D">
        <w:rPr>
          <w:rStyle w:val="apple-converted-space"/>
          <w:b/>
          <w:bCs/>
          <w:color w:val="000000"/>
          <w:sz w:val="28"/>
          <w:szCs w:val="28"/>
        </w:rPr>
        <w:t> </w:t>
      </w:r>
      <w:r w:rsidRPr="00C7627D">
        <w:rPr>
          <w:color w:val="000000"/>
          <w:sz w:val="28"/>
          <w:szCs w:val="28"/>
        </w:rPr>
        <w:t>Для всестороннего гармонического физического развития, совершенствования двигательных качеств и навыков, помимо выполнения определенных видов целенаправленных физических упражнений, дети нуждаются в удовлетворении естественной суточной потребности организма в движении.</w:t>
      </w:r>
      <w:r w:rsidRPr="00C7627D">
        <w:rPr>
          <w:color w:val="000000"/>
          <w:sz w:val="28"/>
          <w:szCs w:val="28"/>
        </w:rPr>
        <w:br/>
        <w:t xml:space="preserve">    </w:t>
      </w:r>
      <w:r w:rsidR="00332BB6">
        <w:rPr>
          <w:color w:val="000000"/>
          <w:sz w:val="28"/>
          <w:szCs w:val="28"/>
          <w:lang w:val="kk-KZ"/>
        </w:rPr>
        <w:tab/>
      </w:r>
      <w:r w:rsidRPr="00C7627D">
        <w:rPr>
          <w:color w:val="000000"/>
          <w:sz w:val="28"/>
          <w:szCs w:val="28"/>
        </w:rPr>
        <w:t>Суточная двигательная активность детей может быть выражена в объеме естественных локомоций. При свободном режиме в летнее время за сутки дети 7—10 лет совершают от 12 до 16 тыс. движений. У подростков суточное количество локомоций повышается. Например, у мальчиков 14—15 лет по сравнению со школьниками 8—9 лет суточная двигательная активность увеличивается более чем на 35%, а объем выполненной при этом работы — на 160%.</w:t>
      </w:r>
      <w:r w:rsidRPr="00C7627D">
        <w:rPr>
          <w:color w:val="000000"/>
          <w:sz w:val="28"/>
          <w:szCs w:val="28"/>
        </w:rPr>
        <w:br/>
      </w:r>
      <w:r w:rsidRPr="00C7627D">
        <w:rPr>
          <w:color w:val="000000"/>
          <w:sz w:val="28"/>
          <w:szCs w:val="28"/>
        </w:rPr>
        <w:lastRenderedPageBreak/>
        <w:t>   </w:t>
      </w:r>
      <w:r w:rsidR="00332BB6">
        <w:rPr>
          <w:color w:val="000000"/>
          <w:sz w:val="28"/>
          <w:szCs w:val="28"/>
          <w:lang w:val="kk-KZ"/>
        </w:rPr>
        <w:tab/>
      </w:r>
      <w:r w:rsidRPr="00C7627D">
        <w:rPr>
          <w:color w:val="000000"/>
          <w:sz w:val="28"/>
          <w:szCs w:val="28"/>
        </w:rPr>
        <w:t>Естественная суточная активность девочек ниже,  чем  мальчиков. Девочки   в   меньшей   мере   проявляют  двигательную   активность самостоятельно и нуждаются в большей доле организованных  форм  физического  воспитания.</w:t>
      </w:r>
    </w:p>
    <w:p w:rsidR="00CF55A2"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По  сравнению  с  весенним   и  осенним  периодами  года  зимой двигательная активность детей и подростков падает на 30—45%. В период учебных занятий двигательная активность школьников не только не увеличивается при переходе из класса в класс, а, наоборот, уменьшается у старшеклассников.</w:t>
      </w:r>
      <w:r w:rsidRPr="00C7627D">
        <w:rPr>
          <w:color w:val="000000"/>
          <w:sz w:val="28"/>
          <w:szCs w:val="28"/>
        </w:rPr>
        <w:br/>
        <w:t xml:space="preserve">    </w:t>
      </w:r>
      <w:r w:rsidR="00332BB6">
        <w:rPr>
          <w:color w:val="000000"/>
          <w:sz w:val="28"/>
          <w:szCs w:val="28"/>
          <w:lang w:val="kk-KZ"/>
        </w:rPr>
        <w:tab/>
      </w:r>
      <w:proofErr w:type="gramStart"/>
      <w:r w:rsidRPr="00C7627D">
        <w:rPr>
          <w:color w:val="000000"/>
          <w:sz w:val="28"/>
          <w:szCs w:val="28"/>
        </w:rPr>
        <w:t xml:space="preserve">Состояние здоровья (заболеваемость, степень тренированности к физическим нагрузкам </w:t>
      </w:r>
      <w:proofErr w:type="spellStart"/>
      <w:r w:rsidRPr="00C7627D">
        <w:rPr>
          <w:color w:val="000000"/>
          <w:sz w:val="28"/>
          <w:szCs w:val="28"/>
        </w:rPr>
        <w:t>сердечно-сосудистой</w:t>
      </w:r>
      <w:proofErr w:type="spellEnd"/>
      <w:r w:rsidRPr="00C7627D">
        <w:rPr>
          <w:color w:val="000000"/>
          <w:sz w:val="28"/>
          <w:szCs w:val="28"/>
        </w:rPr>
        <w:t xml:space="preserve"> системы, дыхания, экономичность </w:t>
      </w:r>
      <w:proofErr w:type="spellStart"/>
      <w:r w:rsidRPr="00C7627D">
        <w:rPr>
          <w:color w:val="000000"/>
          <w:sz w:val="28"/>
          <w:szCs w:val="28"/>
        </w:rPr>
        <w:t>энерготрат</w:t>
      </w:r>
      <w:proofErr w:type="spellEnd"/>
      <w:r w:rsidRPr="00C7627D">
        <w:rPr>
          <w:color w:val="000000"/>
          <w:sz w:val="28"/>
          <w:szCs w:val="28"/>
        </w:rPr>
        <w:t xml:space="preserve">, сопротивляемость воздействию неблагоприятных факторов), уровень развития двигательных качеств (силы, быстроты, выносливости) и физической работоспособности школьников 11—15 лет дали основание считать для них «высокий» уровень двигательной активности гигиенической нормой 21— 30 тыс. локомоций, объем работы 110—150 тыс. </w:t>
      </w:r>
      <w:proofErr w:type="spellStart"/>
      <w:r w:rsidRPr="00C7627D">
        <w:rPr>
          <w:color w:val="000000"/>
          <w:sz w:val="28"/>
          <w:szCs w:val="28"/>
        </w:rPr>
        <w:t>кгм</w:t>
      </w:r>
      <w:proofErr w:type="spellEnd"/>
      <w:r w:rsidRPr="00C7627D">
        <w:rPr>
          <w:color w:val="000000"/>
          <w:sz w:val="28"/>
          <w:szCs w:val="28"/>
        </w:rPr>
        <w:t>/сутки, динамический компонент 20—24%.</w:t>
      </w:r>
      <w:r w:rsidRPr="00C7627D">
        <w:rPr>
          <w:color w:val="000000"/>
          <w:sz w:val="28"/>
          <w:szCs w:val="28"/>
        </w:rPr>
        <w:br/>
        <w:t xml:space="preserve">    </w:t>
      </w:r>
      <w:r w:rsidR="00332BB6">
        <w:rPr>
          <w:color w:val="000000"/>
          <w:sz w:val="28"/>
          <w:szCs w:val="28"/>
          <w:lang w:val="kk-KZ"/>
        </w:rPr>
        <w:tab/>
      </w:r>
      <w:r w:rsidRPr="00C7627D">
        <w:rPr>
          <w:color w:val="000000"/>
          <w:sz w:val="28"/>
          <w:szCs w:val="28"/>
        </w:rPr>
        <w:t>Учащиеся этого же возраста при двигательной</w:t>
      </w:r>
      <w:proofErr w:type="gramEnd"/>
      <w:r w:rsidRPr="00C7627D">
        <w:rPr>
          <w:color w:val="000000"/>
          <w:sz w:val="28"/>
          <w:szCs w:val="28"/>
        </w:rPr>
        <w:t xml:space="preserve"> активности в 2—3 раза ниже гигиенической нормы находятся в состоянии «двигательного голода» —</w:t>
      </w:r>
      <w:r w:rsidRPr="00C7627D">
        <w:rPr>
          <w:rStyle w:val="apple-converted-space"/>
          <w:color w:val="000000"/>
          <w:sz w:val="28"/>
          <w:szCs w:val="28"/>
        </w:rPr>
        <w:t> </w:t>
      </w:r>
      <w:r w:rsidRPr="00C7627D">
        <w:rPr>
          <w:i/>
          <w:iCs/>
          <w:color w:val="000000"/>
          <w:sz w:val="28"/>
          <w:szCs w:val="28"/>
        </w:rPr>
        <w:t>гиподинамии.</w:t>
      </w:r>
      <w:r w:rsidRPr="00C7627D">
        <w:rPr>
          <w:rStyle w:val="apple-converted-space"/>
          <w:i/>
          <w:iCs/>
          <w:color w:val="000000"/>
          <w:sz w:val="28"/>
          <w:szCs w:val="28"/>
        </w:rPr>
        <w:t> </w:t>
      </w:r>
      <w:r w:rsidRPr="00C7627D">
        <w:rPr>
          <w:color w:val="000000"/>
          <w:sz w:val="28"/>
          <w:szCs w:val="28"/>
        </w:rPr>
        <w:t xml:space="preserve">У таких школьников страдают обменные процессы, снижены двигательная подготовленность, иммунобиологическая реактивность, работоспособность. Наблюдается неэкономичная деятельность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системы и дыхания при физических нагрузках (при выполнении физических упражнений; в процессе общественно полезного, производительного труда).</w:t>
      </w:r>
      <w:r w:rsidRPr="00C7627D">
        <w:rPr>
          <w:color w:val="000000"/>
          <w:sz w:val="28"/>
          <w:szCs w:val="28"/>
        </w:rPr>
        <w:br/>
        <w:t xml:space="preserve">    </w:t>
      </w:r>
      <w:r w:rsidR="00332BB6">
        <w:rPr>
          <w:color w:val="000000"/>
          <w:sz w:val="28"/>
          <w:szCs w:val="28"/>
          <w:lang w:val="kk-KZ"/>
        </w:rPr>
        <w:tab/>
      </w:r>
      <w:proofErr w:type="gramStart"/>
      <w:r w:rsidRPr="00C7627D">
        <w:rPr>
          <w:color w:val="000000"/>
          <w:sz w:val="28"/>
          <w:szCs w:val="28"/>
        </w:rPr>
        <w:t xml:space="preserve">Чрезмерная  двигательная   активность  у  детей   и  подростков, обусловленная преимущественно интенсивной  (очень частой в неделю и продолжительной в течение дня) систематической спортивной тренировкой или соревнованиями, в сочетании с большим эмоциональным напряжением нередко влечет неблагоприятные изменения   со   стороны   опорно-двигательного   аппарата:   растяжение связок, деформации межпозвоночных дисков и суставов, конечностей, нарушения функционального состояния центральной нервной и </w:t>
      </w:r>
      <w:proofErr w:type="spellStart"/>
      <w:r w:rsidRPr="00C7627D">
        <w:rPr>
          <w:color w:val="000000"/>
          <w:sz w:val="28"/>
          <w:szCs w:val="28"/>
        </w:rPr>
        <w:t>сердечно-сосудистой</w:t>
      </w:r>
      <w:proofErr w:type="spellEnd"/>
      <w:r w:rsidRPr="00C7627D">
        <w:rPr>
          <w:color w:val="000000"/>
          <w:sz w:val="28"/>
          <w:szCs w:val="28"/>
        </w:rPr>
        <w:t xml:space="preserve"> систем, снижение сопротивляемости инфекционным заболеваниям, особенно легочной</w:t>
      </w:r>
      <w:proofErr w:type="gramEnd"/>
      <w:r w:rsidRPr="00C7627D">
        <w:rPr>
          <w:color w:val="000000"/>
          <w:sz w:val="28"/>
          <w:szCs w:val="28"/>
        </w:rPr>
        <w:t xml:space="preserve"> ткани к возбудителям болезней. У юных спортсменов наблюдаются признаки угнетения функции передней доли гипофиза и относительной недостаточности коры   надпочечников.</w:t>
      </w:r>
    </w:p>
    <w:p w:rsidR="00CF55A2"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Следует   учитывать   возможность   неблагоприятного влияния  повышенной  двигательной  активности  на  детей и подростков и строго, в соответствии с требованиями гигиены и  врачебного  контроля,  дозировать  нагрузку  во  время  спортивных  тренировок  и  соревнований.  Двигательные  качества   развиваются успешнее, если моторные упражнения включаются с первых дней  систематического обучения  ребенка  в  школе.</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lastRenderedPageBreak/>
        <w:t>Из  всех возрастных  групп  детей,  охваченных  общим</w:t>
      </w:r>
      <w:r w:rsidR="00CF55A2">
        <w:rPr>
          <w:color w:val="000000"/>
          <w:sz w:val="28"/>
          <w:szCs w:val="28"/>
          <w:lang w:val="kk-KZ"/>
        </w:rPr>
        <w:t xml:space="preserve"> </w:t>
      </w:r>
      <w:r w:rsidRPr="00C7627D">
        <w:rPr>
          <w:color w:val="000000"/>
          <w:sz w:val="28"/>
          <w:szCs w:val="28"/>
        </w:rPr>
        <w:t xml:space="preserve">средним  образованием, младший школьный возраст   (6—11 лет)  оказывается наиболее   продуктивным   периодом   развития   двигательных   возможностей и физического совершенствования. </w:t>
      </w:r>
      <w:proofErr w:type="gramStart"/>
      <w:r w:rsidRPr="00C7627D">
        <w:rPr>
          <w:color w:val="000000"/>
          <w:sz w:val="28"/>
          <w:szCs w:val="28"/>
        </w:rPr>
        <w:t>Обучение по</w:t>
      </w:r>
      <w:proofErr w:type="gramEnd"/>
      <w:r w:rsidRPr="00C7627D">
        <w:rPr>
          <w:color w:val="000000"/>
          <w:sz w:val="28"/>
          <w:szCs w:val="28"/>
        </w:rPr>
        <w:t xml:space="preserve"> комплексной программе физического воспитания должно обеспечивать детям и подросткам требуемое их организму количество движений.</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При поступлении детей в школу их двигательная активность сокращается вдвое. За счет самостоятельной двигательной активности учащиеся</w:t>
      </w:r>
      <w:r w:rsidRPr="00C7627D">
        <w:rPr>
          <w:rStyle w:val="apple-converted-space"/>
          <w:color w:val="000000"/>
          <w:sz w:val="28"/>
          <w:szCs w:val="28"/>
        </w:rPr>
        <w:t> </w:t>
      </w:r>
      <w:r w:rsidRPr="00C7627D">
        <w:rPr>
          <w:color w:val="000000"/>
          <w:sz w:val="28"/>
          <w:szCs w:val="28"/>
          <w:lang w:val="en-US"/>
        </w:rPr>
        <w:t>I</w:t>
      </w:r>
      <w:r w:rsidRPr="00C7627D">
        <w:rPr>
          <w:color w:val="000000"/>
          <w:sz w:val="28"/>
          <w:szCs w:val="28"/>
        </w:rPr>
        <w:t>—</w:t>
      </w:r>
      <w:r w:rsidRPr="00C7627D">
        <w:rPr>
          <w:color w:val="000000"/>
          <w:sz w:val="28"/>
          <w:szCs w:val="28"/>
          <w:lang w:val="en-US"/>
        </w:rPr>
        <w:t>III</w:t>
      </w:r>
      <w:r w:rsidRPr="00C7627D">
        <w:rPr>
          <w:rStyle w:val="apple-converted-space"/>
          <w:color w:val="000000"/>
          <w:sz w:val="28"/>
          <w:szCs w:val="28"/>
          <w:lang w:val="en-US"/>
        </w:rPr>
        <w:t> </w:t>
      </w:r>
      <w:r w:rsidRPr="00C7627D">
        <w:rPr>
          <w:color w:val="000000"/>
          <w:sz w:val="28"/>
          <w:szCs w:val="28"/>
        </w:rPr>
        <w:t>классов реализуют уже только 50% оптимального числа движений. Существенное значение в этом возрасте приобретают организованные формы занятий физическими упражнениями.</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Даже у здоровых, правильно развивающихся школьников только так называемая спонтанная двигательная активность и уроки физической культуры в школе не могут обеспечить нужный суточный объем движений. Урок физической культуры компенсирует в среднем 11% необходимого суточного числа движений. Утренняя гимнастика дома, гимнастика перед началом уроков в школе, </w:t>
      </w:r>
      <w:proofErr w:type="spellStart"/>
      <w:r w:rsidRPr="00C7627D">
        <w:rPr>
          <w:color w:val="000000"/>
          <w:sz w:val="28"/>
          <w:szCs w:val="28"/>
        </w:rPr>
        <w:t>физкультпауза</w:t>
      </w:r>
      <w:proofErr w:type="spellEnd"/>
      <w:r w:rsidRPr="00C7627D">
        <w:rPr>
          <w:color w:val="000000"/>
          <w:sz w:val="28"/>
          <w:szCs w:val="28"/>
        </w:rPr>
        <w:t xml:space="preserve"> на уроках, подвижные игры на переменах, прогулки с подвижными играми после уроков позволяют детям 7—11 лет совершать до 60% требуемого для них суточного объема движений.</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Физкультурные паузы в школе и дома являются не только обязательной составной частью физкультурно-оздоровительной работы в режиме дня школьников, но и необходимым мероприятием— </w:t>
      </w:r>
      <w:proofErr w:type="gramStart"/>
      <w:r w:rsidRPr="00C7627D">
        <w:rPr>
          <w:color w:val="000000"/>
          <w:sz w:val="28"/>
          <w:szCs w:val="28"/>
        </w:rPr>
        <w:t>ак</w:t>
      </w:r>
      <w:proofErr w:type="gramEnd"/>
      <w:r w:rsidRPr="00C7627D">
        <w:rPr>
          <w:color w:val="000000"/>
          <w:sz w:val="28"/>
          <w:szCs w:val="28"/>
        </w:rPr>
        <w:t xml:space="preserve">тивным отдыхом, препятствующим падению умственной работоспособности. Установлено, что эффективность активного отдыха в процессе умственной работы возрастает при сокращении времени его проведения (И. В. </w:t>
      </w:r>
      <w:proofErr w:type="spellStart"/>
      <w:r w:rsidRPr="00C7627D">
        <w:rPr>
          <w:color w:val="000000"/>
          <w:sz w:val="28"/>
          <w:szCs w:val="28"/>
        </w:rPr>
        <w:t>Муравов</w:t>
      </w:r>
      <w:proofErr w:type="spellEnd"/>
      <w:r w:rsidRPr="00C7627D">
        <w:rPr>
          <w:color w:val="000000"/>
          <w:sz w:val="28"/>
          <w:szCs w:val="28"/>
        </w:rPr>
        <w:t xml:space="preserve">). Физкультурные минуты оптимальной длительности 55—70 с (не более 2 мин) включают упражнения в переходе из </w:t>
      </w:r>
      <w:proofErr w:type="gramStart"/>
      <w:r w:rsidRPr="00C7627D">
        <w:rPr>
          <w:color w:val="000000"/>
          <w:sz w:val="28"/>
          <w:szCs w:val="28"/>
        </w:rPr>
        <w:t>позы</w:t>
      </w:r>
      <w:proofErr w:type="gramEnd"/>
      <w:r w:rsidRPr="00C7627D">
        <w:rPr>
          <w:color w:val="000000"/>
          <w:sz w:val="28"/>
          <w:szCs w:val="28"/>
        </w:rPr>
        <w:t xml:space="preserve"> сидя в позу стоя, ходьбу на месте, потягивания с поворотами, наклонами туловища и движениями рук (сжимание и разжимание пальцев), прыжки на месте и дыхательные упражнения в сочетании с движениями рук. На уроках в школе физкультурные паузы следует включать в</w:t>
      </w:r>
      <w:r w:rsidRPr="00C7627D">
        <w:rPr>
          <w:rStyle w:val="apple-converted-space"/>
          <w:color w:val="000000"/>
          <w:sz w:val="28"/>
          <w:szCs w:val="28"/>
        </w:rPr>
        <w:t> </w:t>
      </w:r>
      <w:r w:rsidRPr="00C7627D">
        <w:rPr>
          <w:color w:val="000000"/>
          <w:sz w:val="28"/>
          <w:szCs w:val="28"/>
          <w:lang w:val="en-US"/>
        </w:rPr>
        <w:t>I</w:t>
      </w:r>
      <w:r w:rsidRPr="00C7627D">
        <w:rPr>
          <w:color w:val="000000"/>
          <w:sz w:val="28"/>
          <w:szCs w:val="28"/>
        </w:rPr>
        <w:t>—</w:t>
      </w:r>
      <w:r w:rsidRPr="00C7627D">
        <w:rPr>
          <w:color w:val="000000"/>
          <w:sz w:val="28"/>
          <w:szCs w:val="28"/>
          <w:lang w:val="en-US"/>
        </w:rPr>
        <w:t>II</w:t>
      </w:r>
      <w:r w:rsidRPr="00C7627D">
        <w:rPr>
          <w:rStyle w:val="apple-converted-space"/>
          <w:color w:val="000000"/>
          <w:sz w:val="28"/>
          <w:szCs w:val="28"/>
          <w:lang w:val="en-US"/>
        </w:rPr>
        <w:t> </w:t>
      </w:r>
      <w:r w:rsidRPr="00C7627D">
        <w:rPr>
          <w:color w:val="000000"/>
          <w:sz w:val="28"/>
          <w:szCs w:val="28"/>
        </w:rPr>
        <w:t xml:space="preserve">классах на 15—17-й минутах урока, </w:t>
      </w:r>
      <w:proofErr w:type="gramStart"/>
      <w:r w:rsidRPr="00C7627D">
        <w:rPr>
          <w:color w:val="000000"/>
          <w:sz w:val="28"/>
          <w:szCs w:val="28"/>
        </w:rPr>
        <w:t>в</w:t>
      </w:r>
      <w:proofErr w:type="gramEnd"/>
      <w:r w:rsidRPr="00C7627D">
        <w:rPr>
          <w:color w:val="000000"/>
          <w:sz w:val="28"/>
          <w:szCs w:val="28"/>
          <w:lang w:val="en-US"/>
        </w:rPr>
        <w:t>III</w:t>
      </w:r>
      <w:r w:rsidRPr="00C7627D">
        <w:rPr>
          <w:color w:val="000000"/>
          <w:sz w:val="28"/>
          <w:szCs w:val="28"/>
        </w:rPr>
        <w:t>—</w:t>
      </w:r>
      <w:r w:rsidRPr="00C7627D">
        <w:rPr>
          <w:color w:val="000000"/>
          <w:sz w:val="28"/>
          <w:szCs w:val="28"/>
          <w:lang w:val="en-US"/>
        </w:rPr>
        <w:t>IX</w:t>
      </w:r>
      <w:r w:rsidRPr="00C7627D">
        <w:rPr>
          <w:rStyle w:val="apple-converted-space"/>
          <w:color w:val="000000"/>
          <w:sz w:val="28"/>
          <w:szCs w:val="28"/>
          <w:lang w:val="en-US"/>
        </w:rPr>
        <w:t> </w:t>
      </w:r>
      <w:r w:rsidRPr="00C7627D">
        <w:rPr>
          <w:color w:val="000000"/>
          <w:sz w:val="28"/>
          <w:szCs w:val="28"/>
        </w:rPr>
        <w:t xml:space="preserve">классах — на 20-й минуте. В домашних условиях учащиеся начальных классов должны проводить </w:t>
      </w:r>
      <w:proofErr w:type="spellStart"/>
      <w:r w:rsidRPr="00C7627D">
        <w:rPr>
          <w:color w:val="000000"/>
          <w:sz w:val="28"/>
          <w:szCs w:val="28"/>
        </w:rPr>
        <w:t>физкультпаузу</w:t>
      </w:r>
      <w:proofErr w:type="spellEnd"/>
      <w:r w:rsidRPr="00C7627D">
        <w:rPr>
          <w:color w:val="000000"/>
          <w:sz w:val="28"/>
          <w:szCs w:val="28"/>
        </w:rPr>
        <w:t xml:space="preserve"> через 30—40 мин работы над выполнением учебных заданий.</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Если урок физической культуры и физкультурно-оздоровительная работа в режиме учебного дня являются необходимым условием, обеспечивающим более чем наполовину оптимальный суточный объем движений школьников, то внеклассные формы занятий физическими упражнениями должны быть организованы таким образом, чтобы ликвидировать дефицит двигательной активности школьников.</w:t>
      </w:r>
    </w:p>
    <w:p w:rsidR="00EA12CA" w:rsidRPr="00C7627D" w:rsidRDefault="00EA12CA" w:rsidP="00AA3071">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Необходимо также широко внедрять ежедневные 15—20-минутные подвижные игры для детей</w:t>
      </w:r>
      <w:r w:rsidRPr="00C7627D">
        <w:rPr>
          <w:rStyle w:val="apple-converted-space"/>
          <w:color w:val="000000"/>
          <w:sz w:val="28"/>
          <w:szCs w:val="28"/>
        </w:rPr>
        <w:t> </w:t>
      </w:r>
      <w:r w:rsidRPr="00C7627D">
        <w:rPr>
          <w:color w:val="000000"/>
          <w:sz w:val="28"/>
          <w:szCs w:val="28"/>
          <w:lang w:val="en-US"/>
        </w:rPr>
        <w:t>I</w:t>
      </w:r>
      <w:r w:rsidRPr="00C7627D">
        <w:rPr>
          <w:color w:val="000000"/>
          <w:sz w:val="28"/>
          <w:szCs w:val="28"/>
        </w:rPr>
        <w:t>—</w:t>
      </w:r>
      <w:r w:rsidRPr="00C7627D">
        <w:rPr>
          <w:color w:val="000000"/>
          <w:sz w:val="28"/>
          <w:szCs w:val="28"/>
          <w:lang w:val="en-US"/>
        </w:rPr>
        <w:t>II</w:t>
      </w:r>
      <w:r w:rsidRPr="00C7627D">
        <w:rPr>
          <w:rStyle w:val="apple-converted-space"/>
          <w:color w:val="000000"/>
          <w:sz w:val="28"/>
          <w:szCs w:val="28"/>
          <w:lang w:val="en-US"/>
        </w:rPr>
        <w:t> </w:t>
      </w:r>
      <w:r w:rsidRPr="00C7627D">
        <w:rPr>
          <w:color w:val="000000"/>
          <w:sz w:val="28"/>
          <w:szCs w:val="28"/>
        </w:rPr>
        <w:t>классов после третьего урока. В этих случаях умственная работоспособность возрастает в 3—4,5 раза, больше чем в тех случаях, когда они проводятся после первого или второго урока.</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Для подростков тоже рекомендуется активный отдых после третьего или </w:t>
      </w:r>
      <w:r w:rsidRPr="00C7627D">
        <w:rPr>
          <w:color w:val="000000"/>
          <w:sz w:val="28"/>
          <w:szCs w:val="28"/>
        </w:rPr>
        <w:lastRenderedPageBreak/>
        <w:t>четвертого урока и во второй половине дня, перед приготовлением домашних заданий. Если дать активный отдых после пятого или шестого урока, то наряду с ухудшением показателен работоспособности наблюдается угнетение фагоцитарной активности лейкоцитов крови.</w:t>
      </w:r>
      <w:r w:rsidR="00CF55A2">
        <w:rPr>
          <w:color w:val="000000"/>
          <w:sz w:val="28"/>
          <w:szCs w:val="28"/>
          <w:lang w:val="kk-KZ"/>
        </w:rPr>
        <w:t xml:space="preserve"> </w:t>
      </w:r>
      <w:r w:rsidRPr="00C7627D">
        <w:rPr>
          <w:color w:val="000000"/>
          <w:sz w:val="28"/>
          <w:szCs w:val="28"/>
        </w:rPr>
        <w:t>Особое внимание надо уделить плаванию. Нет необходимости доказывать важность его как жизненно необходимого навыка. Плавание занимает одно из первых мест по своему оздоровительному влиянию.</w:t>
      </w:r>
    </w:p>
    <w:p w:rsidR="00AA3071"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Нарушения опорно-двигательного аппарата у детей и подростков</w:t>
      </w:r>
      <w:r w:rsidR="00AA3071">
        <w:rPr>
          <w:b/>
          <w:bCs/>
          <w:color w:val="000000"/>
          <w:sz w:val="28"/>
          <w:szCs w:val="28"/>
          <w:lang w:val="kk-KZ"/>
        </w:rPr>
        <w:t xml:space="preserve">. </w:t>
      </w:r>
      <w:r w:rsidRPr="00C7627D">
        <w:rPr>
          <w:b/>
          <w:bCs/>
          <w:color w:val="000000"/>
          <w:sz w:val="28"/>
          <w:szCs w:val="28"/>
        </w:rPr>
        <w:t>Осанка.</w:t>
      </w:r>
      <w:r w:rsidRPr="00C7627D">
        <w:rPr>
          <w:rStyle w:val="apple-converted-space"/>
          <w:b/>
          <w:bCs/>
          <w:color w:val="000000"/>
          <w:sz w:val="28"/>
          <w:szCs w:val="28"/>
        </w:rPr>
        <w:t> </w:t>
      </w:r>
      <w:r w:rsidRPr="00C7627D">
        <w:rPr>
          <w:color w:val="000000"/>
          <w:sz w:val="28"/>
          <w:szCs w:val="28"/>
        </w:rPr>
        <w:t>Привычное положение тела человека во время ходьбы, стояния, сидения и работы называют осанкой. Правильная осанка характеризуется нормальным положением позвоночника с его умеренными естественными изгибами вперед в области шейных и поясничных позвонков, симметричным расположением плеч и лопаток, прямым держанием головы, прямыми ногами без уплощения стоп. При правильной осанке наблюдается оптимальное функционирование системы органов движения, правильное размещение внутренних органов и положение центра тяжести.</w:t>
      </w:r>
    </w:p>
    <w:p w:rsidR="00CF55A2" w:rsidRDefault="00EA12CA" w:rsidP="00AA3071">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Целый ряд причин — нерациональный режим, различные заболевания, приводящие к ослаблению связочно-мышечного аппарата и организма  в целом,  а также  неудовлетворительно  поставленное физическое воспитание  и  недостаточное  внимание  взрослых к  воспитанию  у детей  навыка  правильной  осанки — приводят  к возникновению и  развитию значительных  нарушений  телосложения. Эти нарушения в виде увеличения естественных изгибов позвоночника  и появления  боковых искривлений,  крыловидных лопаток, асимметрии плечевого пояса, уплощения грудной клетки не только обезображивают форму тела, но затрудняют работу внутренних органов   (сердца, легких,  желудочно-кишечного тракта), ухудшают обмен веществ и снижают работоспособность, а у подростков  и  взрослых — производительность  труда.  Например,  при сколиозах (боковых искривлениях позвоночника) диагностированы изменения </w:t>
      </w:r>
      <w:proofErr w:type="gramStart"/>
      <w:r w:rsidRPr="00C7627D">
        <w:rPr>
          <w:color w:val="000000"/>
          <w:sz w:val="28"/>
          <w:szCs w:val="28"/>
        </w:rPr>
        <w:t>работы</w:t>
      </w:r>
      <w:proofErr w:type="gramEnd"/>
      <w:r w:rsidRPr="00C7627D">
        <w:rPr>
          <w:color w:val="000000"/>
          <w:sz w:val="28"/>
          <w:szCs w:val="28"/>
        </w:rPr>
        <w:t xml:space="preserve"> как правого, так и левого желудочков сердца. Выражена асинхронность в их деятельности, и со временем  возникают </w:t>
      </w:r>
      <w:r w:rsidR="00CF55A2">
        <w:rPr>
          <w:color w:val="000000"/>
          <w:sz w:val="28"/>
          <w:szCs w:val="28"/>
          <w:lang w:val="kk-KZ"/>
        </w:rPr>
        <w:t>т</w:t>
      </w:r>
      <w:proofErr w:type="spellStart"/>
      <w:r w:rsidRPr="00C7627D">
        <w:rPr>
          <w:color w:val="000000"/>
          <w:sz w:val="28"/>
          <w:szCs w:val="28"/>
        </w:rPr>
        <w:t>яжелые</w:t>
      </w:r>
      <w:proofErr w:type="spellEnd"/>
      <w:r w:rsidRPr="00C7627D">
        <w:rPr>
          <w:color w:val="000000"/>
          <w:sz w:val="28"/>
          <w:szCs w:val="28"/>
        </w:rPr>
        <w:t>  нарушения  в  работе  сердца.</w:t>
      </w:r>
    </w:p>
    <w:p w:rsidR="00EA12CA" w:rsidRPr="00C7627D" w:rsidRDefault="00EA12CA" w:rsidP="00AA3071">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xml:space="preserve">Подростки   (учащиеся ПТУ, слесари, токари, фрезеровщики)  со </w:t>
      </w:r>
      <w:proofErr w:type="spellStart"/>
      <w:r w:rsidRPr="00C7627D">
        <w:rPr>
          <w:color w:val="000000"/>
          <w:sz w:val="28"/>
          <w:szCs w:val="28"/>
        </w:rPr>
        <w:t>сколиотическими</w:t>
      </w:r>
      <w:proofErr w:type="spellEnd"/>
      <w:r w:rsidRPr="00C7627D">
        <w:rPr>
          <w:color w:val="000000"/>
          <w:sz w:val="28"/>
          <w:szCs w:val="28"/>
        </w:rPr>
        <w:t xml:space="preserve"> изменениями осанки выполняют производственные нормы с большой  затратой  сил  и  значительным  утомлением  организма.  При начальных</w:t>
      </w:r>
      <w:r w:rsidRPr="00C7627D">
        <w:rPr>
          <w:rStyle w:val="apple-converted-space"/>
          <w:color w:val="000000"/>
          <w:sz w:val="28"/>
          <w:szCs w:val="28"/>
        </w:rPr>
        <w:t> </w:t>
      </w:r>
      <w:r w:rsidRPr="00C7627D">
        <w:rPr>
          <w:i/>
          <w:iCs/>
          <w:color w:val="000000"/>
          <w:sz w:val="28"/>
          <w:szCs w:val="28"/>
        </w:rPr>
        <w:t>же</w:t>
      </w:r>
      <w:r w:rsidRPr="00C7627D">
        <w:rPr>
          <w:rStyle w:val="apple-converted-space"/>
          <w:i/>
          <w:iCs/>
          <w:color w:val="000000"/>
          <w:sz w:val="28"/>
          <w:szCs w:val="28"/>
        </w:rPr>
        <w:t> </w:t>
      </w:r>
      <w:r w:rsidRPr="00C7627D">
        <w:rPr>
          <w:color w:val="000000"/>
          <w:sz w:val="28"/>
          <w:szCs w:val="28"/>
        </w:rPr>
        <w:t>формах сколиоза  подростки указанных  специальностей вообще не выполняют производственные нормы вследствие чрезвычайно   быстрого  утомления   организма,  выражающегося   в учащении   пульса,   снижении  насыщения   крови   кислородом,   нарастании  частоты  и длительности  произвольных перерывов;  особенно страдает  работоспособность  таких  подростков  при   работе во вторую смену.</w:t>
      </w:r>
      <w:r w:rsidRPr="00C7627D">
        <w:rPr>
          <w:color w:val="000000"/>
          <w:sz w:val="28"/>
          <w:szCs w:val="28"/>
        </w:rPr>
        <w:br/>
        <w:t xml:space="preserve">    </w:t>
      </w:r>
      <w:r w:rsidR="00332BB6">
        <w:rPr>
          <w:color w:val="000000"/>
          <w:sz w:val="28"/>
          <w:szCs w:val="28"/>
          <w:lang w:val="kk-KZ"/>
        </w:rPr>
        <w:tab/>
      </w:r>
      <w:r w:rsidRPr="00C7627D">
        <w:rPr>
          <w:color w:val="000000"/>
          <w:sz w:val="28"/>
          <w:szCs w:val="28"/>
        </w:rPr>
        <w:t>Искривления позвоночника у девочек, возникающие в период роста костей, часто изменяют форму таза, суживая его в продольном и поперечном направлениях, что впоследствии может привести к осложнению родов.</w:t>
      </w:r>
      <w:r w:rsidRPr="00C7627D">
        <w:rPr>
          <w:color w:val="000000"/>
          <w:sz w:val="28"/>
          <w:szCs w:val="28"/>
        </w:rPr>
        <w:br/>
      </w:r>
      <w:r w:rsidRPr="00C7627D">
        <w:rPr>
          <w:color w:val="000000"/>
          <w:sz w:val="28"/>
          <w:szCs w:val="28"/>
        </w:rPr>
        <w:lastRenderedPageBreak/>
        <w:t xml:space="preserve">    </w:t>
      </w:r>
      <w:r w:rsidR="00332BB6">
        <w:rPr>
          <w:color w:val="000000"/>
          <w:sz w:val="28"/>
          <w:szCs w:val="28"/>
          <w:lang w:val="kk-KZ"/>
        </w:rPr>
        <w:tab/>
      </w:r>
      <w:r w:rsidRPr="00C7627D">
        <w:rPr>
          <w:color w:val="000000"/>
          <w:sz w:val="28"/>
          <w:szCs w:val="28"/>
        </w:rPr>
        <w:t xml:space="preserve">Ослабленные дети часто имеют нарушение осанки и искривления позвоночника. Большинство из них еще в раннем возрасте переносят многие детские инфекционные болезни, болеют рахитом, следы которого остаются на скелете в виде деформаций грудной клетки, искривлений ног, плоских стоп. Заболевания часто усугубляют формирование неправильной осанки и развитие деформаций позвоночника. Прежде </w:t>
      </w:r>
      <w:proofErr w:type="gramStart"/>
      <w:r w:rsidRPr="00C7627D">
        <w:rPr>
          <w:color w:val="000000"/>
          <w:sz w:val="28"/>
          <w:szCs w:val="28"/>
        </w:rPr>
        <w:t>всего</w:t>
      </w:r>
      <w:proofErr w:type="gramEnd"/>
      <w:r w:rsidRPr="00C7627D">
        <w:rPr>
          <w:color w:val="000000"/>
          <w:sz w:val="28"/>
          <w:szCs w:val="28"/>
        </w:rPr>
        <w:t xml:space="preserve"> следует отметить близорукость и косоглазие, гипотонию мышц, пороки развития позвоночника, заболевания легких и сердца. Небезызвестно, что близорукости часто сопутствует кифоз, по причине выработавшейся привычки держать голову и шейно-грудной отдел позвоночника наклоненными вперед. Слабость мышц, связанная с рахитом, </w:t>
      </w:r>
      <w:proofErr w:type="spellStart"/>
      <w:r w:rsidRPr="00C7627D">
        <w:rPr>
          <w:color w:val="000000"/>
          <w:sz w:val="28"/>
          <w:szCs w:val="28"/>
        </w:rPr>
        <w:t>ревмато-токсикозом</w:t>
      </w:r>
      <w:proofErr w:type="spellEnd"/>
      <w:r w:rsidRPr="00C7627D">
        <w:rPr>
          <w:color w:val="000000"/>
          <w:sz w:val="28"/>
          <w:szCs w:val="28"/>
        </w:rPr>
        <w:t>, при закрепившейся привычке неправильно держать голову, корпус, плечи и тазовый пояс способствует развитию неправильной осанки и образованию деформаций.</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При отсутствии внимания со стороны учителей и родителей дефекты осанки, возникшие у детей еще в дошкольном возрасте, в период школьной жизни существенно прогрессируют. Особенно быстрое прогрессирование деформаций возможно в </w:t>
      </w:r>
      <w:proofErr w:type="spellStart"/>
      <w:r w:rsidRPr="00C7627D">
        <w:rPr>
          <w:color w:val="000000"/>
          <w:sz w:val="28"/>
          <w:szCs w:val="28"/>
        </w:rPr>
        <w:t>препубертатный</w:t>
      </w:r>
      <w:proofErr w:type="spellEnd"/>
      <w:r w:rsidRPr="00C7627D">
        <w:rPr>
          <w:color w:val="000000"/>
          <w:sz w:val="28"/>
          <w:szCs w:val="28"/>
        </w:rPr>
        <w:t xml:space="preserve"> и </w:t>
      </w:r>
      <w:proofErr w:type="gramStart"/>
      <w:r w:rsidRPr="00C7627D">
        <w:rPr>
          <w:color w:val="000000"/>
          <w:sz w:val="28"/>
          <w:szCs w:val="28"/>
        </w:rPr>
        <w:t>пубертатный</w:t>
      </w:r>
      <w:proofErr w:type="gramEnd"/>
      <w:r w:rsidRPr="00C7627D">
        <w:rPr>
          <w:color w:val="000000"/>
          <w:sz w:val="28"/>
          <w:szCs w:val="28"/>
        </w:rPr>
        <w:t xml:space="preserve"> периоды.</w:t>
      </w:r>
      <w:r w:rsidRPr="00C7627D">
        <w:rPr>
          <w:color w:val="000000"/>
          <w:sz w:val="28"/>
          <w:szCs w:val="28"/>
        </w:rPr>
        <w:br/>
        <w:t xml:space="preserve">    </w:t>
      </w:r>
      <w:r w:rsidR="00332BB6">
        <w:rPr>
          <w:color w:val="000000"/>
          <w:sz w:val="28"/>
          <w:szCs w:val="28"/>
          <w:lang w:val="kk-KZ"/>
        </w:rPr>
        <w:tab/>
      </w:r>
      <w:r w:rsidRPr="00C7627D">
        <w:rPr>
          <w:color w:val="000000"/>
          <w:sz w:val="28"/>
          <w:szCs w:val="28"/>
        </w:rPr>
        <w:t>Осанка в основном формируется в 6—7 лет. Равно как и другие навыки, поддержание правильной позы во время ходьбы, выполнения работ стоя или при ответах у доски, а также в период многочасовых учебных занятий за партой или дома за письменным столом требует систематичности и повторяемости. Образование и закрепление двигательных навыков, формирующих осанку детей, происходит постепенно и длительно с раннего возраста. Предпосылками нарушения осанки может стать то, что ребенка рано усаживают, обкладывая подушками, неправильно носят на руках, преждевременно (минуя стадию ползания) начинают учить ходить, во время прогулок постоянно держат за руку.</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В дошкольные годы нарушению осанки способствуют уплощение стоп, неправильная поза во время рисования, выполнения работ на земельном участке с использованием инвентаря, не отвечающего своими размерами возрастным особенностям детей.</w:t>
      </w:r>
      <w:r w:rsidR="00CF55A2">
        <w:rPr>
          <w:color w:val="000000"/>
          <w:sz w:val="28"/>
          <w:szCs w:val="28"/>
          <w:lang w:val="kk-KZ"/>
        </w:rPr>
        <w:t xml:space="preserve"> </w:t>
      </w:r>
      <w:r w:rsidRPr="00C7627D">
        <w:rPr>
          <w:color w:val="000000"/>
          <w:sz w:val="28"/>
          <w:szCs w:val="28"/>
        </w:rPr>
        <w:t>С самого начала обучения в школе к этим отрицательным моментам могут присоединиться, и другие: резкое ограничение двигательной активности (почти на 50% по сравнению с дошкольным периодом воспитания), увеличение статической нагрузки, связанной с вынужденной рабочей позой (сидя или стоя), ношение</w:t>
      </w:r>
      <w:r w:rsidRPr="00C7627D">
        <w:rPr>
          <w:rStyle w:val="apple-converted-space"/>
          <w:color w:val="000000"/>
          <w:sz w:val="28"/>
          <w:szCs w:val="28"/>
        </w:rPr>
        <w:t> </w:t>
      </w:r>
      <w:r w:rsidRPr="00C7627D">
        <w:rPr>
          <w:color w:val="000000"/>
          <w:sz w:val="28"/>
          <w:szCs w:val="28"/>
        </w:rPr>
        <w:t>в</w:t>
      </w:r>
      <w:r w:rsidRPr="00C7627D">
        <w:rPr>
          <w:rStyle w:val="apple-converted-space"/>
          <w:i/>
          <w:iCs/>
          <w:color w:val="000000"/>
          <w:sz w:val="28"/>
          <w:szCs w:val="28"/>
        </w:rPr>
        <w:t> </w:t>
      </w:r>
      <w:r w:rsidRPr="00C7627D">
        <w:rPr>
          <w:color w:val="000000"/>
          <w:sz w:val="28"/>
          <w:szCs w:val="28"/>
        </w:rPr>
        <w:t xml:space="preserve">одной руке портфеля с тяжелыми книгами и тетрадями. Нарушению осанки способствуют усвоенные привычки: </w:t>
      </w:r>
      <w:proofErr w:type="gramStart"/>
      <w:r w:rsidRPr="00C7627D">
        <w:rPr>
          <w:color w:val="000000"/>
          <w:sz w:val="28"/>
          <w:szCs w:val="28"/>
        </w:rPr>
        <w:t>сидеть</w:t>
      </w:r>
      <w:proofErr w:type="gramEnd"/>
      <w:r w:rsidRPr="00C7627D">
        <w:rPr>
          <w:color w:val="000000"/>
          <w:sz w:val="28"/>
          <w:szCs w:val="28"/>
        </w:rPr>
        <w:t xml:space="preserve"> горбясь (</w:t>
      </w:r>
      <w:proofErr w:type="spellStart"/>
      <w:r w:rsidRPr="00C7627D">
        <w:rPr>
          <w:color w:val="000000"/>
          <w:sz w:val="28"/>
          <w:szCs w:val="28"/>
        </w:rPr>
        <w:t>кифозируя</w:t>
      </w:r>
      <w:proofErr w:type="spellEnd"/>
      <w:r w:rsidRPr="00C7627D">
        <w:rPr>
          <w:color w:val="000000"/>
          <w:sz w:val="28"/>
          <w:szCs w:val="28"/>
        </w:rPr>
        <w:t xml:space="preserve"> позвоночник) или горбясь и искривляя позвоночник в бок (</w:t>
      </w:r>
      <w:proofErr w:type="spellStart"/>
      <w:r w:rsidRPr="00C7627D">
        <w:rPr>
          <w:color w:val="000000"/>
          <w:sz w:val="28"/>
          <w:szCs w:val="28"/>
        </w:rPr>
        <w:t>кифосколиозируя</w:t>
      </w:r>
      <w:proofErr w:type="spellEnd"/>
      <w:r w:rsidRPr="00C7627D">
        <w:rPr>
          <w:color w:val="000000"/>
          <w:sz w:val="28"/>
          <w:szCs w:val="28"/>
        </w:rPr>
        <w:t>) в его поясничном и грудном отделах; стоять с упором на одну ногу (что также может вызвать боковое искривление позвоночника); ходить с наклоненной вниз головой, опущенными и сведенными вперед плечами.</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 xml:space="preserve">Нарушениям осанки и искривлениям позвоночника может способствовать неправильная организация ночного сна детей и подростков: узкая, короткая кровать, мягкие перины, высокие подушки. Привычка спать на одном боку, </w:t>
      </w:r>
      <w:r w:rsidRPr="00C7627D">
        <w:rPr>
          <w:color w:val="000000"/>
          <w:sz w:val="28"/>
          <w:szCs w:val="28"/>
        </w:rPr>
        <w:lastRenderedPageBreak/>
        <w:t>свернувшись «калачиком», согнув тело и поджав ноги к животу, влечет нарушение кровообращения и нормального положения позвоночника.</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 xml:space="preserve">Отрицательно сказывается на состоянии осанки и внутренних органов </w:t>
      </w:r>
      <w:proofErr w:type="spellStart"/>
      <w:r w:rsidRPr="00C7627D">
        <w:rPr>
          <w:color w:val="000000"/>
          <w:sz w:val="28"/>
          <w:szCs w:val="28"/>
        </w:rPr>
        <w:t>перетягивание</w:t>
      </w:r>
      <w:proofErr w:type="spellEnd"/>
      <w:r w:rsidRPr="00C7627D">
        <w:rPr>
          <w:color w:val="000000"/>
          <w:sz w:val="28"/>
          <w:szCs w:val="28"/>
        </w:rPr>
        <w:t xml:space="preserve"> живота в верхней его части тугими резинками и поясами. Этим вызываются изменения во внутренних органах брюшной полости, нарушается правильное, глубокое дыхание, координированное движение многих мышц, поддерживающих позвоночник и препятствующих его деформации.</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proofErr w:type="gramStart"/>
      <w:r w:rsidRPr="00C7627D">
        <w:rPr>
          <w:color w:val="000000"/>
          <w:sz w:val="28"/>
          <w:szCs w:val="28"/>
        </w:rPr>
        <w:t xml:space="preserve">Легко воспитывается и закрепляется у школьников навык правильной осанки, если одновременно с общеукрепляющими организм оздоровительными мерами (рациональный распорядок дня, гигиенически полноценный сон, питание и закаливание) учащиеся ежедневно выполняют разнообразные физические упражнения, если трудовое обучение, общественно полезный, производительный труд организованы с учетом возрастно-половых особенностей детей и подростков, а учебные и </w:t>
      </w:r>
      <w:proofErr w:type="spellStart"/>
      <w:r w:rsidRPr="00C7627D">
        <w:rPr>
          <w:color w:val="000000"/>
          <w:sz w:val="28"/>
          <w:szCs w:val="28"/>
        </w:rPr>
        <w:t>неучебные</w:t>
      </w:r>
      <w:proofErr w:type="spellEnd"/>
      <w:r w:rsidRPr="00C7627D">
        <w:rPr>
          <w:color w:val="000000"/>
          <w:sz w:val="28"/>
          <w:szCs w:val="28"/>
        </w:rPr>
        <w:t xml:space="preserve"> занятия проходят</w:t>
      </w:r>
      <w:r w:rsidRPr="00C7627D">
        <w:rPr>
          <w:rStyle w:val="apple-converted-space"/>
          <w:color w:val="000000"/>
          <w:sz w:val="28"/>
          <w:szCs w:val="28"/>
        </w:rPr>
        <w:t> </w:t>
      </w:r>
      <w:r w:rsidRPr="00C7627D">
        <w:rPr>
          <w:i/>
          <w:iCs/>
          <w:color w:val="000000"/>
          <w:sz w:val="28"/>
          <w:szCs w:val="28"/>
        </w:rPr>
        <w:t>в</w:t>
      </w:r>
      <w:r w:rsidRPr="00C7627D">
        <w:rPr>
          <w:rStyle w:val="apple-converted-space"/>
          <w:i/>
          <w:iCs/>
          <w:color w:val="000000"/>
          <w:sz w:val="28"/>
          <w:szCs w:val="28"/>
        </w:rPr>
        <w:t> </w:t>
      </w:r>
      <w:r w:rsidRPr="00C7627D">
        <w:rPr>
          <w:color w:val="000000"/>
          <w:sz w:val="28"/>
          <w:szCs w:val="28"/>
        </w:rPr>
        <w:t>школе и во внешкольных учреждениях в условиях</w:t>
      </w:r>
      <w:proofErr w:type="gramEnd"/>
      <w:r w:rsidRPr="00C7627D">
        <w:rPr>
          <w:color w:val="000000"/>
          <w:sz w:val="28"/>
          <w:szCs w:val="28"/>
        </w:rPr>
        <w:t xml:space="preserve">, </w:t>
      </w:r>
      <w:proofErr w:type="gramStart"/>
      <w:r w:rsidRPr="00C7627D">
        <w:rPr>
          <w:color w:val="000000"/>
          <w:sz w:val="28"/>
          <w:szCs w:val="28"/>
        </w:rPr>
        <w:t>отвечающих</w:t>
      </w:r>
      <w:proofErr w:type="gramEnd"/>
      <w:r w:rsidRPr="00C7627D">
        <w:rPr>
          <w:color w:val="000000"/>
          <w:sz w:val="28"/>
          <w:szCs w:val="28"/>
        </w:rPr>
        <w:t xml:space="preserve"> требованиям гигиены.</w:t>
      </w:r>
      <w:r w:rsidRPr="00C7627D">
        <w:rPr>
          <w:color w:val="000000"/>
          <w:sz w:val="28"/>
          <w:szCs w:val="28"/>
        </w:rPr>
        <w:br/>
        <w:t>   </w:t>
      </w:r>
      <w:r w:rsidRPr="00C7627D">
        <w:rPr>
          <w:rStyle w:val="apple-converted-space"/>
          <w:color w:val="000000"/>
          <w:sz w:val="28"/>
          <w:szCs w:val="28"/>
        </w:rPr>
        <w:t> </w:t>
      </w:r>
      <w:r w:rsidR="00332BB6">
        <w:rPr>
          <w:rStyle w:val="apple-converted-space"/>
          <w:color w:val="000000"/>
          <w:sz w:val="28"/>
          <w:szCs w:val="28"/>
          <w:lang w:val="kk-KZ"/>
        </w:rPr>
        <w:tab/>
      </w:r>
      <w:r w:rsidRPr="00C7627D">
        <w:rPr>
          <w:color w:val="000000"/>
          <w:sz w:val="28"/>
          <w:szCs w:val="28"/>
        </w:rPr>
        <w:t xml:space="preserve">Нарушения осанки в переднезаднем направлении проявляются в увеличении или уменьшении естественных изгибов позвоночника, в отклонениях от правильного положения плечевого пояса, туловища, головы. Наиболее частыми нарушениями осанки являются плоская спина, круглая, </w:t>
      </w:r>
      <w:proofErr w:type="spellStart"/>
      <w:r w:rsidRPr="00C7627D">
        <w:rPr>
          <w:color w:val="000000"/>
          <w:sz w:val="28"/>
          <w:szCs w:val="28"/>
        </w:rPr>
        <w:t>кругловогнутая</w:t>
      </w:r>
      <w:proofErr w:type="spellEnd"/>
      <w:r w:rsidRPr="00C7627D">
        <w:rPr>
          <w:color w:val="000000"/>
          <w:sz w:val="28"/>
          <w:szCs w:val="28"/>
        </w:rPr>
        <w:t xml:space="preserve"> (рис. 30).</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Плоскостопие.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Деформация, заключающаяся в частичном или полном опущении продольного или поперечного свода стопы, часто обеих, называется плоскостопием. Это довольно частое нарушение опорно-двигательного аппарата у детей и подростков. Оно сопровождается жалобами детей и подростков на боль в ногах при ходьбе, быструю утомляемость, особенно во время длительных прогулок, экскурсий и походов.</w:t>
      </w:r>
      <w:r w:rsidR="00FC1BC0">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У нормальной стопы с высоким сводом опорная поверхность занимает не более 7з поперечника стопы. Если опорная поверхность занимает 50—60% поперечника стоп</w:t>
      </w:r>
      <w:proofErr w:type="gramStart"/>
      <w:r w:rsidRPr="00C7627D">
        <w:rPr>
          <w:rFonts w:ascii="Times New Roman" w:hAnsi="Times New Roman" w:cs="Times New Roman"/>
          <w:color w:val="000000"/>
          <w:sz w:val="28"/>
          <w:szCs w:val="28"/>
        </w:rPr>
        <w:t>ы-</w:t>
      </w:r>
      <w:proofErr w:type="gramEnd"/>
      <w:r w:rsidRPr="00C7627D">
        <w:rPr>
          <w:rFonts w:ascii="Times New Roman" w:hAnsi="Times New Roman" w:cs="Times New Roman"/>
          <w:color w:val="000000"/>
          <w:sz w:val="28"/>
          <w:szCs w:val="28"/>
        </w:rPr>
        <w:t>—стопа уплощенная. При плоскостопии стопа соприкасается с полом (землей) почти всеми своими точками и след лишен внутренней выемки (рис. 31).</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Плоскостопие чаще бывает приобретенным и значительно реже — врожденным. Приобретенное плоскостопие может быть статическим, травматическим и паралитическим.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Статическое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плоскостопие развивается у детей постепенно в результате несоответствия нагрузки на связки, мышцы и кости гигиеническим требованиям (избыточная масса тела, ношение чрезмерных для возраста тяжестей, ношение валяной обуви и обуви на твердой, лишенной эластичности подошве, а также обуви без каблука). Часто причиной развития у детей статического плоскостопия является рахит.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Травматическое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плоскостопие развивается после повреждения стопы, голеностопного сустава, лодыжек.</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Паралитическое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плоскостопие наблюдается в связи с заболеваниями нервной системы, чаще всего это последствие детского паралича.</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Профилактика плоскостопия зависит от воспитания правильной походки. </w:t>
      </w:r>
      <w:r w:rsidRPr="00C7627D">
        <w:rPr>
          <w:rFonts w:ascii="Times New Roman" w:hAnsi="Times New Roman" w:cs="Times New Roman"/>
          <w:color w:val="000000"/>
          <w:sz w:val="28"/>
          <w:szCs w:val="28"/>
        </w:rPr>
        <w:lastRenderedPageBreak/>
        <w:t>Необходимо, чтобы носки при ходьбе и стоянии смотрели прямо вперед, нагрузка приходилась на пятку, первый и пятый пальцы, а внутренний свод не опускался.</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Для укрепления мышц, поддерживающих свод стопы, рекомендуется ходьба босиком по неровной, но мягкой (песок, мягкий грунт) поверхности. При ходьбе полезно периодически поджимать и расслаблять пальцы. Профилактически и для коррекции в ежедневную утреннюю гимнастику вводят ряд упражнений (ходьбу на носках, на пятках, на внутренних и внешних краях стоп, подскоки, упражнения с использованием специальных устройств). Подобные же упражнения выполняют на уроках физической культуры и на специальных занятиях корригирующей гимнастикой. Положительное влияние на укрепление свода стопы оказывают игры в волейбол, футбол.</w:t>
      </w:r>
      <w:r w:rsidR="00FC1BC0">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Большое значение имеет ношение обуви, отвечающей гигиеническим требованиям. Она должна точно соответствовать длине и ширине стопы (не жать, но и не быть слишком просторной), иметь широкий носок, чтобы пальцы не сжимались, широкий каблук 1,5—2,0 см и эластичную подошву. Девочкам противопоказано ношение обуви на высоких каблуках (4—5 см), чтобы не нарушалась осанка, не происходило искривление позвоночника и смещение позвонков, изменение правильного положения таза и его размеров.</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плоскостопии, помимо лечебных упражнений, контрастных ножных ванн и массажа, бывает необходимо ношение по указанию врача вкладышей-супинаторов в обычную обувь или изготовление специальной ортопедической обуви.</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332BB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Всестороннее физическое воспитание детей и подростков, выполнение </w:t>
      </w:r>
      <w:proofErr w:type="spellStart"/>
      <w:r w:rsidRPr="00C7627D">
        <w:rPr>
          <w:rFonts w:ascii="Times New Roman" w:hAnsi="Times New Roman" w:cs="Times New Roman"/>
          <w:color w:val="000000"/>
          <w:sz w:val="28"/>
          <w:szCs w:val="28"/>
        </w:rPr>
        <w:t>общеразвивающих</w:t>
      </w:r>
      <w:proofErr w:type="spellEnd"/>
      <w:r w:rsidRPr="00C7627D">
        <w:rPr>
          <w:rFonts w:ascii="Times New Roman" w:hAnsi="Times New Roman" w:cs="Times New Roman"/>
          <w:color w:val="000000"/>
          <w:sz w:val="28"/>
          <w:szCs w:val="28"/>
        </w:rPr>
        <w:t xml:space="preserve"> и специальных физических упражнений ежедневно дома, на уроках в школе — основа профилактики нарушений опорно-двигательного аппарата, укрепления здоровья.</w:t>
      </w:r>
      <w:r w:rsidR="00FC1BC0">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Всестороннему гармоническому развитию и укреплению здоровья содействует и правильно организованное трудовое обучение, общественно полезный, производительный труд, особенно выполнение работ на открытом воздухе при благоприятных погодных условиях.</w:t>
      </w:r>
    </w:p>
    <w:p w:rsidR="00171DBF" w:rsidRPr="00FC1BC0" w:rsidRDefault="00171DBF" w:rsidP="00AF7EF4">
      <w:pPr>
        <w:pStyle w:val="a8"/>
        <w:tabs>
          <w:tab w:val="left" w:pos="0"/>
        </w:tabs>
        <w:spacing w:after="0" w:line="240" w:lineRule="auto"/>
        <w:ind w:left="0" w:firstLine="709"/>
        <w:jc w:val="both"/>
        <w:rPr>
          <w:rFonts w:ascii="Times New Roman" w:hAnsi="Times New Roman"/>
          <w:b/>
          <w:i/>
          <w:sz w:val="28"/>
          <w:szCs w:val="28"/>
          <w:u w:val="single"/>
        </w:rPr>
      </w:pPr>
      <w:r w:rsidRPr="00FC1BC0">
        <w:rPr>
          <w:rFonts w:ascii="Times New Roman" w:hAnsi="Times New Roman"/>
          <w:b/>
          <w:i/>
          <w:sz w:val="28"/>
          <w:szCs w:val="28"/>
          <w:u w:val="single"/>
        </w:rPr>
        <w:t>Контрольные вопросы</w:t>
      </w:r>
    </w:p>
    <w:p w:rsidR="00171DBF" w:rsidRPr="00FC1BC0" w:rsidRDefault="00171DBF" w:rsidP="00AF7EF4">
      <w:pPr>
        <w:tabs>
          <w:tab w:val="left" w:pos="0"/>
          <w:tab w:val="left" w:pos="993"/>
        </w:tabs>
        <w:spacing w:after="0" w:line="240" w:lineRule="auto"/>
        <w:ind w:firstLine="709"/>
        <w:jc w:val="both"/>
        <w:rPr>
          <w:rFonts w:ascii="Times New Roman" w:eastAsia="Times New Roman" w:hAnsi="Times New Roman" w:cs="Times New Roman"/>
          <w:sz w:val="28"/>
          <w:szCs w:val="28"/>
        </w:rPr>
      </w:pPr>
      <w:r w:rsidRPr="00FC1BC0">
        <w:rPr>
          <w:rFonts w:ascii="Times New Roman" w:eastAsia="Times New Roman" w:hAnsi="Times New Roman" w:cs="Times New Roman"/>
          <w:sz w:val="28"/>
          <w:szCs w:val="28"/>
        </w:rPr>
        <w:t>1. По каким основным признакам классифицируются кости?</w:t>
      </w:r>
    </w:p>
    <w:p w:rsidR="00171DBF" w:rsidRPr="00FC1BC0" w:rsidRDefault="00171DBF" w:rsidP="00AF7EF4">
      <w:pPr>
        <w:pStyle w:val="a8"/>
        <w:tabs>
          <w:tab w:val="left" w:pos="0"/>
          <w:tab w:val="left" w:pos="993"/>
        </w:tabs>
        <w:spacing w:after="0" w:line="240" w:lineRule="auto"/>
        <w:ind w:left="0" w:firstLine="709"/>
        <w:jc w:val="both"/>
        <w:rPr>
          <w:rFonts w:ascii="Times New Roman" w:hAnsi="Times New Roman"/>
          <w:sz w:val="28"/>
          <w:szCs w:val="28"/>
        </w:rPr>
      </w:pPr>
      <w:r w:rsidRPr="00FC1BC0">
        <w:rPr>
          <w:rFonts w:ascii="Times New Roman" w:hAnsi="Times New Roman"/>
          <w:sz w:val="28"/>
          <w:szCs w:val="28"/>
        </w:rPr>
        <w:t>2.Какова зависимость между строением костей и  их функцией?</w:t>
      </w:r>
    </w:p>
    <w:p w:rsidR="00171DBF" w:rsidRPr="00FC1BC0" w:rsidRDefault="00171DBF" w:rsidP="00AF7EF4">
      <w:pPr>
        <w:pStyle w:val="a8"/>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3.Расскажите о строении, химическом составе, росте  трубчатых костей</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Назовите основные отделы скелета и их функции.</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Какие группы соединений костей друг с другом различают в скелете человека? Дайте функциональную характеристику каждому виду соединения костей.</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Каковы возрастные особенности костной системы? В чем причина снижения подвижности суставов по мере увеличения возраста?</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Назовите основные физиологические свойства мышц.</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Опишите механизм мышечного сокращения.</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t>Как  регулируется работа мышц?</w:t>
      </w:r>
    </w:p>
    <w:p w:rsidR="00171DBF" w:rsidRPr="00FC1BC0" w:rsidRDefault="00171DBF" w:rsidP="00AF7EF4">
      <w:pPr>
        <w:pStyle w:val="a8"/>
        <w:numPr>
          <w:ilvl w:val="0"/>
          <w:numId w:val="3"/>
        </w:numPr>
        <w:tabs>
          <w:tab w:val="left" w:pos="0"/>
          <w:tab w:val="left" w:pos="993"/>
        </w:tabs>
        <w:spacing w:line="240" w:lineRule="auto"/>
        <w:ind w:left="0" w:firstLine="709"/>
        <w:jc w:val="both"/>
        <w:rPr>
          <w:rFonts w:ascii="Times New Roman" w:hAnsi="Times New Roman"/>
          <w:sz w:val="28"/>
          <w:szCs w:val="28"/>
        </w:rPr>
      </w:pPr>
      <w:r w:rsidRPr="00FC1BC0">
        <w:rPr>
          <w:rFonts w:ascii="Times New Roman" w:hAnsi="Times New Roman"/>
          <w:sz w:val="28"/>
          <w:szCs w:val="28"/>
        </w:rPr>
        <w:lastRenderedPageBreak/>
        <w:t>Охарактеризуйте основные двигательные качества: сила, скорость, выносливость, точность. Какова последовательность их развития?</w:t>
      </w:r>
    </w:p>
    <w:p w:rsidR="00171DBF" w:rsidRPr="00FC1BC0" w:rsidRDefault="00171DBF" w:rsidP="00FC1BC0">
      <w:pPr>
        <w:pStyle w:val="a8"/>
        <w:numPr>
          <w:ilvl w:val="0"/>
          <w:numId w:val="3"/>
        </w:numPr>
        <w:tabs>
          <w:tab w:val="left" w:pos="0"/>
          <w:tab w:val="left" w:pos="993"/>
        </w:tabs>
        <w:spacing w:after="0" w:line="240" w:lineRule="auto"/>
        <w:ind w:left="0" w:firstLine="709"/>
        <w:jc w:val="both"/>
        <w:rPr>
          <w:rFonts w:ascii="Times New Roman" w:hAnsi="Times New Roman"/>
          <w:sz w:val="28"/>
          <w:szCs w:val="28"/>
        </w:rPr>
      </w:pPr>
      <w:r w:rsidRPr="00FC1BC0">
        <w:rPr>
          <w:rFonts w:ascii="Times New Roman" w:hAnsi="Times New Roman"/>
          <w:sz w:val="28"/>
          <w:szCs w:val="28"/>
        </w:rPr>
        <w:t>Опишите особенности развития двигательных навыков у детей до года, 1–3 лет, 3–7 лет, 7–12 лет, 12–15 лет.</w:t>
      </w:r>
    </w:p>
    <w:p w:rsidR="002D0DEB" w:rsidRDefault="00EA12CA" w:rsidP="00FC1BC0">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p>
    <w:p w:rsidR="00494A55" w:rsidRDefault="00494A55" w:rsidP="00FC1BC0">
      <w:pPr>
        <w:pStyle w:val="a4"/>
        <w:tabs>
          <w:tab w:val="left" w:pos="0"/>
        </w:tabs>
        <w:spacing w:before="0" w:beforeAutospacing="0" w:after="0" w:afterAutospacing="0"/>
        <w:ind w:firstLine="709"/>
        <w:jc w:val="both"/>
        <w:rPr>
          <w:b/>
          <w:sz w:val="28"/>
          <w:szCs w:val="28"/>
        </w:rPr>
      </w:pPr>
    </w:p>
    <w:p w:rsidR="00494A55" w:rsidRDefault="00494A55" w:rsidP="00FC1BC0">
      <w:pPr>
        <w:pStyle w:val="a4"/>
        <w:tabs>
          <w:tab w:val="left" w:pos="0"/>
        </w:tabs>
        <w:spacing w:before="0" w:beforeAutospacing="0" w:after="0" w:afterAutospacing="0"/>
        <w:ind w:firstLine="709"/>
        <w:jc w:val="both"/>
        <w:rPr>
          <w:b/>
          <w:sz w:val="28"/>
          <w:szCs w:val="28"/>
        </w:rPr>
      </w:pPr>
    </w:p>
    <w:p w:rsidR="00494A55" w:rsidRDefault="00494A55" w:rsidP="00FC1BC0">
      <w:pPr>
        <w:pStyle w:val="a4"/>
        <w:tabs>
          <w:tab w:val="left" w:pos="0"/>
        </w:tabs>
        <w:spacing w:before="0" w:beforeAutospacing="0" w:after="0" w:afterAutospacing="0"/>
        <w:ind w:firstLine="709"/>
        <w:jc w:val="both"/>
        <w:rPr>
          <w:b/>
          <w:sz w:val="28"/>
          <w:szCs w:val="28"/>
        </w:rPr>
      </w:pPr>
    </w:p>
    <w:p w:rsidR="00F45350" w:rsidRDefault="00F45350" w:rsidP="00FC1BC0">
      <w:pPr>
        <w:pStyle w:val="a4"/>
        <w:tabs>
          <w:tab w:val="left" w:pos="0"/>
        </w:tabs>
        <w:spacing w:before="0" w:beforeAutospacing="0" w:after="0" w:afterAutospacing="0"/>
        <w:ind w:firstLine="709"/>
        <w:jc w:val="both"/>
        <w:rPr>
          <w:b/>
          <w:sz w:val="28"/>
          <w:szCs w:val="28"/>
        </w:rPr>
      </w:pPr>
      <w:r w:rsidRPr="00C7627D">
        <w:rPr>
          <w:b/>
          <w:sz w:val="28"/>
          <w:szCs w:val="28"/>
        </w:rPr>
        <w:t>Возрастные особенности органов пищеварения. Обмен вещес</w:t>
      </w:r>
      <w:r w:rsidR="002D0DEB">
        <w:rPr>
          <w:b/>
          <w:sz w:val="28"/>
          <w:szCs w:val="28"/>
        </w:rPr>
        <w:t>тв и энергии. Гигиена питания</w:t>
      </w:r>
    </w:p>
    <w:p w:rsidR="002D0DEB" w:rsidRPr="00C7627D" w:rsidRDefault="002D0DEB" w:rsidP="00FC1BC0">
      <w:pPr>
        <w:pStyle w:val="a4"/>
        <w:tabs>
          <w:tab w:val="left" w:pos="0"/>
        </w:tabs>
        <w:spacing w:before="0" w:beforeAutospacing="0" w:after="0" w:afterAutospacing="0"/>
        <w:ind w:firstLine="709"/>
        <w:jc w:val="both"/>
        <w:rPr>
          <w:b/>
          <w:sz w:val="28"/>
          <w:szCs w:val="28"/>
        </w:rPr>
      </w:pPr>
    </w:p>
    <w:p w:rsidR="00EA12CA" w:rsidRPr="00C7627D" w:rsidRDefault="00EA12CA" w:rsidP="00FC1BC0">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Строение и функции органов пищеварения</w:t>
      </w:r>
      <w:r w:rsidR="00FC1BC0">
        <w:rPr>
          <w:b/>
          <w:bCs/>
          <w:color w:val="000000"/>
          <w:sz w:val="28"/>
          <w:szCs w:val="28"/>
          <w:lang w:val="kk-KZ"/>
        </w:rPr>
        <w:t xml:space="preserve">. </w:t>
      </w:r>
      <w:r w:rsidRPr="00C7627D">
        <w:rPr>
          <w:b/>
          <w:bCs/>
          <w:color w:val="000000"/>
          <w:sz w:val="28"/>
          <w:szCs w:val="28"/>
        </w:rPr>
        <w:t>Значение пищеварения. Общий план строения пищеварительной системы.</w:t>
      </w:r>
      <w:r w:rsidRPr="00C7627D">
        <w:rPr>
          <w:rStyle w:val="apple-converted-space"/>
          <w:b/>
          <w:bCs/>
          <w:color w:val="000000"/>
          <w:sz w:val="28"/>
          <w:szCs w:val="28"/>
        </w:rPr>
        <w:t> </w:t>
      </w:r>
      <w:r w:rsidRPr="00C7627D">
        <w:rPr>
          <w:color w:val="000000"/>
          <w:sz w:val="28"/>
          <w:szCs w:val="28"/>
        </w:rPr>
        <w:t>Для нормальной жизнедеятельности организма, его роста и развития необходимо регулярное поступление пищи, содержащей сложные органические вещества (белки, жиры, углеводы), минеральные соли, витамины и воду. Все эти вещества необходимы для удовлетворения потребности организма в энергии, для осуществления биохимических процессов, протекающих во всех органах и тканях. Органические соединения используются также как строительный материал в процессе роста организма и воспроизведения новых клеток взамен отмирающих. Основные питательные вещества в том виде, в каком они находятся в пище, не могут использоваться организмом, а должны быть подвергнуты специальной обработке — пищеварению.</w:t>
      </w:r>
      <w:r w:rsidR="00FC1BC0">
        <w:rPr>
          <w:color w:val="000000"/>
          <w:sz w:val="28"/>
          <w:szCs w:val="28"/>
          <w:lang w:val="kk-KZ"/>
        </w:rPr>
        <w:t xml:space="preserve"> </w:t>
      </w:r>
      <w:r w:rsidRPr="00C7627D">
        <w:rPr>
          <w:i/>
          <w:iCs/>
          <w:color w:val="000000"/>
          <w:sz w:val="28"/>
          <w:szCs w:val="28"/>
        </w:rPr>
        <w:t>Пищеварением</w:t>
      </w:r>
      <w:r w:rsidRPr="00C7627D">
        <w:rPr>
          <w:rStyle w:val="apple-converted-space"/>
          <w:i/>
          <w:iCs/>
          <w:color w:val="000000"/>
          <w:sz w:val="28"/>
          <w:szCs w:val="28"/>
        </w:rPr>
        <w:t> </w:t>
      </w:r>
      <w:r w:rsidRPr="00C7627D">
        <w:rPr>
          <w:color w:val="000000"/>
          <w:sz w:val="28"/>
          <w:szCs w:val="28"/>
        </w:rPr>
        <w:t>называют процесс физической и химической обработки пищи и превращения ее в более простые и растворимые соединения, которые могут всасываться, переноситься кровью, усваиваться организмом.</w:t>
      </w:r>
      <w:r w:rsidRPr="00C7627D">
        <w:rPr>
          <w:color w:val="000000"/>
          <w:sz w:val="28"/>
          <w:szCs w:val="28"/>
        </w:rPr>
        <w:br/>
        <w:t xml:space="preserve">    </w:t>
      </w:r>
      <w:r w:rsidR="00332BB6">
        <w:rPr>
          <w:color w:val="000000"/>
          <w:sz w:val="28"/>
          <w:szCs w:val="28"/>
          <w:lang w:val="kk-KZ"/>
        </w:rPr>
        <w:tab/>
      </w:r>
      <w:r w:rsidRPr="00C7627D">
        <w:rPr>
          <w:color w:val="000000"/>
          <w:sz w:val="28"/>
          <w:szCs w:val="28"/>
        </w:rPr>
        <w:t xml:space="preserve">Физическая обработка заключается в измельчении пищи, ее протирании, растворении. </w:t>
      </w:r>
      <w:proofErr w:type="gramStart"/>
      <w:r w:rsidRPr="00C7627D">
        <w:rPr>
          <w:color w:val="000000"/>
          <w:sz w:val="28"/>
          <w:szCs w:val="28"/>
        </w:rPr>
        <w:t>Химические изменения представляют собой сложные реакции, происходящие в различных отделах пищеварительной системы, где под влиянием ферментов, содержащихся в секретах пищеварительных желез, происходит расщепление сложных нерастворимых органических соединений, содержащихся в пище, превращение их в растворимые и легко усваиваемые организмом вещества.</w:t>
      </w:r>
      <w:proofErr w:type="gramEnd"/>
      <w:r w:rsidRPr="00C7627D">
        <w:rPr>
          <w:rStyle w:val="apple-converted-space"/>
          <w:color w:val="000000"/>
          <w:sz w:val="28"/>
          <w:szCs w:val="28"/>
        </w:rPr>
        <w:t> </w:t>
      </w:r>
      <w:r w:rsidRPr="00C7627D">
        <w:rPr>
          <w:i/>
          <w:iCs/>
          <w:color w:val="000000"/>
          <w:sz w:val="28"/>
          <w:szCs w:val="28"/>
        </w:rPr>
        <w:t>Ферменты</w:t>
      </w:r>
      <w:r w:rsidRPr="00C7627D">
        <w:rPr>
          <w:rStyle w:val="apple-converted-space"/>
          <w:i/>
          <w:iCs/>
          <w:color w:val="000000"/>
          <w:sz w:val="28"/>
          <w:szCs w:val="28"/>
        </w:rPr>
        <w:t> </w:t>
      </w:r>
      <w:r w:rsidRPr="00C7627D">
        <w:rPr>
          <w:color w:val="000000"/>
          <w:sz w:val="28"/>
          <w:szCs w:val="28"/>
        </w:rPr>
        <w:t>— это биологические катализаторы, вырабатываемые организмом и отличающиеся определенной специфичностью. Каждый фермент действует только на определенные химические соединения: одни расщепляют белки, другие — жиры, третьи — углеводы. В пищеварительном тракте в результате химической обработки белки расщепляются до аминокислот, жиры — до глицерина и жирных кислот, углеводы (полисахариды) — до моносахаридов.</w:t>
      </w:r>
      <w:r w:rsidRPr="00C7627D">
        <w:rPr>
          <w:color w:val="000000"/>
          <w:sz w:val="28"/>
          <w:szCs w:val="28"/>
        </w:rPr>
        <w:br/>
        <w:t>    В каждом из отделов пищеварительной системы происходят специализированные операции по обработке пищи, связанные с наличием в каждом из них специфических ферментов.</w:t>
      </w:r>
      <w:r w:rsidR="00FC1BC0">
        <w:rPr>
          <w:color w:val="000000"/>
          <w:sz w:val="28"/>
          <w:szCs w:val="28"/>
          <w:lang w:val="kk-KZ"/>
        </w:rPr>
        <w:t xml:space="preserve"> </w:t>
      </w:r>
      <w:r w:rsidRPr="00C7627D">
        <w:rPr>
          <w:color w:val="000000"/>
          <w:sz w:val="28"/>
          <w:szCs w:val="28"/>
        </w:rPr>
        <w:t xml:space="preserve">Система органов пищеварения состоит из ротовой полости с тремя парами крупных слюнных желез, глотки, пищевода, желудка, тонкой кишки, в состав которой входит </w:t>
      </w:r>
      <w:r w:rsidRPr="00C7627D">
        <w:rPr>
          <w:color w:val="000000"/>
          <w:sz w:val="28"/>
          <w:szCs w:val="28"/>
        </w:rPr>
        <w:lastRenderedPageBreak/>
        <w:t>двенадцатиперстная кишка (в нее открываются протоки печени и поджелудочной железы, тощая и подвздошная кишки), и толстой кишки, состоящей из слепой, ободочной и прямой кишок. В ободочной кишке различают восходящую, нисходящую и сигмовидную кишки (рис.33).</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Пищеварение в ротовой полости.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В</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ротовой полости начинается </w:t>
      </w:r>
      <w:proofErr w:type="gramStart"/>
      <w:r w:rsidRPr="00C7627D">
        <w:rPr>
          <w:rFonts w:ascii="Times New Roman" w:hAnsi="Times New Roman" w:cs="Times New Roman"/>
          <w:color w:val="000000"/>
          <w:sz w:val="28"/>
          <w:szCs w:val="28"/>
        </w:rPr>
        <w:t>физическая</w:t>
      </w:r>
      <w:proofErr w:type="gramEnd"/>
      <w:r w:rsidRPr="00C7627D">
        <w:rPr>
          <w:rFonts w:ascii="Times New Roman" w:hAnsi="Times New Roman" w:cs="Times New Roman"/>
          <w:color w:val="000000"/>
          <w:sz w:val="28"/>
          <w:szCs w:val="28"/>
        </w:rPr>
        <w:t xml:space="preserve"> и химическая обработка пищи, а также осуществляется ее апробирование. С помощью специальных рецепторов в слизистой оболочке ротовой полости и языка мы распознаем вкус пищи, от их функции зависит удовлетворение и неудовлетворение едой. Специфической функцией ротовой полости является механическое измельчение пищи при ее пережевывании. Особый эффект физической обработки достигается наличием в ротовой полости костной основы, что отличает ее от других органов пищеварения, и языка. Язык — подвижный мышечный орган — имеет важнейшее значение не только в осуществлении речевой функции, но и в пищеварении. Передвижение пищи с помощью языка — необходимый компонент жевания.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Измельчение пищи осуществляется зубами. По функции и форме различают резцы, клыки, малые и большие коренные зубы. Общее число зубов у взрослых — 32.</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Зубы закладываются и развиваются в толще челюсти. Еще во внутриутробном периоде развития закладываются зачатки постоянных зубов, сменяющих в определенном возрасте молочные. На 6—8-м месяце жизни у ребенка начинают прорезываться временные, или молочные, зубы. Зубы могут появляться раньше или позднее в зависимости от индивидуальных особенностей развития, качества питания. Чаще всего первыми прорезываются средние резцы нижней челюсти, потом появляются верхние средние и верхние боковые; к концу первого года жизни прорезывается обычно 8 зубов. В течение второго года жизни, а иногда и начала третьего года заканчивается прорезывание всех 20 молочных зубов. Молочные зубы нежные и хрупкие, это следует учитывать при организации питания детей.</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6—7 лет у детей начинают выпадать молочные зубы, и на смену им постепенно растут постоянные зубы. Перед сменой корни молочных зубов рассасываются, после чего они выпадают. Малые коренные и третьи большие коренные, или зубы мудрости, вырастают без молочных предшественников. Прорезывание постоянных зубов заканчивается к 14 годам. Исключение составляют зубы мудрости, появление которых порой задерживается до 25— 30 лет; в 15% случаев они отсутствуют на верхней челюсти вообще.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связи с тем, что зачатки постоянных зубов находятся под молочными зубами, следует особо обращать внимание на состояние полости рта и зубов у детей школьного и дошкольного возраста.</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По данным Всемирной организации здравоохранения (ВОЗ), 7—9 человек из 10 обследованных нуждаются в лечении зубов. И в первую очередь это связано с</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кариесом,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возникающим вследствие разрушения эмали. Одной из основных причин повреждения эмали является ее деминерализация под влиянием кислот, которые образуются при распаде остатков пищи.</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rPr>
        <w:lastRenderedPageBreak/>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Наиболее губительное действие на эмаль оказывает молочная кислота — основной продукт брожения углеводов. В дальнейшем происходит уже непосредственное воздействие микробов на </w:t>
      </w:r>
      <w:proofErr w:type="gramStart"/>
      <w:r w:rsidRPr="00C7627D">
        <w:rPr>
          <w:rFonts w:ascii="Times New Roman" w:hAnsi="Times New Roman" w:cs="Times New Roman"/>
          <w:color w:val="000000"/>
          <w:sz w:val="28"/>
          <w:szCs w:val="28"/>
        </w:rPr>
        <w:t>деминерализованные</w:t>
      </w:r>
      <w:proofErr w:type="gramEnd"/>
      <w:r w:rsidRPr="00C7627D">
        <w:rPr>
          <w:rFonts w:ascii="Times New Roman" w:hAnsi="Times New Roman" w:cs="Times New Roman"/>
          <w:color w:val="000000"/>
          <w:sz w:val="28"/>
          <w:szCs w:val="28"/>
        </w:rPr>
        <w:t xml:space="preserve"> эмаль и дентин. В результате происходит распад органических веществ зуба, образуется полость.</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Отрицательно сказывается на сохранности эмали резкая смена температуры пищи, и воды, поступающих в полость рта, раскусывание зубами твердых предметов. На кариозный процесс влияет недостаток витаминов (особенно группы</w:t>
      </w:r>
      <w:proofErr w:type="gramStart"/>
      <w:r w:rsidRPr="00C7627D">
        <w:rPr>
          <w:rFonts w:ascii="Times New Roman" w:hAnsi="Times New Roman" w:cs="Times New Roman"/>
          <w:color w:val="000000"/>
          <w:sz w:val="28"/>
          <w:szCs w:val="28"/>
        </w:rPr>
        <w:t xml:space="preserve"> В</w:t>
      </w:r>
      <w:proofErr w:type="gramEnd"/>
      <w:r w:rsidRPr="00C7627D">
        <w:rPr>
          <w:rFonts w:ascii="Times New Roman" w:hAnsi="Times New Roman" w:cs="Times New Roman"/>
          <w:color w:val="000000"/>
          <w:sz w:val="28"/>
          <w:szCs w:val="28"/>
        </w:rPr>
        <w:t xml:space="preserve">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D</w:t>
      </w:r>
      <w:r w:rsidRPr="00C7627D">
        <w:rPr>
          <w:rFonts w:ascii="Times New Roman" w:hAnsi="Times New Roman" w:cs="Times New Roman"/>
          <w:color w:val="000000"/>
          <w:sz w:val="28"/>
          <w:szCs w:val="28"/>
        </w:rPr>
        <w:t xml:space="preserve">), солей кальция, фтора в пище и питьевой воде, отсутствие ультрафиолетовых лучей. Первостепенное значение в механизме кариеса зубов играют микроорганизмы полости рта, главным образом стрептококки. </w:t>
      </w:r>
      <w:proofErr w:type="gramStart"/>
      <w:r w:rsidRPr="00C7627D">
        <w:rPr>
          <w:rFonts w:ascii="Times New Roman" w:hAnsi="Times New Roman" w:cs="Times New Roman"/>
          <w:color w:val="000000"/>
          <w:sz w:val="28"/>
          <w:szCs w:val="28"/>
        </w:rPr>
        <w:t>Для предотвращения кариеса необходимы сбалансированное питание, в рацион которого входит достаточное количество кальция, фосфора и фтора, и тщательный уход за зубами.</w:t>
      </w:r>
      <w:proofErr w:type="gramEnd"/>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Уход за </w:t>
      </w:r>
      <w:proofErr w:type="gramStart"/>
      <w:r w:rsidRPr="00C7627D">
        <w:rPr>
          <w:rFonts w:ascii="Times New Roman" w:hAnsi="Times New Roman" w:cs="Times New Roman"/>
          <w:color w:val="000000"/>
          <w:sz w:val="28"/>
          <w:szCs w:val="28"/>
        </w:rPr>
        <w:t>зубами</w:t>
      </w:r>
      <w:proofErr w:type="gramEnd"/>
      <w:r w:rsidRPr="00C7627D">
        <w:rPr>
          <w:rFonts w:ascii="Times New Roman" w:hAnsi="Times New Roman" w:cs="Times New Roman"/>
          <w:color w:val="000000"/>
          <w:sz w:val="28"/>
          <w:szCs w:val="28"/>
        </w:rPr>
        <w:t xml:space="preserve"> прежде всего должен выражаться в обязательном </w:t>
      </w:r>
      <w:proofErr w:type="spellStart"/>
      <w:r w:rsidRPr="00C7627D">
        <w:rPr>
          <w:rFonts w:ascii="Times New Roman" w:hAnsi="Times New Roman" w:cs="Times New Roman"/>
          <w:color w:val="000000"/>
          <w:sz w:val="28"/>
          <w:szCs w:val="28"/>
        </w:rPr>
        <w:t>прополаскивании</w:t>
      </w:r>
      <w:proofErr w:type="spellEnd"/>
      <w:r w:rsidRPr="00C7627D">
        <w:rPr>
          <w:rFonts w:ascii="Times New Roman" w:hAnsi="Times New Roman" w:cs="Times New Roman"/>
          <w:color w:val="000000"/>
          <w:sz w:val="28"/>
          <w:szCs w:val="28"/>
        </w:rPr>
        <w:t xml:space="preserve"> рта кипяченой, слегка тепловатой водой после каждого приема пищи, чтобы по возможности удалить все застрявшие между зубами частицы пищи. Нужно ежедневно вечером перед сном чистить зубы щеткой с зубным порошком или пастой, чтобы более основательно удалить все остатки пищи.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Нельзя давать детям слишком горячую или очень холодную пищу, а также позволять им раскусывать зубами орехи или другие твердые вещества. Это может вызвать повреждение эмали. В школах детям проводят санацию полости рта: поврежденные зубы удаляют или пломбируют, и таким образом предупреждается порча остальных зубов, особенно постоянных. В настоящее время широко применяют </w:t>
      </w:r>
      <w:proofErr w:type="spellStart"/>
      <w:r w:rsidRPr="00C7627D">
        <w:rPr>
          <w:rFonts w:ascii="Times New Roman" w:hAnsi="Times New Roman" w:cs="Times New Roman"/>
          <w:color w:val="000000"/>
          <w:sz w:val="28"/>
          <w:szCs w:val="28"/>
        </w:rPr>
        <w:t>фторопрофилактику</w:t>
      </w:r>
      <w:proofErr w:type="spellEnd"/>
      <w:r w:rsidRPr="00C7627D">
        <w:rPr>
          <w:rFonts w:ascii="Times New Roman" w:hAnsi="Times New Roman" w:cs="Times New Roman"/>
          <w:color w:val="000000"/>
          <w:sz w:val="28"/>
          <w:szCs w:val="28"/>
        </w:rPr>
        <w:t xml:space="preserve"> кариеса. Это и фторирование питьевой воды, и местное орошение раствором фтористого натрия, и специальные зубные порошки, пасты, эликсиры, содержащие фтор, и, наконец, таблетки с фтором. Сохранность зубов обеспечивает полноценное измельчение пищи, необходимое для ее дальнейшей обработки.</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Наряду с измельчением пищи в ротовой полости происходит смачивание ее слюной и начальный гидролиз некоторых пищевых веществ.</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ротовую полость открываются протоки трех пар крупных слюнных желез: околоушные, поднижнечелюстные и подъязычные. Кроме </w:t>
      </w:r>
      <w:proofErr w:type="gramStart"/>
      <w:r w:rsidRPr="00C7627D">
        <w:rPr>
          <w:rFonts w:ascii="Times New Roman" w:hAnsi="Times New Roman" w:cs="Times New Roman"/>
          <w:color w:val="000000"/>
          <w:sz w:val="28"/>
          <w:szCs w:val="28"/>
        </w:rPr>
        <w:t>крупных</w:t>
      </w:r>
      <w:proofErr w:type="gramEnd"/>
      <w:r w:rsidRPr="00C7627D">
        <w:rPr>
          <w:rFonts w:ascii="Times New Roman" w:hAnsi="Times New Roman" w:cs="Times New Roman"/>
          <w:color w:val="000000"/>
          <w:sz w:val="28"/>
          <w:szCs w:val="28"/>
        </w:rPr>
        <w:t xml:space="preserve"> есть мелкие слизистые слюнные железки. Они разбросаны почти по всей слизистой оболочке ротовой полости и языка.</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Слюна, содержащая 99% воды, смачивает измельченную пищу. В составе ее органических веществ содержатся ферменты, осуществляющие химическую обработку пищи. </w:t>
      </w:r>
      <w:proofErr w:type="gramStart"/>
      <w:r w:rsidRPr="00C7627D">
        <w:rPr>
          <w:rFonts w:ascii="Times New Roman" w:hAnsi="Times New Roman" w:cs="Times New Roman"/>
          <w:color w:val="000000"/>
          <w:sz w:val="28"/>
          <w:szCs w:val="28"/>
        </w:rPr>
        <w:t>Основной из этих ферментов — амилаза — расщепляет сложные углеводы до мальтозы.</w:t>
      </w:r>
      <w:proofErr w:type="gramEnd"/>
      <w:r w:rsidRPr="00C7627D">
        <w:rPr>
          <w:rFonts w:ascii="Times New Roman" w:hAnsi="Times New Roman" w:cs="Times New Roman"/>
          <w:color w:val="000000"/>
          <w:sz w:val="28"/>
          <w:szCs w:val="28"/>
        </w:rPr>
        <w:t xml:space="preserve"> Расщепление углеводов не заканчивается в ротовой полости, но продолжается в желудке до тех пор, пока пищевой комок не пропитается желудочным соком, так, как ферменты, расщепляющие углеводы, действуют только в щелочной среде. В слюне содержится также слизистое органическое вещество муцин. Он способствует тому, что </w:t>
      </w:r>
      <w:r w:rsidRPr="00C7627D">
        <w:rPr>
          <w:rFonts w:ascii="Times New Roman" w:hAnsi="Times New Roman" w:cs="Times New Roman"/>
          <w:color w:val="000000"/>
          <w:sz w:val="28"/>
          <w:szCs w:val="28"/>
        </w:rPr>
        <w:lastRenderedPageBreak/>
        <w:t xml:space="preserve">обработанный в ротовой полости комок становится скользким и легко проходит по пищеводу — мышечной трубке, выстланной внутри слизистой оболочкой. Длина пищевода с возрастом увеличивается. У новорожденных она составляет </w:t>
      </w:r>
      <w:smartTag w:uri="urn:schemas-microsoft-com:office:smarttags" w:element="metricconverter">
        <w:smartTagPr>
          <w:attr w:name="ProductID" w:val="10 см"/>
        </w:smartTagPr>
        <w:r w:rsidRPr="00C7627D">
          <w:rPr>
            <w:rFonts w:ascii="Times New Roman" w:hAnsi="Times New Roman" w:cs="Times New Roman"/>
            <w:color w:val="000000"/>
            <w:sz w:val="28"/>
            <w:szCs w:val="28"/>
          </w:rPr>
          <w:t>10 см</w:t>
        </w:r>
      </w:smartTag>
      <w:r w:rsidRPr="00C7627D">
        <w:rPr>
          <w:rFonts w:ascii="Times New Roman" w:hAnsi="Times New Roman" w:cs="Times New Roman"/>
          <w:color w:val="000000"/>
          <w:sz w:val="28"/>
          <w:szCs w:val="28"/>
        </w:rPr>
        <w:t xml:space="preserve">, у 5-летних детей— </w:t>
      </w:r>
      <w:smartTag w:uri="urn:schemas-microsoft-com:office:smarttags" w:element="metricconverter">
        <w:smartTagPr>
          <w:attr w:name="ProductID" w:val="16 см"/>
        </w:smartTagPr>
        <w:r w:rsidRPr="00C7627D">
          <w:rPr>
            <w:rFonts w:ascii="Times New Roman" w:hAnsi="Times New Roman" w:cs="Times New Roman"/>
            <w:color w:val="000000"/>
            <w:sz w:val="28"/>
            <w:szCs w:val="28"/>
          </w:rPr>
          <w:t>16 см</w:t>
        </w:r>
      </w:smartTag>
      <w:r w:rsidRPr="00C7627D">
        <w:rPr>
          <w:rFonts w:ascii="Times New Roman" w:hAnsi="Times New Roman" w:cs="Times New Roman"/>
          <w:color w:val="000000"/>
          <w:sz w:val="28"/>
          <w:szCs w:val="28"/>
        </w:rPr>
        <w:t xml:space="preserve">, у 15-летних— </w:t>
      </w:r>
      <w:smartTag w:uri="urn:schemas-microsoft-com:office:smarttags" w:element="metricconverter">
        <w:smartTagPr>
          <w:attr w:name="ProductID" w:val="19 см"/>
        </w:smartTagPr>
        <w:r w:rsidRPr="00C7627D">
          <w:rPr>
            <w:rFonts w:ascii="Times New Roman" w:hAnsi="Times New Roman" w:cs="Times New Roman"/>
            <w:color w:val="000000"/>
            <w:sz w:val="28"/>
            <w:szCs w:val="28"/>
          </w:rPr>
          <w:t>19 см</w:t>
        </w:r>
      </w:smartTag>
      <w:r w:rsidRPr="00C7627D">
        <w:rPr>
          <w:rFonts w:ascii="Times New Roman" w:hAnsi="Times New Roman" w:cs="Times New Roman"/>
          <w:color w:val="000000"/>
          <w:sz w:val="28"/>
          <w:szCs w:val="28"/>
        </w:rPr>
        <w:t xml:space="preserve">, у взрослых — </w:t>
      </w:r>
      <w:smartTag w:uri="urn:schemas-microsoft-com:office:smarttags" w:element="metricconverter">
        <w:smartTagPr>
          <w:attr w:name="ProductID" w:val="25 см"/>
        </w:smartTagPr>
        <w:r w:rsidRPr="00C7627D">
          <w:rPr>
            <w:rFonts w:ascii="Times New Roman" w:hAnsi="Times New Roman" w:cs="Times New Roman"/>
            <w:color w:val="000000"/>
            <w:sz w:val="28"/>
            <w:szCs w:val="28"/>
          </w:rPr>
          <w:t>25 см</w:t>
        </w:r>
      </w:smartTag>
      <w:r w:rsidRPr="00C7627D">
        <w:rPr>
          <w:rFonts w:ascii="Times New Roman" w:hAnsi="Times New Roman" w:cs="Times New Roman"/>
          <w:color w:val="000000"/>
          <w:sz w:val="28"/>
          <w:szCs w:val="28"/>
        </w:rPr>
        <w:t xml:space="preserve">. Слюнные железы функционируют с момента рождения ребенка, но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месяцы слюны отделяется  мало.</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 возрастом количество отделяющейся слюны увеличивается: наиболее заметные сдвиги в слюноотделении отмечаются у детей от 9 до 12 месяцев и от 9 до 11 лет. Всего в сутки у детей отделяется до 800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слюны.</w:t>
      </w:r>
      <w:r w:rsidRPr="00C7627D">
        <w:rPr>
          <w:rFonts w:ascii="Times New Roman" w:hAnsi="Times New Roman" w:cs="Times New Roman"/>
          <w:b/>
          <w:bCs/>
          <w:color w:val="000000"/>
          <w:sz w:val="28"/>
          <w:szCs w:val="28"/>
        </w:rPr>
        <w:br/>
        <w:t xml:space="preserve">    </w:t>
      </w:r>
      <w:r w:rsidR="00332BB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Пищеварение в желудке.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Желудок имеет вид изогнутого мешка, вмещающего 1—2 л пищи. В желудке различают вход (кардиальная часть), дно (</w:t>
      </w:r>
      <w:proofErr w:type="spellStart"/>
      <w:r w:rsidRPr="00C7627D">
        <w:rPr>
          <w:rFonts w:ascii="Times New Roman" w:hAnsi="Times New Roman" w:cs="Times New Roman"/>
          <w:color w:val="000000"/>
          <w:sz w:val="28"/>
          <w:szCs w:val="28"/>
        </w:rPr>
        <w:t>фундальная</w:t>
      </w:r>
      <w:proofErr w:type="spellEnd"/>
      <w:r w:rsidRPr="00C7627D">
        <w:rPr>
          <w:rFonts w:ascii="Times New Roman" w:hAnsi="Times New Roman" w:cs="Times New Roman"/>
          <w:color w:val="000000"/>
          <w:sz w:val="28"/>
          <w:szCs w:val="28"/>
        </w:rPr>
        <w:t xml:space="preserve"> часть) и выход (</w:t>
      </w:r>
      <w:proofErr w:type="spellStart"/>
      <w:r w:rsidRPr="00C7627D">
        <w:rPr>
          <w:rFonts w:ascii="Times New Roman" w:hAnsi="Times New Roman" w:cs="Times New Roman"/>
          <w:color w:val="000000"/>
          <w:sz w:val="28"/>
          <w:szCs w:val="28"/>
        </w:rPr>
        <w:t>пилорическая</w:t>
      </w:r>
      <w:proofErr w:type="spellEnd"/>
      <w:r w:rsidRPr="00C7627D">
        <w:rPr>
          <w:rFonts w:ascii="Times New Roman" w:hAnsi="Times New Roman" w:cs="Times New Roman"/>
          <w:color w:val="000000"/>
          <w:sz w:val="28"/>
          <w:szCs w:val="28"/>
        </w:rPr>
        <w:t xml:space="preserve">, или </w:t>
      </w:r>
      <w:proofErr w:type="spellStart"/>
      <w:r w:rsidRPr="00C7627D">
        <w:rPr>
          <w:rFonts w:ascii="Times New Roman" w:hAnsi="Times New Roman" w:cs="Times New Roman"/>
          <w:color w:val="000000"/>
          <w:sz w:val="28"/>
          <w:szCs w:val="28"/>
        </w:rPr>
        <w:t>привратниковая</w:t>
      </w:r>
      <w:proofErr w:type="spellEnd"/>
      <w:r w:rsidRPr="00C7627D">
        <w:rPr>
          <w:rFonts w:ascii="Times New Roman" w:hAnsi="Times New Roman" w:cs="Times New Roman"/>
          <w:color w:val="000000"/>
          <w:sz w:val="28"/>
          <w:szCs w:val="28"/>
        </w:rPr>
        <w:t>, часть). Привратник открывается в двенадцатиперстную кишку.</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Изнутри желудок выстлан слизистой оболочкой, образующей много складок. В толще слизистой оболочки находятся железы, трубчатые по форме. Железы вырабатывают желудочный сок. Различают три типа клеток желудочных желез: главные вырабатывают ферменты желудочного сока, обкладочные — соляную кислоту, добавочные — слизь.</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Желудочный сок</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человека — бесцветная жидкость кислой реакции, с большим содержанием соляной кислоты (0,5%) и слизи. Слизь, вырабатываемая клетками слизистой оболочки желудка, предохраняет ее от механических и химических повреждений. Соляная кислота обладает способностью губительно действовать на бактерии, выполняя тем самым защитную функцию. Под влиянием соляной кислоты активизируется основной фермент желудочного сока пепсин, расщепляющий белки до </w:t>
      </w:r>
      <w:proofErr w:type="spellStart"/>
      <w:r w:rsidRPr="00C7627D">
        <w:rPr>
          <w:rFonts w:ascii="Times New Roman" w:hAnsi="Times New Roman" w:cs="Times New Roman"/>
          <w:color w:val="000000"/>
          <w:sz w:val="28"/>
          <w:szCs w:val="28"/>
        </w:rPr>
        <w:t>альбумоз</w:t>
      </w:r>
      <w:proofErr w:type="spellEnd"/>
      <w:r w:rsidRPr="00C7627D">
        <w:rPr>
          <w:rFonts w:ascii="Times New Roman" w:hAnsi="Times New Roman" w:cs="Times New Roman"/>
          <w:color w:val="000000"/>
          <w:sz w:val="28"/>
          <w:szCs w:val="28"/>
        </w:rPr>
        <w:t xml:space="preserve"> и пептонов. Желудочный сок содержит также фермент, расщепляющий жиры,— липазу. В желудке распадаются на глицерин и жирные кислоты только жиры, находящиеся в состоянии эмульсии (жиры молока). В желудочном соке детей, особенно в период вскармливания их молоком, содержится сычужный фермент — химозин, вызывающий свертывание молока.</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Отделение желудочного сока начинается рефлекторно, уже тогда, когда пища попадает в полость рта. Оно может возникнуть и </w:t>
      </w:r>
      <w:proofErr w:type="spellStart"/>
      <w:r w:rsidRPr="00C7627D">
        <w:rPr>
          <w:rFonts w:ascii="Times New Roman" w:hAnsi="Times New Roman" w:cs="Times New Roman"/>
          <w:color w:val="000000"/>
          <w:sz w:val="28"/>
          <w:szCs w:val="28"/>
        </w:rPr>
        <w:t>условнорефлекторно</w:t>
      </w:r>
      <w:proofErr w:type="spellEnd"/>
      <w:r w:rsidRPr="00C7627D">
        <w:rPr>
          <w:rFonts w:ascii="Times New Roman" w:hAnsi="Times New Roman" w:cs="Times New Roman"/>
          <w:color w:val="000000"/>
          <w:sz w:val="28"/>
          <w:szCs w:val="28"/>
        </w:rPr>
        <w:t>. Обычно акт еды начинается с вида и запаха пищи. И. П. Павлов назвал желудочный сок, который начинает выделяться до поступления пищи, аппетитным или запальным. Он подготавливает желудок к перевариванию пищи и является важным условием, облегчающим этот процесс.</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Под влиянием различных воздействий отделение желудочного сока может тормозиться. Вид несвежей пищи, неприятный запах ее, неряшливая обстановка, чтение во время еды приводят к торможению желудочной секреции, при этом снижается пищеварительное действие соков и пища усваивается хуже.</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Когда пища поступает в желудок, на нее продолжает рефлекторно вырабатываться желудочный сок за счет механического раздражения слизистой оболочки желудка. Важная роль здесь также принадлежит химическим </w:t>
      </w:r>
      <w:r w:rsidRPr="00C7627D">
        <w:rPr>
          <w:rFonts w:ascii="Times New Roman" w:hAnsi="Times New Roman" w:cs="Times New Roman"/>
          <w:color w:val="000000"/>
          <w:sz w:val="28"/>
          <w:szCs w:val="28"/>
        </w:rPr>
        <w:lastRenderedPageBreak/>
        <w:t>веществам, циркулирующим в крови при пищеварении и гуморальным путем возбуждающим желудочную секрецию. Особенно активны в этом отношении вещества, содержащиеся в мясном бульоне, капустном отваре, отварах рыбы, грибов, овощей.</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Кроме того, под влиянием соляной кислоты или продуктов переваривания в слизистой оболочке желудка образуется особый гормон — </w:t>
      </w:r>
      <w:proofErr w:type="spellStart"/>
      <w:r w:rsidRPr="00C7627D">
        <w:rPr>
          <w:rFonts w:ascii="Times New Roman" w:hAnsi="Times New Roman" w:cs="Times New Roman"/>
          <w:color w:val="000000"/>
          <w:sz w:val="28"/>
          <w:szCs w:val="28"/>
        </w:rPr>
        <w:t>гастрин</w:t>
      </w:r>
      <w:proofErr w:type="spellEnd"/>
      <w:r w:rsidRPr="00C7627D">
        <w:rPr>
          <w:rFonts w:ascii="Times New Roman" w:hAnsi="Times New Roman" w:cs="Times New Roman"/>
          <w:color w:val="000000"/>
          <w:sz w:val="28"/>
          <w:szCs w:val="28"/>
        </w:rPr>
        <w:t>, который всасывается в кровь и усиливает секрецию желудочных желез.</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 </w:t>
      </w:r>
      <w:proofErr w:type="gramStart"/>
      <w:r w:rsidRPr="00C7627D">
        <w:rPr>
          <w:rFonts w:ascii="Times New Roman" w:hAnsi="Times New Roman" w:cs="Times New Roman"/>
          <w:color w:val="000000"/>
          <w:sz w:val="28"/>
          <w:szCs w:val="28"/>
        </w:rPr>
        <w:t>возрастом</w:t>
      </w:r>
      <w:proofErr w:type="gramEnd"/>
      <w:r w:rsidRPr="00C7627D">
        <w:rPr>
          <w:rFonts w:ascii="Times New Roman" w:hAnsi="Times New Roman" w:cs="Times New Roman"/>
          <w:color w:val="000000"/>
          <w:sz w:val="28"/>
          <w:szCs w:val="28"/>
        </w:rPr>
        <w:t xml:space="preserve"> как строение, так и функция желудка изменяются. Мышечный слой желудка, способствующий перемешиванию пищи с желудочным соком и ее перемещению по желудку, у детей раннего возраста развит слабо, в особенности в области дна желудка. Недоразвитие мышечного слоя дна желудка, относительно широкий вход в него у детей грудного возраста часто являются причиной срыгивания и рвоты.</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У новорожденных детей железистый эпителий желудка </w:t>
      </w:r>
      <w:proofErr w:type="spellStart"/>
      <w:r w:rsidRPr="00C7627D">
        <w:rPr>
          <w:rFonts w:ascii="Times New Roman" w:hAnsi="Times New Roman" w:cs="Times New Roman"/>
          <w:color w:val="000000"/>
          <w:sz w:val="28"/>
          <w:szCs w:val="28"/>
        </w:rPr>
        <w:t>слабодифференцирован</w:t>
      </w:r>
      <w:proofErr w:type="spellEnd"/>
      <w:r w:rsidRPr="00C7627D">
        <w:rPr>
          <w:rFonts w:ascii="Times New Roman" w:hAnsi="Times New Roman" w:cs="Times New Roman"/>
          <w:color w:val="000000"/>
          <w:sz w:val="28"/>
          <w:szCs w:val="28"/>
        </w:rPr>
        <w:t>, главные клетки еще недостаточно созрели. Процесс клеточной дифференцировки желез желудка у детей завершается в основном к 7 годам, но полного развития они достигают лишь к периоду половой зрелости.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У детей после рождения общая кислотность желудочного сока связана с наличием молочной кислоты. Функция синтеза соляной кислоты развивается в период от 2,5 до 4 лет. В возрасте от 4 до 7 лет общая кислотность желудочного сока в среднем составляет 35,4 единицы, у детей от 7 до 12 лет она равна 63. Относительно низкое содержание соляной кислоты в желудочном соке у детей дошкольного возраста является причиной его низких бактерицидных свойств и в значительной мере проявляется в склонности детей к желудочно-кишечным заболеваниям. Недостаток соляной кислоты в детском возрасте компенсируется усиленным выделением гормона </w:t>
      </w:r>
      <w:proofErr w:type="spellStart"/>
      <w:r w:rsidRPr="00C7627D">
        <w:rPr>
          <w:rFonts w:ascii="Times New Roman" w:hAnsi="Times New Roman" w:cs="Times New Roman"/>
          <w:color w:val="000000"/>
          <w:sz w:val="28"/>
          <w:szCs w:val="28"/>
        </w:rPr>
        <w:t>гастрина</w:t>
      </w:r>
      <w:proofErr w:type="spellEnd"/>
      <w:r w:rsidRPr="00C7627D">
        <w:rPr>
          <w:rFonts w:ascii="Times New Roman" w:hAnsi="Times New Roman" w:cs="Times New Roman"/>
          <w:color w:val="000000"/>
          <w:sz w:val="28"/>
          <w:szCs w:val="28"/>
        </w:rPr>
        <w:t xml:space="preserve">, стимулирующего секрецию пепсина. Показано, что к 8 годам концентрация </w:t>
      </w:r>
      <w:proofErr w:type="spellStart"/>
      <w:r w:rsidRPr="00C7627D">
        <w:rPr>
          <w:rFonts w:ascii="Times New Roman" w:hAnsi="Times New Roman" w:cs="Times New Roman"/>
          <w:color w:val="000000"/>
          <w:sz w:val="28"/>
          <w:szCs w:val="28"/>
        </w:rPr>
        <w:t>гастрина</w:t>
      </w:r>
      <w:proofErr w:type="spellEnd"/>
      <w:r w:rsidRPr="00C7627D">
        <w:rPr>
          <w:rFonts w:ascii="Times New Roman" w:hAnsi="Times New Roman" w:cs="Times New Roman"/>
          <w:color w:val="000000"/>
          <w:sz w:val="28"/>
          <w:szCs w:val="28"/>
        </w:rPr>
        <w:t xml:space="preserve"> снижается почти вдвое, однако и в 15 лет она еще значительно выше, чем у взрослого.</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составе желудочного сока новорожденного ребенка есть ферменты пепсин, химозин, липаза, молочная кислота и связанная соляная кислота. В связи с низкой кислотностью желудочного сока пепсин у новорожденных детей способен расщеплять лишь белки, входящие в состав молока. Активность фермента химозина, створаживающего молоко, резко повышается к концу первого года жизни — до 256—512 единиц (по сравнению с 16—32 единицами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первый месяц жизни ребенка). Находящийся в составе желудочного сока грудных детей фермент липаза расщепляет до 25% жира молока. Однако следует заметить, что жир материнского молока расщепляется не только желудочной липазой, но и липазой самого материнского молока. Поэтому расщепление жира в желудке детей, вскармливаемых искусственно, всегда более медленное, чем при грудном вскармливании. В коровьем молоке липазы мало. С возрастом ребенка активность липазы нарастает от 10—12 до 35—40 единиц.</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Количество желудочного сока, его кислотность и переваривающая сила зависят от рода пищи (так же как и у взрослого человека). При питании </w:t>
      </w:r>
      <w:r w:rsidRPr="00C7627D">
        <w:rPr>
          <w:rFonts w:ascii="Times New Roman" w:hAnsi="Times New Roman" w:cs="Times New Roman"/>
          <w:color w:val="000000"/>
          <w:sz w:val="28"/>
          <w:szCs w:val="28"/>
        </w:rPr>
        <w:lastRenderedPageBreak/>
        <w:t>грудным молоком выделяется желудочный сок с низкой кислотностью и переваривающей силой. С возрастом, по мере становления желудочной секреции, наиболее кислый сок отделяется на мясо, затем на хлеб и наименьшей кислотностью отличается сок на молоко. От характера пищи зависит время переваривания ее в желудке. Так, у детей грудного возраста при правильном грудном вскармливании желудок освобождается от пищи через 2,5—3 ч, при питании коровьим молоком — через 3—4 ч. Пища, содержащая значительные количества белков и жиров, задерживается в желудке 4,5—6,5 ч.</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Роль печени и поджелудочной железы в пищеварении. Частично переварившееся содержимое желудка в виде пищевой кашицы, пропитанной кислым желудочным соком, перемещается движениями мускулатуры желудка к его </w:t>
      </w:r>
      <w:proofErr w:type="spellStart"/>
      <w:r w:rsidRPr="00C7627D">
        <w:rPr>
          <w:rFonts w:ascii="Times New Roman" w:hAnsi="Times New Roman" w:cs="Times New Roman"/>
          <w:color w:val="000000"/>
          <w:sz w:val="28"/>
          <w:szCs w:val="28"/>
        </w:rPr>
        <w:t>пилорическому</w:t>
      </w:r>
      <w:proofErr w:type="spellEnd"/>
      <w:r w:rsidRPr="00C7627D">
        <w:rPr>
          <w:rFonts w:ascii="Times New Roman" w:hAnsi="Times New Roman" w:cs="Times New Roman"/>
          <w:color w:val="000000"/>
          <w:sz w:val="28"/>
          <w:szCs w:val="28"/>
        </w:rPr>
        <w:t xml:space="preserve"> отделу, а оттуда порциями поступает в начальный отдел тонкого кишечника — двенадцатиперстную кишку. Здесь пищевая масса обрабатывается соком двух основных пищеварительных желез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печени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поджелудочной железы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 соком мелких кишечных желез. Под влиянием содержащихся в них ферментов происходит наиболее интенсивная химическая переработка белков, жиров и углеводов, которые, подвергаясь дальнейшему расщеплению, доводятся в двенадцатиперстной кишке до такого состояния, что могут всасываться и усваиваться организмом.</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Сок, выделяемый поджелудочной железой,— бесцветная прозрачная жидкость щелочной реакции. В нем есть фермент трипсин, расщепляющий белковые вещества до аминокислот; трипсин вырабатывается в неактивной форме клетками железы и активируется ферментом кишечного сока; содержащийся в соке фермент липаза активируется желчью, поступающей из печени и желчного пузыря, и, действуя на жиры, превращает их в глицерин и жирные кислоты. Ферменты амилаза и </w:t>
      </w:r>
      <w:proofErr w:type="spellStart"/>
      <w:r w:rsidRPr="00C7627D">
        <w:rPr>
          <w:rFonts w:ascii="Times New Roman" w:hAnsi="Times New Roman" w:cs="Times New Roman"/>
          <w:color w:val="000000"/>
          <w:sz w:val="28"/>
          <w:szCs w:val="28"/>
        </w:rPr>
        <w:t>мальтаза</w:t>
      </w:r>
      <w:proofErr w:type="spellEnd"/>
      <w:r w:rsidRPr="00C7627D">
        <w:rPr>
          <w:rFonts w:ascii="Times New Roman" w:hAnsi="Times New Roman" w:cs="Times New Roman"/>
          <w:color w:val="000000"/>
          <w:sz w:val="28"/>
          <w:szCs w:val="28"/>
        </w:rPr>
        <w:t xml:space="preserve"> превращают сложные углеводы в моносахариды типа глюкозы. Отделение поджелудочного сока продолжается 6—14 ч и зависит от состава и свой</w:t>
      </w:r>
      <w:proofErr w:type="gramStart"/>
      <w:r w:rsidRPr="00C7627D">
        <w:rPr>
          <w:rFonts w:ascii="Times New Roman" w:hAnsi="Times New Roman" w:cs="Times New Roman"/>
          <w:color w:val="000000"/>
          <w:sz w:val="28"/>
          <w:szCs w:val="28"/>
        </w:rPr>
        <w:t>ств пр</w:t>
      </w:r>
      <w:proofErr w:type="gramEnd"/>
      <w:r w:rsidRPr="00C7627D">
        <w:rPr>
          <w:rFonts w:ascii="Times New Roman" w:hAnsi="Times New Roman" w:cs="Times New Roman"/>
          <w:color w:val="000000"/>
          <w:sz w:val="28"/>
          <w:szCs w:val="28"/>
        </w:rPr>
        <w:t>инятой пищи.</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Относительная величина массы поджелудочной железы значительно увеличивается в возрасте от 1 года до 8 лет. Изменяется и ее секреторная функция. Активность белковых ферментов находится на довольно высоком уровне уже у грудного ребенка, далее она постелено увеличивается, достигая максимума к 4—6 годам. Активность липазы увеличивается к концу первого года жизни и остается высокой до 9-летнего возраста. Активность ферментов, расщепляющих углеводы, на протяжении первого года жизни увеличивается в 3—4 раза, а максимальных значений достигает к 9 годам.</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процессах переваривания пищевых веще</w:t>
      </w:r>
      <w:proofErr w:type="gramStart"/>
      <w:r w:rsidRPr="00C7627D">
        <w:rPr>
          <w:rFonts w:ascii="Times New Roman" w:hAnsi="Times New Roman" w:cs="Times New Roman"/>
          <w:color w:val="000000"/>
          <w:sz w:val="28"/>
          <w:szCs w:val="28"/>
        </w:rPr>
        <w:t>ств в дв</w:t>
      </w:r>
      <w:proofErr w:type="gramEnd"/>
      <w:r w:rsidRPr="00C7627D">
        <w:rPr>
          <w:rFonts w:ascii="Times New Roman" w:hAnsi="Times New Roman" w:cs="Times New Roman"/>
          <w:color w:val="000000"/>
          <w:sz w:val="28"/>
          <w:szCs w:val="28"/>
        </w:rPr>
        <w:t xml:space="preserve">енадцатиперстной кишке важнейшую роль играет желчь. Желчь, во-первых, переводит в активное состояние липазу, вырабатывающуюся клетками поджелудочной железы, и активизирует другие ферменты; во-вторых, желчь </w:t>
      </w:r>
      <w:proofErr w:type="spellStart"/>
      <w:r w:rsidRPr="00C7627D">
        <w:rPr>
          <w:rFonts w:ascii="Times New Roman" w:hAnsi="Times New Roman" w:cs="Times New Roman"/>
          <w:color w:val="000000"/>
          <w:sz w:val="28"/>
          <w:szCs w:val="28"/>
        </w:rPr>
        <w:t>эмульгирует</w:t>
      </w:r>
      <w:proofErr w:type="spellEnd"/>
      <w:r w:rsidRPr="00C7627D">
        <w:rPr>
          <w:rFonts w:ascii="Times New Roman" w:hAnsi="Times New Roman" w:cs="Times New Roman"/>
          <w:color w:val="000000"/>
          <w:sz w:val="28"/>
          <w:szCs w:val="28"/>
        </w:rPr>
        <w:t xml:space="preserve"> жиры, превращая их во взвесь мелких капелек (</w:t>
      </w:r>
      <w:proofErr w:type="spellStart"/>
      <w:r w:rsidRPr="00C7627D">
        <w:rPr>
          <w:rFonts w:ascii="Times New Roman" w:hAnsi="Times New Roman" w:cs="Times New Roman"/>
          <w:color w:val="000000"/>
          <w:sz w:val="28"/>
          <w:szCs w:val="28"/>
        </w:rPr>
        <w:t>эмульгированные</w:t>
      </w:r>
      <w:proofErr w:type="spellEnd"/>
      <w:r w:rsidRPr="00C7627D">
        <w:rPr>
          <w:rFonts w:ascii="Times New Roman" w:hAnsi="Times New Roman" w:cs="Times New Roman"/>
          <w:color w:val="000000"/>
          <w:sz w:val="28"/>
          <w:szCs w:val="28"/>
        </w:rPr>
        <w:t xml:space="preserve"> жиры легче перевариваются), в-третьих, желчь активно влияет на процессы всасывания в тонкой кишке; в-четвертых, желчь способствует усилению отделения сока поджелудочной железы. Выделение желчи печенью происходит с первого дня </w:t>
      </w:r>
      <w:r w:rsidRPr="00C7627D">
        <w:rPr>
          <w:rFonts w:ascii="Times New Roman" w:hAnsi="Times New Roman" w:cs="Times New Roman"/>
          <w:color w:val="000000"/>
          <w:sz w:val="28"/>
          <w:szCs w:val="28"/>
        </w:rPr>
        <w:lastRenderedPageBreak/>
        <w:t xml:space="preserve">жизни ребенка. Количество желчи в раннем возрасте вполне достаточно для переваривания основного пищевого продукта — молока, содержащего </w:t>
      </w:r>
      <w:proofErr w:type="spellStart"/>
      <w:r w:rsidRPr="00C7627D">
        <w:rPr>
          <w:rFonts w:ascii="Times New Roman" w:hAnsi="Times New Roman" w:cs="Times New Roman"/>
          <w:color w:val="000000"/>
          <w:sz w:val="28"/>
          <w:szCs w:val="28"/>
        </w:rPr>
        <w:t>эмульгированный</w:t>
      </w:r>
      <w:proofErr w:type="spellEnd"/>
      <w:r w:rsidRPr="00C7627D">
        <w:rPr>
          <w:rFonts w:ascii="Times New Roman" w:hAnsi="Times New Roman" w:cs="Times New Roman"/>
          <w:color w:val="000000"/>
          <w:sz w:val="28"/>
          <w:szCs w:val="28"/>
        </w:rPr>
        <w:t xml:space="preserve"> жир, с возрастом желчеотделение усиливается. Содержание желчных кислот в печеночной желчи очень высоко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дни после рождения, в дошкольном и младшем школьном возрастах оно снижается, у взрослых содержание желчных кислот вновь резко повышается. В процессе развития ребенка увеличивается способность желчного пузыря концентрировать желчь.</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Всасывание и моторная функция кишечника. Из двенадцатиперстной кишки в основном переварившиеся пищевые вещества поступают в тонкий кишечник, откуда в подвздошную кишку. В тонком кишечнике продолжается переваривание питательных веществ, находящихся в химусе. В составе кишечного сока обнаружено свыше 20 ферментов, способных катализировать расщепление пищевых веществ. Однако основной функцией тонкого кишечника является всасывание. Ферментативная обработка пищи в толстой кишке весьма незначительна. В толстой кишке живут многочисленные бактерии. Одни из них расщепляют растительную клетчатку, так как в пищеварительных соках человека нет ферментов для ее переваривания. В толстой кишке синтезируются бактериями витамин</w:t>
      </w:r>
      <w:proofErr w:type="gramStart"/>
      <w:r w:rsidRPr="00C7627D">
        <w:rPr>
          <w:rFonts w:ascii="Times New Roman" w:hAnsi="Times New Roman" w:cs="Times New Roman"/>
          <w:color w:val="000000"/>
          <w:sz w:val="28"/>
          <w:szCs w:val="28"/>
        </w:rPr>
        <w:t xml:space="preserve"> К</w:t>
      </w:r>
      <w:proofErr w:type="gramEnd"/>
      <w:r w:rsidRPr="00C7627D">
        <w:rPr>
          <w:rFonts w:ascii="Times New Roman" w:hAnsi="Times New Roman" w:cs="Times New Roman"/>
          <w:color w:val="000000"/>
          <w:sz w:val="28"/>
          <w:szCs w:val="28"/>
        </w:rPr>
        <w:t xml:space="preserve"> и некоторые витамины группы В. Хотя всасывание происходит и в других отделах пищеварительного тракта, например в желудке хорошо всасывается алкоголь, частично глюкоза, в толстом кишечнике вода, именно в тонком кишечнике, строение которого приспособлено к этой функции, осуществляются основные процессы всасывания пищевых веществ.</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Внутренняя поверхность кишки человека имеет многочисленные складки и достигает 0,65—0,70 м</w:t>
      </w:r>
      <w:proofErr w:type="gramStart"/>
      <w:r w:rsidRPr="00C7627D">
        <w:rPr>
          <w:rFonts w:ascii="Times New Roman" w:hAnsi="Times New Roman" w:cs="Times New Roman"/>
          <w:color w:val="000000"/>
          <w:sz w:val="28"/>
          <w:szCs w:val="28"/>
          <w:vertAlign w:val="superscript"/>
        </w:rPr>
        <w:t>2</w:t>
      </w:r>
      <w:proofErr w:type="gramEnd"/>
      <w:r w:rsidRPr="00C7627D">
        <w:rPr>
          <w:rFonts w:ascii="Times New Roman" w:hAnsi="Times New Roman" w:cs="Times New Roman"/>
          <w:color w:val="000000"/>
          <w:sz w:val="28"/>
          <w:szCs w:val="28"/>
        </w:rPr>
        <w:t>. Она увеличивается за счет пальцевидных выступов — ворсинок: на площади 1 см</w:t>
      </w:r>
      <w:proofErr w:type="gramStart"/>
      <w:r w:rsidRPr="00C7627D">
        <w:rPr>
          <w:rFonts w:ascii="Times New Roman" w:hAnsi="Times New Roman" w:cs="Times New Roman"/>
          <w:color w:val="000000"/>
          <w:sz w:val="28"/>
          <w:szCs w:val="28"/>
          <w:vertAlign w:val="superscript"/>
        </w:rPr>
        <w:t>2</w:t>
      </w:r>
      <w:proofErr w:type="gramEnd"/>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располагается 2000—3000 ворсинок. Благодаря наличию ворсинок площадь внутренней поверхности кишечника увеличивается до 4—5 м</w:t>
      </w:r>
      <w:proofErr w:type="gramStart"/>
      <w:r w:rsidRPr="00C7627D">
        <w:rPr>
          <w:rFonts w:ascii="Times New Roman" w:hAnsi="Times New Roman" w:cs="Times New Roman"/>
          <w:color w:val="000000"/>
          <w:sz w:val="28"/>
          <w:szCs w:val="28"/>
          <w:vertAlign w:val="superscript"/>
        </w:rPr>
        <w:t>2</w:t>
      </w:r>
      <w:proofErr w:type="gramEnd"/>
      <w:r w:rsidRPr="00C7627D">
        <w:rPr>
          <w:rFonts w:ascii="Times New Roman" w:hAnsi="Times New Roman" w:cs="Times New Roman"/>
          <w:color w:val="000000"/>
          <w:sz w:val="28"/>
          <w:szCs w:val="28"/>
        </w:rPr>
        <w:t xml:space="preserve">, т. е. в 2—3 раза превышает поверхность тела человека. Эпителий ворсинок, в свою очередь, имеет многочисленные выросты— </w:t>
      </w:r>
      <w:proofErr w:type="spellStart"/>
      <w:proofErr w:type="gramStart"/>
      <w:r w:rsidRPr="00C7627D">
        <w:rPr>
          <w:rFonts w:ascii="Times New Roman" w:hAnsi="Times New Roman" w:cs="Times New Roman"/>
          <w:color w:val="000000"/>
          <w:sz w:val="28"/>
          <w:szCs w:val="28"/>
        </w:rPr>
        <w:t>ми</w:t>
      </w:r>
      <w:proofErr w:type="gramEnd"/>
      <w:r w:rsidRPr="00C7627D">
        <w:rPr>
          <w:rFonts w:ascii="Times New Roman" w:hAnsi="Times New Roman" w:cs="Times New Roman"/>
          <w:color w:val="000000"/>
          <w:sz w:val="28"/>
          <w:szCs w:val="28"/>
        </w:rPr>
        <w:t>кроворсинки</w:t>
      </w:r>
      <w:proofErr w:type="spellEnd"/>
      <w:r w:rsidRPr="00C7627D">
        <w:rPr>
          <w:rFonts w:ascii="Times New Roman" w:hAnsi="Times New Roman" w:cs="Times New Roman"/>
          <w:color w:val="000000"/>
          <w:sz w:val="28"/>
          <w:szCs w:val="28"/>
        </w:rPr>
        <w:t>, что еще более увеличивает всасывающую поверхность тонкой кишки.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Всасывание — сложный физиологический процесс, происходящий главным образом за счет активной работы клеток кишечного эпителия.</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Белки всасываются в кровь в виде водных растворов аминокислот. В связи с тем, что для детей характерна повышенная проницаемость кишечной стенки, в небольшом количестве у них из кишечника всасываются натуральные белки молока, яичный белок. Избыточное поступление в организм ребенка нерасщепленных белков приводит </w:t>
      </w:r>
      <w:proofErr w:type="gramStart"/>
      <w:r w:rsidRPr="00C7627D">
        <w:rPr>
          <w:rFonts w:ascii="Times New Roman" w:hAnsi="Times New Roman" w:cs="Times New Roman"/>
          <w:color w:val="000000"/>
          <w:sz w:val="28"/>
          <w:szCs w:val="28"/>
        </w:rPr>
        <w:t>к</w:t>
      </w:r>
      <w:proofErr w:type="gramEnd"/>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разного</w:t>
      </w:r>
      <w:proofErr w:type="gramEnd"/>
      <w:r w:rsidRPr="00C7627D">
        <w:rPr>
          <w:rFonts w:ascii="Times New Roman" w:hAnsi="Times New Roman" w:cs="Times New Roman"/>
          <w:color w:val="000000"/>
          <w:sz w:val="28"/>
          <w:szCs w:val="28"/>
        </w:rPr>
        <w:t xml:space="preserve"> рода кожным высыпаниям, зуду и другим неблагоприятным явлениям. В связи с тем, что проницаемость кишечной стенки у детей повышена, чужеродные вещества и кишечные яды, образующиеся в процессе гниения пищи, продукты неполного переваривания могут попадать из кишечника в кровь, вызывая разного рода токсикозы, хотя часть этих вредных продуктов обезвреживается в печени, выполняющей барьерную функцию.</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rPr>
        <w:lastRenderedPageBreak/>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Углеводы всасываются в кровь главным образом в виде глюкозы. Жиры всасываются преимущественно в лимфу в виде жирных кислот и глицерина. В толстом кишечнике в основном всасывается вода, однако возможно и всасывание углеводов, что используется в клинике при необходимости искусственного питания (клизмы).</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Важной функцией кишечника является его моторика. За счет моторной деятельности кишечника происходит перемешивание пищевой кашицы с пищеварительными соками, ее продвижение по кишке, а также повышение внутрикишечного давления, что способствует всасыванию некоторых компонентов из полости кишки в кровь и лимфу.</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Моторика осуществляется продольными и кольцевыми мышцами кишечника, сокращения которых вызывают два типа кишечных движений — сегментацию и перистальтику. Сегментация или кольцеобразные сокращения повторяются через определенные интервалы времени (около 10 раз в минуту). Участки сокращения сменяются участками расслабления, и наоборот. Таким </w:t>
      </w:r>
      <w:proofErr w:type="gramStart"/>
      <w:r w:rsidRPr="00C7627D">
        <w:rPr>
          <w:rFonts w:ascii="Times New Roman" w:hAnsi="Times New Roman" w:cs="Times New Roman"/>
          <w:color w:val="000000"/>
          <w:sz w:val="28"/>
          <w:szCs w:val="28"/>
        </w:rPr>
        <w:t>образом</w:t>
      </w:r>
      <w:proofErr w:type="gramEnd"/>
      <w:r w:rsidRPr="00C7627D">
        <w:rPr>
          <w:rFonts w:ascii="Times New Roman" w:hAnsi="Times New Roman" w:cs="Times New Roman"/>
          <w:color w:val="000000"/>
          <w:sz w:val="28"/>
          <w:szCs w:val="28"/>
        </w:rPr>
        <w:t xml:space="preserve"> пищевые массы, двигаясь взад и вперед, перемешиваются. Перистальтические движения распространяются медленными волнами (1—2 см/с) вдоль кишечника по направлению от полости рта и способствуют проталкиванию пищи.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Мышечный слой кишечника и его эластические волокна развиты у детей менее</w:t>
      </w:r>
      <w:proofErr w:type="gramStart"/>
      <w:r w:rsidRPr="00C7627D">
        <w:rPr>
          <w:rFonts w:ascii="Times New Roman" w:hAnsi="Times New Roman" w:cs="Times New Roman"/>
          <w:color w:val="000000"/>
          <w:sz w:val="28"/>
          <w:szCs w:val="28"/>
        </w:rPr>
        <w:t>,</w:t>
      </w:r>
      <w:proofErr w:type="gramEnd"/>
      <w:r w:rsidRPr="00C7627D">
        <w:rPr>
          <w:rFonts w:ascii="Times New Roman" w:hAnsi="Times New Roman" w:cs="Times New Roman"/>
          <w:color w:val="000000"/>
          <w:sz w:val="28"/>
          <w:szCs w:val="28"/>
        </w:rPr>
        <w:t xml:space="preserve"> чем у взрослых. В связи с этим перистальтика у детей слабее. Этим отчасти объясняется склонность к запорам у детей.</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У детей кишечник относительно длиннее, чем у взрослых. У взрослого человека длина кишечника превышает длину его тела в 4—5 раз, а у грудного ребенка — в 6 раз. Особенно интенсивно кишечник растет в длину от 1 до 3 лет в связи с переходом от молочной пищи </w:t>
      </w:r>
      <w:proofErr w:type="gramStart"/>
      <w:r w:rsidRPr="00C7627D">
        <w:rPr>
          <w:rFonts w:ascii="Times New Roman" w:hAnsi="Times New Roman" w:cs="Times New Roman"/>
          <w:color w:val="000000"/>
          <w:sz w:val="28"/>
          <w:szCs w:val="28"/>
        </w:rPr>
        <w:t>к</w:t>
      </w:r>
      <w:proofErr w:type="gramEnd"/>
      <w:r w:rsidRPr="00C7627D">
        <w:rPr>
          <w:rFonts w:ascii="Times New Roman" w:hAnsi="Times New Roman" w:cs="Times New Roman"/>
          <w:color w:val="000000"/>
          <w:sz w:val="28"/>
          <w:szCs w:val="28"/>
        </w:rPr>
        <w:t xml:space="preserve"> смешанной и от 10 до 15 лет.</w:t>
      </w:r>
      <w:r w:rsidRPr="00C7627D">
        <w:rPr>
          <w:rFonts w:ascii="Times New Roman" w:hAnsi="Times New Roman" w:cs="Times New Roman"/>
          <w:color w:val="000000"/>
          <w:sz w:val="28"/>
          <w:szCs w:val="28"/>
        </w:rPr>
        <w:br/>
        <w:t>    Защитные пищевые рефлексы. Профилактика желудочно-кишечных заболеваний. Важным пищевым рефлексом является рвота, которая может наступить вследствие раздражения слизистой желудка или кишечника пищевыми веществами, плохо перевариваемыми  или  вызывающими  интоксикацию.</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Рвота  может  вызываться также обонятельными и вкусовыми раздражениями, вызывающими  отвращение  по  механизму  условных</w:t>
      </w:r>
      <w:r w:rsidR="00CF55A2">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рефлексов.</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 Этот защитный пищевой рефлекс вызывают и некоторые вещества, поступающие с кровью к нервному центру продолговатого мозга (например, алкогольная рвота). </w:t>
      </w:r>
      <w:proofErr w:type="gramStart"/>
      <w:r w:rsidRPr="00C7627D">
        <w:rPr>
          <w:rFonts w:ascii="Times New Roman" w:hAnsi="Times New Roman" w:cs="Times New Roman"/>
          <w:color w:val="000000"/>
          <w:sz w:val="28"/>
          <w:szCs w:val="28"/>
        </w:rPr>
        <w:t xml:space="preserve">Раздражение центров продолговатого мозга   </w:t>
      </w:r>
      <w:proofErr w:type="spellStart"/>
      <w:r w:rsidRPr="00C7627D">
        <w:rPr>
          <w:rFonts w:ascii="Times New Roman" w:hAnsi="Times New Roman" w:cs="Times New Roman"/>
          <w:color w:val="000000"/>
          <w:sz w:val="28"/>
          <w:szCs w:val="28"/>
        </w:rPr>
        <w:t>импульсацией</w:t>
      </w:r>
      <w:proofErr w:type="spellEnd"/>
      <w:r w:rsidRPr="00C7627D">
        <w:rPr>
          <w:rFonts w:ascii="Times New Roman" w:hAnsi="Times New Roman" w:cs="Times New Roman"/>
          <w:color w:val="000000"/>
          <w:sz w:val="28"/>
          <w:szCs w:val="28"/>
        </w:rPr>
        <w:t>,   поступающей   из   вестибулярного   аппарата при  качке,  также  может  привести  к  рвотным  движениям.</w:t>
      </w:r>
      <w:proofErr w:type="gramEnd"/>
      <w:r w:rsidRPr="00C7627D">
        <w:rPr>
          <w:rFonts w:ascii="Times New Roman" w:hAnsi="Times New Roman" w:cs="Times New Roman"/>
          <w:color w:val="000000"/>
          <w:sz w:val="28"/>
          <w:szCs w:val="28"/>
        </w:rPr>
        <w:t xml:space="preserve">   При рвоте происходит перистальтика  в обратном  направлении.  В  результате этих движений,  начинающихся  обычно  из  тонкого  кишечника, его содержимое выталкивается в желудок. Через 10—20с происходит сокращение  желудка,  раскрывается  его  вход,  одновременно сильно сокращаются  мышцы  брюшной стенки и диафрагмы, в результате этих </w:t>
      </w:r>
      <w:r w:rsidRPr="00C7627D">
        <w:rPr>
          <w:rFonts w:ascii="Times New Roman" w:hAnsi="Times New Roman" w:cs="Times New Roman"/>
          <w:color w:val="000000"/>
          <w:sz w:val="28"/>
          <w:szCs w:val="28"/>
        </w:rPr>
        <w:lastRenderedPageBreak/>
        <w:t xml:space="preserve">сокращений содержимое через пищевод и полость рта выбрасывается наружу. Рвоту при неприятных ощущениях в области желудка можно вызвать произвольно, надавливая пальцем на одну из рефлексогенных зон этого сложного рефлекса— </w:t>
      </w:r>
      <w:proofErr w:type="gramStart"/>
      <w:r w:rsidRPr="00C7627D">
        <w:rPr>
          <w:rFonts w:ascii="Times New Roman" w:hAnsi="Times New Roman" w:cs="Times New Roman"/>
          <w:color w:val="000000"/>
          <w:sz w:val="28"/>
          <w:szCs w:val="28"/>
        </w:rPr>
        <w:t>ко</w:t>
      </w:r>
      <w:proofErr w:type="gramEnd"/>
      <w:r w:rsidRPr="00C7627D">
        <w:rPr>
          <w:rFonts w:ascii="Times New Roman" w:hAnsi="Times New Roman" w:cs="Times New Roman"/>
          <w:color w:val="000000"/>
          <w:sz w:val="28"/>
          <w:szCs w:val="28"/>
        </w:rPr>
        <w:t>рень   языка.   Однако   защитный   пищевой   рефлекс   не может полностью предохранить организм  от попадания  в  пищеварительную систему вредных веществ и микробов, вызывающих желудочно-кишечные заболевания.</w:t>
      </w:r>
      <w:r w:rsidRPr="00C7627D">
        <w:rPr>
          <w:rFonts w:ascii="Times New Roman" w:hAnsi="Times New Roman" w:cs="Times New Roman"/>
          <w:color w:val="000000"/>
          <w:sz w:val="28"/>
          <w:szCs w:val="28"/>
        </w:rPr>
        <w:br/>
        <w:t xml:space="preserve">    </w:t>
      </w:r>
      <w:proofErr w:type="gramStart"/>
      <w:r w:rsidRPr="00C7627D">
        <w:rPr>
          <w:rFonts w:ascii="Times New Roman" w:hAnsi="Times New Roman" w:cs="Times New Roman"/>
          <w:color w:val="000000"/>
          <w:sz w:val="28"/>
          <w:szCs w:val="28"/>
        </w:rPr>
        <w:t>Желудочно-кишечные заболевания бывают различной тяжести и продолжительности: от легких, быстро проходящих до очень тяжелых, длительных, изнуряющих организм и приводящих к глубоким нарушениям его деятельности.</w:t>
      </w:r>
      <w:proofErr w:type="gramEnd"/>
      <w:r w:rsidRPr="00C7627D">
        <w:rPr>
          <w:rFonts w:ascii="Times New Roman" w:hAnsi="Times New Roman" w:cs="Times New Roman"/>
          <w:color w:val="000000"/>
          <w:sz w:val="28"/>
          <w:szCs w:val="28"/>
        </w:rPr>
        <w:t xml:space="preserve"> Из кишечных инфекций у детей и подростков встречаются дизентерия бактериальная, брюшной тиф и паратиф</w:t>
      </w:r>
      <w:proofErr w:type="gramStart"/>
      <w:r w:rsidRPr="00C7627D">
        <w:rPr>
          <w:rFonts w:ascii="Times New Roman" w:hAnsi="Times New Roman" w:cs="Times New Roman"/>
          <w:color w:val="000000"/>
          <w:sz w:val="28"/>
          <w:szCs w:val="28"/>
        </w:rPr>
        <w:t xml:space="preserve"> А</w:t>
      </w:r>
      <w:proofErr w:type="gramEnd"/>
      <w:r w:rsidRPr="00C7627D">
        <w:rPr>
          <w:rFonts w:ascii="Times New Roman" w:hAnsi="Times New Roman" w:cs="Times New Roman"/>
          <w:color w:val="000000"/>
          <w:sz w:val="28"/>
          <w:szCs w:val="28"/>
        </w:rPr>
        <w:t xml:space="preserve"> и Б.</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Наибольшее число больных приходится на летне-осенний период. Отдельные вспышки (вокруг носителя водного или пищевого происхождения) могут быть в любое время года.</w:t>
      </w:r>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Бактерии,   вызывающие   кишечные   инфекции,   передаются   от больных  (</w:t>
      </w:r>
      <w:proofErr w:type="spellStart"/>
      <w:r w:rsidRPr="00C7627D">
        <w:rPr>
          <w:rFonts w:ascii="Times New Roman" w:hAnsi="Times New Roman" w:cs="Times New Roman"/>
          <w:color w:val="000000"/>
          <w:sz w:val="28"/>
          <w:szCs w:val="28"/>
        </w:rPr>
        <w:t>бактерионосителей</w:t>
      </w:r>
      <w:proofErr w:type="spellEnd"/>
      <w:r w:rsidRPr="00C7627D">
        <w:rPr>
          <w:rFonts w:ascii="Times New Roman" w:hAnsi="Times New Roman" w:cs="Times New Roman"/>
          <w:color w:val="000000"/>
          <w:sz w:val="28"/>
          <w:szCs w:val="28"/>
        </w:rPr>
        <w:t>) через воду, пищевые продукты, молоко, загрязненные руки, переносятся мухами. Заражение происходит и путем непосредственного контакта с больным (носителем) или  через   белье,   посуду,   инфицированные   выделения   больного.</w:t>
      </w:r>
      <w:r w:rsidR="00CF55A2">
        <w:rPr>
          <w:rFonts w:ascii="Times New Roman" w:hAnsi="Times New Roman" w:cs="Times New Roman"/>
          <w:color w:val="000000"/>
          <w:sz w:val="28"/>
          <w:szCs w:val="28"/>
          <w:lang w:val="kk-KZ"/>
        </w:rPr>
        <w:t xml:space="preserve"> </w:t>
      </w:r>
      <w:proofErr w:type="gramStart"/>
      <w:r w:rsidRPr="00C7627D">
        <w:rPr>
          <w:rFonts w:ascii="Times New Roman" w:hAnsi="Times New Roman" w:cs="Times New Roman"/>
          <w:color w:val="000000"/>
          <w:sz w:val="28"/>
          <w:szCs w:val="28"/>
        </w:rPr>
        <w:t>В число мер профилактики входят: тщательное мытье рук перед  приемами  пищи,  промывание  и  очистка  овощей  и  фруктов, особенно   перед   их   употреблением   в   сыром   виде,   употребление только доброкачественной, обеззараженной питьевой воды, постоянное тщательное мытье кухонной, столовой и чайной посуды, правильное  хранение  и  своевременное  удаление  кухонных  пищевых отходов, уничтожение мух и защита от них продуктов и готовых блюд.</w:t>
      </w:r>
      <w:proofErr w:type="gramEnd"/>
      <w:r w:rsidRPr="00C7627D">
        <w:rPr>
          <w:rFonts w:ascii="Times New Roman" w:hAnsi="Times New Roman" w:cs="Times New Roman"/>
          <w:color w:val="000000"/>
          <w:sz w:val="28"/>
          <w:szCs w:val="28"/>
        </w:rPr>
        <w:t xml:space="preserve"> Кипячение воды и молока необходимо производить во всех случаях,  когда  источники  их  сомнительны  в   бактериальном отношении.</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Санитарно-гигиенические требования должны соблюдаться повседневно к устройству и содержанию помойных ям, мусорных ящиков, надворных уборных.</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proofErr w:type="gramStart"/>
      <w:r w:rsidRPr="00C7627D">
        <w:rPr>
          <w:rFonts w:ascii="Times New Roman" w:hAnsi="Times New Roman" w:cs="Times New Roman"/>
          <w:color w:val="000000"/>
          <w:sz w:val="28"/>
          <w:szCs w:val="28"/>
        </w:rPr>
        <w:t xml:space="preserve">Каждый заболевший школьник  (вызывающий сомнение по заболеванию) должен быть направлен в лечебное учреждение, и о каждом случае заболевания (по телефону, почтовым способом, извещением) важно возможно быстрее сообщить </w:t>
      </w:r>
      <w:proofErr w:type="spellStart"/>
      <w:r w:rsidRPr="00C7627D">
        <w:rPr>
          <w:rFonts w:ascii="Times New Roman" w:hAnsi="Times New Roman" w:cs="Times New Roman"/>
          <w:color w:val="000000"/>
          <w:sz w:val="28"/>
          <w:szCs w:val="28"/>
        </w:rPr>
        <w:t>санэпидемстанции</w:t>
      </w:r>
      <w:proofErr w:type="spellEnd"/>
      <w:r w:rsidRPr="00C7627D">
        <w:rPr>
          <w:rFonts w:ascii="Times New Roman" w:hAnsi="Times New Roman" w:cs="Times New Roman"/>
          <w:color w:val="000000"/>
          <w:sz w:val="28"/>
          <w:szCs w:val="28"/>
        </w:rPr>
        <w:t xml:space="preserve"> (районной, городской).</w:t>
      </w:r>
      <w:proofErr w:type="gramEnd"/>
    </w:p>
    <w:p w:rsid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Профилактические прививки школьникам производятся по </w:t>
      </w:r>
      <w:proofErr w:type="spellStart"/>
      <w:r w:rsidRPr="00C7627D">
        <w:rPr>
          <w:rFonts w:ascii="Times New Roman" w:hAnsi="Times New Roman" w:cs="Times New Roman"/>
          <w:color w:val="000000"/>
          <w:sz w:val="28"/>
          <w:szCs w:val="28"/>
        </w:rPr>
        <w:t>эпидпоказаниям</w:t>
      </w:r>
      <w:proofErr w:type="spellEnd"/>
      <w:r w:rsidRPr="00C7627D">
        <w:rPr>
          <w:rFonts w:ascii="Times New Roman" w:hAnsi="Times New Roman" w:cs="Times New Roman"/>
          <w:color w:val="000000"/>
          <w:sz w:val="28"/>
          <w:szCs w:val="28"/>
        </w:rPr>
        <w:t>. Поражение детей глистами (гельминтами) зависит от географического положения, местных условий, быта населения, особенно питания. Паразитические черви причиняют детям тяжелые расстройства здоровья. Питаясь содержимым кишечника, глисты могут вызывать общее истощение организма. Они</w:t>
      </w:r>
      <w:proofErr w:type="gramStart"/>
      <w:r w:rsidRPr="00C7627D">
        <w:rPr>
          <w:rFonts w:ascii="Times New Roman" w:hAnsi="Times New Roman" w:cs="Times New Roman"/>
          <w:color w:val="000000"/>
          <w:sz w:val="28"/>
          <w:szCs w:val="28"/>
        </w:rPr>
        <w:t>,'</w:t>
      </w:r>
      <w:proofErr w:type="gramEnd"/>
      <w:r w:rsidRPr="00C7627D">
        <w:rPr>
          <w:rFonts w:ascii="Times New Roman" w:hAnsi="Times New Roman" w:cs="Times New Roman"/>
          <w:color w:val="000000"/>
          <w:sz w:val="28"/>
          <w:szCs w:val="28"/>
        </w:rPr>
        <w:t xml:space="preserve"> оказывая влияние на интерорецепторы кишечника, нередко приводят к тяжелым нарушениям функций кишечника, нервной системы и других органов. Часто возникает хроническое отравление в </w:t>
      </w:r>
      <w:r w:rsidRPr="00C7627D">
        <w:rPr>
          <w:rFonts w:ascii="Times New Roman" w:hAnsi="Times New Roman" w:cs="Times New Roman"/>
          <w:color w:val="000000"/>
          <w:sz w:val="28"/>
          <w:szCs w:val="28"/>
        </w:rPr>
        <w:lastRenderedPageBreak/>
        <w:t xml:space="preserve">результате выделения паразитами продуктов распада. </w:t>
      </w:r>
      <w:proofErr w:type="gramStart"/>
      <w:r w:rsidRPr="00C7627D">
        <w:rPr>
          <w:rFonts w:ascii="Times New Roman" w:hAnsi="Times New Roman" w:cs="Times New Roman"/>
          <w:color w:val="000000"/>
          <w:sz w:val="28"/>
          <w:szCs w:val="28"/>
        </w:rPr>
        <w:t>Наиболее распространены среди детей: аскаридоз (поражение круглыми червями — аскаридами), энтеробиоз (вызываемый острицами), трихоцефалез (поражение власоглавом).</w:t>
      </w:r>
      <w:proofErr w:type="gramEnd"/>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Массовые мероприятия в детских и подростковых коллективах по борьбе с глистными инвазиями включают выявление пораженных глистами детей и их лечение. Все противоглистные мероприятия проводятся по плану, составленному врачом детского учреждения совместно с районным эпидемиологом и гельминтологом, при содействии педагогов и классных руководителей.</w:t>
      </w:r>
      <w:r w:rsidRPr="00C7627D">
        <w:rPr>
          <w:rFonts w:ascii="Times New Roman" w:hAnsi="Times New Roman" w:cs="Times New Roman"/>
          <w:color w:val="000000"/>
          <w:sz w:val="28"/>
          <w:szCs w:val="28"/>
        </w:rPr>
        <w:br/>
        <w:t xml:space="preserve">    </w:t>
      </w:r>
      <w:r w:rsidR="00332BB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Помимо дегельминтизации детей в детских учреждениях проводится ряд санитарно-профилактических мероприятий. Мероприятия по борьбе с гельминтозами сходны с мероприятиями по предупреждению кишечных инфекционных заболеваний (уничтожение возбудителя в разных стадиях его развития и местах пребывания, пресечение путей распространения). Гельминты выделяют большое количество яиц, устойчивых к различным физико-химическим факторам. Это в известной мере затрудняет обеззараживание внешней среды. Поэтому наиболее целесообразно проводить мероприятия, предупреждающие загрязнение внешней среды и новые заражения.</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За санитарным состоянием помещений и санитарно-противоэпидемическим режимом детских учреждений и особенно санузлов должен вестись тщательный контроль. В периоды массовой дегельминтизации это наблюдение усиливается. Уборку всех помещений детских учреждений производят влажным способом. Тряпки после уборки заливают кипятком. Для уборки санузлов необходимо иметь отдельный инвентарь.</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Во всех туалетах унитазы, пол и стены в течение 5 дней с начала дегельминтизации обливают кипятком. В </w:t>
      </w:r>
      <w:proofErr w:type="spellStart"/>
      <w:r w:rsidRPr="00C7627D">
        <w:rPr>
          <w:rFonts w:ascii="Times New Roman" w:hAnsi="Times New Roman" w:cs="Times New Roman"/>
          <w:color w:val="000000"/>
          <w:sz w:val="28"/>
          <w:szCs w:val="28"/>
        </w:rPr>
        <w:t>неканализованных</w:t>
      </w:r>
      <w:proofErr w:type="spellEnd"/>
      <w:r w:rsidRPr="00C7627D">
        <w:rPr>
          <w:rFonts w:ascii="Times New Roman" w:hAnsi="Times New Roman" w:cs="Times New Roman"/>
          <w:color w:val="000000"/>
          <w:sz w:val="28"/>
          <w:szCs w:val="28"/>
        </w:rPr>
        <w:t xml:space="preserve"> выгребах и почву вокруг выгребов заливают 20%-ным раствором хлорной извести. Необходимо следить, чтобы дети и подростки соблюдали меры личной профилактики: коротко стригли ногти, не грызли их и не брали пальцы в рот, мыли руки с мылом и щеткой после посещения уборной и перед приемом пищи, не пили сырую воду, не ели немытые овощи и фрукты.</w:t>
      </w:r>
    </w:p>
    <w:p w:rsidR="00EA12CA" w:rsidRPr="00CF55A2"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Большое значение в профилактике острых инфекционных заболеваний и глистных инвазий имеет широкое и сигматическое проведение медицинским персоналом санитарно-просветительной работы среди детей, обслуживающего персонала и родителей. Весь персонал детских учреждений при поступлении на работу проходит периодические медицинские обследования на </w:t>
      </w:r>
      <w:proofErr w:type="gramStart"/>
      <w:r w:rsidRPr="00C7627D">
        <w:rPr>
          <w:rFonts w:ascii="Times New Roman" w:hAnsi="Times New Roman" w:cs="Times New Roman"/>
          <w:color w:val="000000"/>
          <w:sz w:val="28"/>
          <w:szCs w:val="28"/>
        </w:rPr>
        <w:t>кишечное</w:t>
      </w:r>
      <w:proofErr w:type="gramEnd"/>
      <w:r w:rsidRPr="00C7627D">
        <w:rPr>
          <w:rFonts w:ascii="Times New Roman" w:hAnsi="Times New Roman" w:cs="Times New Roman"/>
          <w:color w:val="000000"/>
          <w:sz w:val="28"/>
          <w:szCs w:val="28"/>
        </w:rPr>
        <w:t xml:space="preserve"> </w:t>
      </w:r>
      <w:proofErr w:type="spellStart"/>
      <w:r w:rsidRPr="00C7627D">
        <w:rPr>
          <w:rFonts w:ascii="Times New Roman" w:hAnsi="Times New Roman" w:cs="Times New Roman"/>
          <w:color w:val="000000"/>
          <w:sz w:val="28"/>
          <w:szCs w:val="28"/>
        </w:rPr>
        <w:t>бактерионосительство</w:t>
      </w:r>
      <w:proofErr w:type="spellEnd"/>
      <w:r w:rsidRPr="00C7627D">
        <w:rPr>
          <w:rFonts w:ascii="Times New Roman" w:hAnsi="Times New Roman" w:cs="Times New Roman"/>
          <w:color w:val="000000"/>
          <w:sz w:val="28"/>
          <w:szCs w:val="28"/>
        </w:rPr>
        <w:t xml:space="preserve"> и </w:t>
      </w:r>
      <w:proofErr w:type="spellStart"/>
      <w:r w:rsidRPr="00C7627D">
        <w:rPr>
          <w:rFonts w:ascii="Times New Roman" w:hAnsi="Times New Roman" w:cs="Times New Roman"/>
          <w:color w:val="000000"/>
          <w:sz w:val="28"/>
          <w:szCs w:val="28"/>
        </w:rPr>
        <w:t>глистоносительство</w:t>
      </w:r>
      <w:proofErr w:type="spellEnd"/>
      <w:r w:rsidRPr="00C7627D">
        <w:rPr>
          <w:rFonts w:ascii="Times New Roman" w:hAnsi="Times New Roman" w:cs="Times New Roman"/>
          <w:color w:val="000000"/>
          <w:sz w:val="28"/>
          <w:szCs w:val="28"/>
        </w:rPr>
        <w:t xml:space="preserve">, на </w:t>
      </w:r>
      <w:proofErr w:type="spellStart"/>
      <w:r w:rsidRPr="00C7627D">
        <w:rPr>
          <w:rFonts w:ascii="Times New Roman" w:hAnsi="Times New Roman" w:cs="Times New Roman"/>
          <w:color w:val="000000"/>
          <w:sz w:val="28"/>
          <w:szCs w:val="28"/>
        </w:rPr>
        <w:t>кожнове-нерические</w:t>
      </w:r>
      <w:proofErr w:type="spellEnd"/>
      <w:r w:rsidRPr="00C7627D">
        <w:rPr>
          <w:rFonts w:ascii="Times New Roman" w:hAnsi="Times New Roman" w:cs="Times New Roman"/>
          <w:color w:val="000000"/>
          <w:sz w:val="28"/>
          <w:szCs w:val="28"/>
        </w:rPr>
        <w:t xml:space="preserve"> заболевания и туберкулез. В дальнейшем проводятся плановые обследования в установленные сроки.</w:t>
      </w:r>
      <w:r w:rsidRPr="00C7627D">
        <w:rPr>
          <w:rFonts w:ascii="Times New Roman" w:hAnsi="Times New Roman" w:cs="Times New Roman"/>
          <w:color w:val="000000"/>
          <w:sz w:val="28"/>
          <w:szCs w:val="28"/>
        </w:rPr>
        <w:br/>
        <w:t>    Противоглистные мероприятия и лечение весьма эффективны при активном содействии педагогов, классных руководителей и воспитателей.</w:t>
      </w:r>
    </w:p>
    <w:p w:rsidR="002D0DEB" w:rsidRDefault="00EA12CA" w:rsidP="00F9654D">
      <w:pPr>
        <w:pStyle w:val="1"/>
        <w:shd w:val="clear" w:color="auto" w:fill="auto"/>
        <w:tabs>
          <w:tab w:val="left" w:pos="0"/>
        </w:tabs>
        <w:spacing w:line="240" w:lineRule="auto"/>
        <w:rPr>
          <w:b/>
          <w:color w:val="000000"/>
          <w:sz w:val="28"/>
          <w:szCs w:val="28"/>
        </w:rPr>
      </w:pPr>
      <w:r w:rsidRPr="00B037C3">
        <w:rPr>
          <w:b/>
          <w:color w:val="000000"/>
          <w:sz w:val="28"/>
          <w:szCs w:val="28"/>
        </w:rPr>
        <w:t> </w:t>
      </w:r>
    </w:p>
    <w:p w:rsidR="00B037C3" w:rsidRDefault="00B037C3" w:rsidP="00F9654D">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Обмен веществ и энергии - основа процесс</w:t>
      </w:r>
      <w:r w:rsidR="002D0DEB">
        <w:rPr>
          <w:rFonts w:ascii="Times New Roman" w:hAnsi="Times New Roman" w:cs="Times New Roman"/>
          <w:b/>
          <w:sz w:val="28"/>
          <w:szCs w:val="28"/>
        </w:rPr>
        <w:t xml:space="preserve">ов жизнедеятельности </w:t>
      </w:r>
      <w:r w:rsidR="002D0DEB">
        <w:rPr>
          <w:rFonts w:ascii="Times New Roman" w:hAnsi="Times New Roman" w:cs="Times New Roman"/>
          <w:b/>
          <w:sz w:val="28"/>
          <w:szCs w:val="28"/>
        </w:rPr>
        <w:lastRenderedPageBreak/>
        <w:t>организма</w:t>
      </w:r>
    </w:p>
    <w:p w:rsidR="002D0DEB" w:rsidRPr="00C7627D" w:rsidRDefault="002D0DEB" w:rsidP="00F9654D">
      <w:pPr>
        <w:pStyle w:val="1"/>
        <w:shd w:val="clear" w:color="auto" w:fill="auto"/>
        <w:tabs>
          <w:tab w:val="left" w:pos="0"/>
        </w:tabs>
        <w:spacing w:line="240" w:lineRule="auto"/>
        <w:rPr>
          <w:rFonts w:ascii="Times New Roman" w:hAnsi="Times New Roman" w:cs="Times New Roman"/>
          <w:b/>
          <w:sz w:val="28"/>
          <w:szCs w:val="28"/>
        </w:rPr>
      </w:pPr>
    </w:p>
    <w:p w:rsidR="00F9654D" w:rsidRDefault="00EA12CA" w:rsidP="00F9654D">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Обмен веществ и энергии</w:t>
      </w:r>
      <w:r w:rsidR="00F9654D">
        <w:rPr>
          <w:b/>
          <w:bCs/>
          <w:color w:val="000000"/>
          <w:sz w:val="28"/>
          <w:szCs w:val="28"/>
          <w:lang w:val="kk-KZ"/>
        </w:rPr>
        <w:t xml:space="preserve">. </w:t>
      </w:r>
      <w:r w:rsidRPr="00C7627D">
        <w:rPr>
          <w:color w:val="000000"/>
          <w:sz w:val="28"/>
          <w:szCs w:val="28"/>
        </w:rPr>
        <w:t>Обмен веществ и энергии — основа процессов жизнедеятельности организма. Обмен веществ — характерный признак всех живых существ. Без обмена веществ жизнь невозможна. В организме человека, его органах, тканях, клетках непрерывно образуются, разрушаются, обновляются клеточные структуры и различные сложные химические соединения.</w:t>
      </w:r>
      <w:r w:rsidRPr="00C7627D">
        <w:rPr>
          <w:color w:val="000000"/>
          <w:sz w:val="28"/>
          <w:szCs w:val="28"/>
        </w:rPr>
        <w:br/>
        <w:t xml:space="preserve">    </w:t>
      </w:r>
      <w:r w:rsidR="005B0308">
        <w:rPr>
          <w:color w:val="000000"/>
          <w:sz w:val="28"/>
          <w:szCs w:val="28"/>
          <w:lang w:val="kk-KZ"/>
        </w:rPr>
        <w:tab/>
      </w:r>
      <w:r w:rsidRPr="00C7627D">
        <w:rPr>
          <w:color w:val="000000"/>
          <w:sz w:val="28"/>
          <w:szCs w:val="28"/>
        </w:rPr>
        <w:t>Для построения новых клеток организма, их непрерывного обновления, для работы таких органов, как мозг, сердце, желудочно-кишечный тракт, дыхательный аппарат, почки и т. д., а также для совершения человеком работы нужна энергия. Эту энергию человек получает в процессе обмена веществ.</w:t>
      </w:r>
      <w:r w:rsidRPr="00C7627D">
        <w:rPr>
          <w:color w:val="000000"/>
          <w:sz w:val="28"/>
          <w:szCs w:val="28"/>
        </w:rPr>
        <w:br/>
        <w:t xml:space="preserve">    </w:t>
      </w:r>
      <w:r w:rsidR="005B0308">
        <w:rPr>
          <w:color w:val="000000"/>
          <w:sz w:val="28"/>
          <w:szCs w:val="28"/>
          <w:lang w:val="kk-KZ"/>
        </w:rPr>
        <w:tab/>
      </w:r>
      <w:r w:rsidRPr="00C7627D">
        <w:rPr>
          <w:color w:val="000000"/>
          <w:sz w:val="28"/>
          <w:szCs w:val="28"/>
        </w:rPr>
        <w:t>Источником энергии, необходимой для жизни, служат питательные вещества, поступающие в организм.</w:t>
      </w:r>
    </w:p>
    <w:p w:rsidR="00EA12CA" w:rsidRPr="00C7627D" w:rsidRDefault="00EA12CA" w:rsidP="00F9654D">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Анаболизм и катаболизм. В процессе обмена веще</w:t>
      </w:r>
      <w:proofErr w:type="gramStart"/>
      <w:r w:rsidRPr="00C7627D">
        <w:rPr>
          <w:color w:val="000000"/>
          <w:sz w:val="28"/>
          <w:szCs w:val="28"/>
        </w:rPr>
        <w:t>ств пр</w:t>
      </w:r>
      <w:proofErr w:type="gramEnd"/>
      <w:r w:rsidRPr="00C7627D">
        <w:rPr>
          <w:color w:val="000000"/>
          <w:sz w:val="28"/>
          <w:szCs w:val="28"/>
        </w:rPr>
        <w:t>оисходят два противоположных и взаимосвязанных процесса; анаболизм и катаболизм.</w:t>
      </w:r>
      <w:r w:rsidRPr="00C7627D">
        <w:rPr>
          <w:rStyle w:val="apple-converted-space"/>
          <w:color w:val="000000"/>
          <w:sz w:val="28"/>
          <w:szCs w:val="28"/>
        </w:rPr>
        <w:t> </w:t>
      </w:r>
      <w:r w:rsidRPr="00C7627D">
        <w:rPr>
          <w:i/>
          <w:iCs/>
          <w:color w:val="000000"/>
          <w:sz w:val="28"/>
          <w:szCs w:val="28"/>
        </w:rPr>
        <w:t>Анаболизмом</w:t>
      </w:r>
      <w:r w:rsidRPr="00C7627D">
        <w:rPr>
          <w:rStyle w:val="apple-converted-space"/>
          <w:i/>
          <w:iCs/>
          <w:color w:val="000000"/>
          <w:sz w:val="28"/>
          <w:szCs w:val="28"/>
        </w:rPr>
        <w:t> </w:t>
      </w:r>
      <w:r w:rsidRPr="00C7627D">
        <w:rPr>
          <w:color w:val="000000"/>
          <w:sz w:val="28"/>
          <w:szCs w:val="28"/>
        </w:rPr>
        <w:t>называют реакцию биологического синтеза сложных молекул основных биологических соединений, специфичных для данного организма, из простых компонентов, поступающих в клетки организма. Например, из аминокислот в процессе анаболизма образуются сложные полипептиды, или белки. Анаболизм является основой для построения структур, идущих на восстановление отмирающих клеток, формирования новых тканей в процессе роста организма, для синтеза клеточных соединений, необходимых для жизнедеятельности клеток. Анаболизм требует затраты энергии.</w:t>
      </w:r>
      <w:r w:rsidRPr="00C7627D">
        <w:rPr>
          <w:color w:val="000000"/>
          <w:sz w:val="28"/>
          <w:szCs w:val="28"/>
        </w:rPr>
        <w:br/>
        <w:t>    Энергия для анаболических процессов поставляется реакциями</w:t>
      </w:r>
      <w:r w:rsidRPr="00C7627D">
        <w:rPr>
          <w:rStyle w:val="apple-converted-space"/>
          <w:color w:val="000000"/>
          <w:sz w:val="28"/>
          <w:szCs w:val="28"/>
        </w:rPr>
        <w:t> </w:t>
      </w:r>
      <w:r w:rsidRPr="00C7627D">
        <w:rPr>
          <w:i/>
          <w:iCs/>
          <w:color w:val="000000"/>
          <w:sz w:val="28"/>
          <w:szCs w:val="28"/>
        </w:rPr>
        <w:t>катаболизма,</w:t>
      </w:r>
      <w:r w:rsidRPr="00C7627D">
        <w:rPr>
          <w:rStyle w:val="apple-converted-space"/>
          <w:i/>
          <w:iCs/>
          <w:color w:val="000000"/>
          <w:sz w:val="28"/>
          <w:szCs w:val="28"/>
        </w:rPr>
        <w:t> </w:t>
      </w:r>
      <w:r w:rsidRPr="00C7627D">
        <w:rPr>
          <w:color w:val="000000"/>
          <w:sz w:val="28"/>
          <w:szCs w:val="28"/>
        </w:rPr>
        <w:t>при которых происходит расщепление молекул сложных органических веществ с освобождением энергии. Конечные продукты катаболизма — вода, углекислый газ, аммиак, мочевина, мочевая кислота и др.— недоступны для дальнейшего биологического окисления в клетке и удаляются из организма.</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Соотношение процессов анаболизма и катаболизма определяет три различных состояния: динамическое равновесие, рост, частичное разрушение структур тела (рис. 34). При динамическом равновесии, когда процессы анаболизма и катаболизма уравновешены, общее количество ткани не изменяется. Превалирование анаболических процессов приводит к накоплению ткани, происходит рост организма; преобладание катаболизма над анаболизмом приводит к разрушению ткани, уменьшению массы организма — его истощению. У взрослых обычно при нормальном состоянии организма анаболические и </w:t>
      </w:r>
      <w:proofErr w:type="spellStart"/>
      <w:r w:rsidRPr="00C7627D">
        <w:rPr>
          <w:rFonts w:ascii="Times New Roman" w:hAnsi="Times New Roman" w:cs="Times New Roman"/>
          <w:color w:val="000000"/>
          <w:sz w:val="28"/>
          <w:szCs w:val="28"/>
        </w:rPr>
        <w:t>катаболические</w:t>
      </w:r>
      <w:proofErr w:type="spellEnd"/>
      <w:r w:rsidRPr="00C7627D">
        <w:rPr>
          <w:rFonts w:ascii="Times New Roman" w:hAnsi="Times New Roman" w:cs="Times New Roman"/>
          <w:color w:val="000000"/>
          <w:sz w:val="28"/>
          <w:szCs w:val="28"/>
        </w:rPr>
        <w:t xml:space="preserve"> процессы находятся в состоянии равновесия.</w:t>
      </w:r>
      <w:r w:rsidRPr="00C7627D">
        <w:rPr>
          <w:rFonts w:ascii="Times New Roman" w:hAnsi="Times New Roman" w:cs="Times New Roman"/>
          <w:b/>
          <w:bCs/>
          <w:color w:val="000000"/>
          <w:sz w:val="28"/>
          <w:szCs w:val="28"/>
        </w:rPr>
        <w:br/>
        <w:t xml:space="preserve">    </w:t>
      </w:r>
      <w:r w:rsidR="005B0308">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Основные этапы обмена веществ в организме.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Химические превращения пищевых веществ начинаются в пищеварительном тракте. Здесь сложные вещества пищи расщепляются до более </w:t>
      </w:r>
      <w:proofErr w:type="gramStart"/>
      <w:r w:rsidRPr="00C7627D">
        <w:rPr>
          <w:rFonts w:ascii="Times New Roman" w:hAnsi="Times New Roman" w:cs="Times New Roman"/>
          <w:color w:val="000000"/>
          <w:sz w:val="28"/>
          <w:szCs w:val="28"/>
        </w:rPr>
        <w:t>простых</w:t>
      </w:r>
      <w:proofErr w:type="gramEnd"/>
      <w:r w:rsidRPr="00C7627D">
        <w:rPr>
          <w:rFonts w:ascii="Times New Roman" w:hAnsi="Times New Roman" w:cs="Times New Roman"/>
          <w:color w:val="000000"/>
          <w:sz w:val="28"/>
          <w:szCs w:val="28"/>
        </w:rPr>
        <w:t xml:space="preserve">, способных всосаться в кровь или лимфу. Вещества, поступившие в результате всасывания в кровь </w:t>
      </w:r>
      <w:r w:rsidRPr="00C7627D">
        <w:rPr>
          <w:rFonts w:ascii="Times New Roman" w:hAnsi="Times New Roman" w:cs="Times New Roman"/>
          <w:color w:val="000000"/>
          <w:sz w:val="28"/>
          <w:szCs w:val="28"/>
        </w:rPr>
        <w:lastRenderedPageBreak/>
        <w:t>или лимфу, приносятся в клетки, где и претерпевают основные изменения. Образовавшиеся сложные органические вещества входят в состав клеток и принимают участие в осуществлении их функций. Превращения веществ, происходящие внутри клеток, составляют существо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внутриклеточного,</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промежуточного,</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обмена. Решающая роль во внутриклеточном обмене принадлежит многочисленным ферментам клетки. Ферменты представляют собой белки, которые действуют как органические катализаторы; сами ферменты в реакциях не участвуют, однако благодаря их деятельности с веществами клетки происходят сложные превращения, разрываются внутримолекулярные химические связи в них, что приводит к высвобождению энергии.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Особое значение здесь приобретают реакции окисления и восстановления. При участии специальных ферментов осуществляются и другие типы химических реакций в клетке: таковы реакции переноса остатка фосфорной кислоты (</w:t>
      </w:r>
      <w:proofErr w:type="spellStart"/>
      <w:r w:rsidRPr="00C7627D">
        <w:rPr>
          <w:rFonts w:ascii="Times New Roman" w:hAnsi="Times New Roman" w:cs="Times New Roman"/>
          <w:color w:val="000000"/>
          <w:sz w:val="28"/>
          <w:szCs w:val="28"/>
        </w:rPr>
        <w:t>фосфорилирование</w:t>
      </w:r>
      <w:proofErr w:type="spellEnd"/>
      <w:r w:rsidRPr="00C7627D">
        <w:rPr>
          <w:rFonts w:ascii="Times New Roman" w:hAnsi="Times New Roman" w:cs="Times New Roman"/>
          <w:color w:val="000000"/>
          <w:sz w:val="28"/>
          <w:szCs w:val="28"/>
        </w:rPr>
        <w:t>), аминогруппы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NH</w:t>
      </w:r>
      <w:r w:rsidRPr="00C7627D">
        <w:rPr>
          <w:rFonts w:ascii="Times New Roman" w:hAnsi="Times New Roman" w:cs="Times New Roman"/>
          <w:color w:val="000000"/>
          <w:sz w:val="28"/>
          <w:szCs w:val="28"/>
          <w:vertAlign w:val="subscript"/>
        </w:rPr>
        <w:t>2</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w:t>
      </w:r>
      <w:proofErr w:type="spellStart"/>
      <w:r w:rsidRPr="00C7627D">
        <w:rPr>
          <w:rFonts w:ascii="Times New Roman" w:hAnsi="Times New Roman" w:cs="Times New Roman"/>
          <w:color w:val="000000"/>
          <w:sz w:val="28"/>
          <w:szCs w:val="28"/>
        </w:rPr>
        <w:t>переаминирование</w:t>
      </w:r>
      <w:proofErr w:type="spellEnd"/>
      <w:r w:rsidRPr="00C7627D">
        <w:rPr>
          <w:rFonts w:ascii="Times New Roman" w:hAnsi="Times New Roman" w:cs="Times New Roman"/>
          <w:color w:val="000000"/>
          <w:sz w:val="28"/>
          <w:szCs w:val="28"/>
        </w:rPr>
        <w:t>), группы метила СН</w:t>
      </w:r>
      <w:r w:rsidRPr="00C7627D">
        <w:rPr>
          <w:rFonts w:ascii="Times New Roman" w:hAnsi="Times New Roman" w:cs="Times New Roman"/>
          <w:color w:val="000000"/>
          <w:sz w:val="28"/>
          <w:szCs w:val="28"/>
          <w:vertAlign w:val="subscript"/>
        </w:rPr>
        <w:t>3</w:t>
      </w:r>
      <w:r w:rsidRPr="00C7627D">
        <w:rPr>
          <w:rFonts w:ascii="Times New Roman" w:hAnsi="Times New Roman" w:cs="Times New Roman"/>
          <w:color w:val="000000"/>
          <w:sz w:val="28"/>
          <w:szCs w:val="28"/>
        </w:rPr>
        <w:t>(</w:t>
      </w:r>
      <w:proofErr w:type="spellStart"/>
      <w:r w:rsidRPr="00C7627D">
        <w:rPr>
          <w:rFonts w:ascii="Times New Roman" w:hAnsi="Times New Roman" w:cs="Times New Roman"/>
          <w:color w:val="000000"/>
          <w:sz w:val="28"/>
          <w:szCs w:val="28"/>
        </w:rPr>
        <w:t>трансметилирование</w:t>
      </w:r>
      <w:proofErr w:type="spellEnd"/>
      <w:r w:rsidRPr="00C7627D">
        <w:rPr>
          <w:rFonts w:ascii="Times New Roman" w:hAnsi="Times New Roman" w:cs="Times New Roman"/>
          <w:color w:val="000000"/>
          <w:sz w:val="28"/>
          <w:szCs w:val="28"/>
        </w:rPr>
        <w:t>) и др. Освобождающаяся при этих реакциях энергия используется для построения новых веще</w:t>
      </w:r>
      <w:proofErr w:type="gramStart"/>
      <w:r w:rsidRPr="00C7627D">
        <w:rPr>
          <w:rFonts w:ascii="Times New Roman" w:hAnsi="Times New Roman" w:cs="Times New Roman"/>
          <w:color w:val="000000"/>
          <w:sz w:val="28"/>
          <w:szCs w:val="28"/>
        </w:rPr>
        <w:t>ств в кл</w:t>
      </w:r>
      <w:proofErr w:type="gramEnd"/>
      <w:r w:rsidRPr="00C7627D">
        <w:rPr>
          <w:rFonts w:ascii="Times New Roman" w:hAnsi="Times New Roman" w:cs="Times New Roman"/>
          <w:color w:val="000000"/>
          <w:sz w:val="28"/>
          <w:szCs w:val="28"/>
        </w:rPr>
        <w:t>етке, на поддержание жизнедеятельности организма.</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Конечные продукты внутриклеточного обмена частично идут на построение новых веще</w:t>
      </w:r>
      <w:proofErr w:type="gramStart"/>
      <w:r w:rsidRPr="00C7627D">
        <w:rPr>
          <w:rFonts w:ascii="Times New Roman" w:hAnsi="Times New Roman" w:cs="Times New Roman"/>
          <w:color w:val="000000"/>
          <w:sz w:val="28"/>
          <w:szCs w:val="28"/>
        </w:rPr>
        <w:t>ств кл</w:t>
      </w:r>
      <w:proofErr w:type="gramEnd"/>
      <w:r w:rsidRPr="00C7627D">
        <w:rPr>
          <w:rFonts w:ascii="Times New Roman" w:hAnsi="Times New Roman" w:cs="Times New Roman"/>
          <w:color w:val="000000"/>
          <w:sz w:val="28"/>
          <w:szCs w:val="28"/>
        </w:rPr>
        <w:t>етки, а не используемые клеткой вещества удаляются из организма в результате деятельности органов выделения.</w:t>
      </w:r>
      <w:r w:rsidRPr="00C7627D">
        <w:rPr>
          <w:rFonts w:ascii="Times New Roman" w:hAnsi="Times New Roman" w:cs="Times New Roman"/>
          <w:color w:val="000000"/>
          <w:sz w:val="28"/>
          <w:szCs w:val="28"/>
        </w:rPr>
        <w:br/>
        <w:t xml:space="preserve">    </w:t>
      </w:r>
      <w:r w:rsidR="005B0308">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Энергетический метаболизм клеток (образование и превращение энергии) происходит главным образом в митохондриях. В жидкой части клетки — цитоплазме растворены вещества, служащие источником обменных процессов. Основным аккумулятором и переносчиком энергии, используемой при синтетических процессах, является аденозинтрифосфорная кислота (АТФ).</w:t>
      </w:r>
      <w:r w:rsidRPr="00C7627D">
        <w:rPr>
          <w:rFonts w:ascii="Times New Roman" w:hAnsi="Times New Roman" w:cs="Times New Roman"/>
          <w:color w:val="000000"/>
          <w:sz w:val="28"/>
          <w:szCs w:val="28"/>
        </w:rPr>
        <w:br/>
        <w:t xml:space="preserve">    </w:t>
      </w:r>
      <w:r w:rsidR="005B0308">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Большая часть энергии, высвобождаемой при </w:t>
      </w:r>
      <w:proofErr w:type="spellStart"/>
      <w:r w:rsidRPr="00C7627D">
        <w:rPr>
          <w:rFonts w:ascii="Times New Roman" w:hAnsi="Times New Roman" w:cs="Times New Roman"/>
          <w:color w:val="000000"/>
          <w:sz w:val="28"/>
          <w:szCs w:val="28"/>
        </w:rPr>
        <w:t>катаболических</w:t>
      </w:r>
      <w:proofErr w:type="spellEnd"/>
      <w:r w:rsidRPr="00C7627D">
        <w:rPr>
          <w:rFonts w:ascii="Times New Roman" w:hAnsi="Times New Roman" w:cs="Times New Roman"/>
          <w:color w:val="000000"/>
          <w:sz w:val="28"/>
          <w:szCs w:val="28"/>
        </w:rPr>
        <w:t xml:space="preserve"> процессах, образуется в митохондриях при участии кислорода — это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аэробные реакции.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Кроме аэробных реакций в организме происходят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анаэробные реакции,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не требующие кислорода, они чаще происходят в цитоплазме клеток. Анаэробные процессы наиболее характерны для мышечной ткани.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Возрастные особенности обменных процессов</w:t>
      </w:r>
      <w:r w:rsidR="00F9654D">
        <w:rPr>
          <w:rFonts w:ascii="Times New Roman" w:hAnsi="Times New Roman" w:cs="Times New Roman"/>
          <w:b/>
          <w:bCs/>
          <w:color w:val="000000"/>
          <w:sz w:val="28"/>
          <w:szCs w:val="28"/>
          <w:lang w:val="kk-KZ"/>
        </w:rPr>
        <w:t xml:space="preserve">. </w:t>
      </w:r>
      <w:r w:rsidRPr="00C7627D">
        <w:rPr>
          <w:rFonts w:ascii="Times New Roman" w:hAnsi="Times New Roman" w:cs="Times New Roman"/>
          <w:b/>
          <w:bCs/>
          <w:color w:val="000000"/>
          <w:sz w:val="28"/>
          <w:szCs w:val="28"/>
        </w:rPr>
        <w:t>Основной обмен.</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Энергетические затраты организма в условиях покоя, связанные с поддержанием минимального, необходимого для жизнедеятельности клеток уровня обменных процессов,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основным обменом.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Основной обмен определяют у человека в состоянии мышечного покоя — лежа, натощак, т. е. через 12—16 ч после еды, при температуре окружающей среды 18—20</w:t>
      </w:r>
      <w:proofErr w:type="gramStart"/>
      <w:r w:rsidRPr="00C7627D">
        <w:rPr>
          <w:rFonts w:ascii="Times New Roman" w:hAnsi="Times New Roman" w:cs="Times New Roman"/>
          <w:color w:val="000000"/>
          <w:sz w:val="28"/>
          <w:szCs w:val="28"/>
        </w:rPr>
        <w:t>°С</w:t>
      </w:r>
      <w:proofErr w:type="gramEnd"/>
      <w:r w:rsidRPr="00C7627D">
        <w:rPr>
          <w:rFonts w:ascii="Times New Roman" w:hAnsi="Times New Roman" w:cs="Times New Roman"/>
          <w:color w:val="000000"/>
          <w:sz w:val="28"/>
          <w:szCs w:val="28"/>
        </w:rPr>
        <w:t xml:space="preserve"> (температура комфорта). У человека среднего возраста основной обмен составляет 4187 Дж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в час. В среднем это 7140—7560 тыс. Дж в сутки. Для каждого человека величина основного обмена относительно постоянна. Основной обмен у детей интенсивнее, чем у взрослых. У детей 8—9 лет основной обмен в 2—2,5 раза больше, чем у взрослого.</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Динамика основного обмена с возрастом тесно связана с энергетическими затратами на рост. Энергетические затраты на рост тем больше, чем моложе ребенок. Так, расход энергии, связанный с ростом, в возрасте 3 месяцев составляет 36%, в возрасте 6 месяцев —26%, 10 месяцев —21 % общей энергетической ценности пищи.</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 дошкольном и младшем школьном возрастах отмечается четкое соответствие интенсивности снижения основного обмена и динамики ростовых процессов: чем больше скорость относительного роста, тем значительнее изменения обмена покоя (рис. 35).</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Величина основного обмена у девочек несколько ниже, чем у мальчиков. Это различие начинает проявляться уже во второй половине первого года жизни.</w:t>
      </w:r>
      <w:r w:rsidRPr="00C7627D">
        <w:rPr>
          <w:rFonts w:ascii="Times New Roman" w:hAnsi="Times New Roman" w:cs="Times New Roman"/>
          <w:color w:val="000000"/>
          <w:sz w:val="28"/>
          <w:szCs w:val="28"/>
        </w:rPr>
        <w:br/>
        <w:t>    По изменению темпов ростовых процессов и интенсивности обмена девочки опережают мальчиков примерно на год.</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Энергетическое обеспечение мышечной деятельности. Энергетика мышечного сокращения и ее возрастные особенности определяются соотношением различных источников энергии (аэробных и анаэробных). Анаэробные источники энергии в мышцах самые мощные, но очень быстро истощаются, они могут обеспечить работу продолжительностью не более 2—2,5 мин. Аэробные источники в мышцах более ограниченны по мощности, но могут быть использованы при работе умеренной интенсивности в течение длительного времени.</w:t>
      </w:r>
      <w:r w:rsidRPr="00C7627D">
        <w:rPr>
          <w:rFonts w:ascii="Times New Roman" w:hAnsi="Times New Roman" w:cs="Times New Roman"/>
          <w:color w:val="000000"/>
          <w:sz w:val="28"/>
          <w:szCs w:val="28"/>
        </w:rPr>
        <w:br/>
        <w:t xml:space="preserve">    Развитие мышечной энергетики в течение первых лет жизни идет за счет увеличения аэробных возможностей. Переломным этапом их формирования является возраст 6 лет, что связано с усилением развития </w:t>
      </w:r>
      <w:proofErr w:type="spellStart"/>
      <w:r w:rsidRPr="00C7627D">
        <w:rPr>
          <w:rFonts w:ascii="Times New Roman" w:hAnsi="Times New Roman" w:cs="Times New Roman"/>
          <w:color w:val="000000"/>
          <w:sz w:val="28"/>
          <w:szCs w:val="28"/>
        </w:rPr>
        <w:t>митохондриального</w:t>
      </w:r>
      <w:proofErr w:type="spellEnd"/>
      <w:r w:rsidRPr="00C7627D">
        <w:rPr>
          <w:rFonts w:ascii="Times New Roman" w:hAnsi="Times New Roman" w:cs="Times New Roman"/>
          <w:color w:val="000000"/>
          <w:sz w:val="28"/>
          <w:szCs w:val="28"/>
        </w:rPr>
        <w:t xml:space="preserve"> аппарата скелетных мышц. Возможности аэробных механизмов увеличиваются в младшем школьном возрасте, в особенности к 9—11 годам, что обеспечивает повышение естественной двигательной активности ребенка и развитие двигательных качеств, В 12 лет наступает новый переломный период в развитии энергетики мышечного сокращения, связанный с возрастающей активностью </w:t>
      </w:r>
      <w:proofErr w:type="spellStart"/>
      <w:r w:rsidRPr="00C7627D">
        <w:rPr>
          <w:rFonts w:ascii="Times New Roman" w:hAnsi="Times New Roman" w:cs="Times New Roman"/>
          <w:color w:val="000000"/>
          <w:sz w:val="28"/>
          <w:szCs w:val="28"/>
        </w:rPr>
        <w:t>гликолитических</w:t>
      </w:r>
      <w:proofErr w:type="spellEnd"/>
      <w:r w:rsidRPr="00C7627D">
        <w:rPr>
          <w:rFonts w:ascii="Times New Roman" w:hAnsi="Times New Roman" w:cs="Times New Roman"/>
          <w:color w:val="000000"/>
          <w:sz w:val="28"/>
          <w:szCs w:val="28"/>
        </w:rPr>
        <w:t xml:space="preserve"> ферментов. Изменения энергетики мышечного сокращения обеспечивают увеличение физической работоспособности, абсолютные показатели которой возрастают. Чем тяжелее мышечная работа, тем больше энергии тратит человек. У школьников подготовка к уроку, урок в школе требуют энергии на 20—50% выше энергии основного обмена.</w:t>
      </w:r>
      <w:r w:rsidRPr="00C7627D">
        <w:rPr>
          <w:rFonts w:ascii="Times New Roman" w:hAnsi="Times New Roman" w:cs="Times New Roman"/>
          <w:color w:val="000000"/>
          <w:sz w:val="28"/>
          <w:szCs w:val="28"/>
        </w:rPr>
        <w:br/>
        <w:t xml:space="preserve">    </w:t>
      </w:r>
      <w:r w:rsidR="005B0308">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ходьбе затраты энергии на 160%—170% превышают основной обмен. При беге, подъеме по лестнице затраты энергии превышают основной обмен в 3—4 раза.</w:t>
      </w:r>
      <w:r w:rsidRPr="00C7627D">
        <w:rPr>
          <w:rFonts w:ascii="Times New Roman" w:hAnsi="Times New Roman" w:cs="Times New Roman"/>
          <w:color w:val="000000"/>
          <w:sz w:val="28"/>
          <w:szCs w:val="28"/>
        </w:rPr>
        <w:br/>
        <w:t xml:space="preserve">    </w:t>
      </w:r>
      <w:r w:rsidR="005B0308">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Тренировка организма значительно сокращает расход энергии на выполняемую работу. Это связано с уменьшением числа двигательных единиц, принимающих участие в работе, а также с изменением дыхания и кровообращения.</w:t>
      </w:r>
      <w:r w:rsidRPr="00C7627D">
        <w:rPr>
          <w:rFonts w:ascii="Times New Roman" w:hAnsi="Times New Roman" w:cs="Times New Roman"/>
          <w:color w:val="000000"/>
          <w:sz w:val="28"/>
          <w:szCs w:val="28"/>
        </w:rPr>
        <w:br/>
        <w:t xml:space="preserve">    </w:t>
      </w:r>
      <w:r w:rsidR="005B0308">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При механизации труда в сельском хозяйстве и промышленности, внедрении машинной техники затраты энергии работающими людьми </w:t>
      </w:r>
      <w:r w:rsidRPr="00C7627D">
        <w:rPr>
          <w:rFonts w:ascii="Times New Roman" w:hAnsi="Times New Roman" w:cs="Times New Roman"/>
          <w:color w:val="000000"/>
          <w:sz w:val="28"/>
          <w:szCs w:val="28"/>
        </w:rPr>
        <w:lastRenderedPageBreak/>
        <w:t xml:space="preserve">снижаются. </w:t>
      </w:r>
      <w:proofErr w:type="gramStart"/>
      <w:r w:rsidRPr="00C7627D">
        <w:rPr>
          <w:rFonts w:ascii="Times New Roman" w:hAnsi="Times New Roman" w:cs="Times New Roman"/>
          <w:color w:val="000000"/>
          <w:sz w:val="28"/>
          <w:szCs w:val="28"/>
        </w:rPr>
        <w:t>При умственном труде энергетические затраты ниже, чем при физическом.</w:t>
      </w:r>
      <w:proofErr w:type="gramEnd"/>
      <w:r w:rsidRPr="00C7627D">
        <w:rPr>
          <w:rFonts w:ascii="Times New Roman" w:hAnsi="Times New Roman" w:cs="Times New Roman"/>
          <w:color w:val="000000"/>
          <w:sz w:val="28"/>
          <w:szCs w:val="28"/>
        </w:rPr>
        <w:br/>
        <w:t>    У людей разных профессий затраты энергии различны.</w:t>
      </w:r>
      <w:r w:rsidRPr="00C7627D">
        <w:rPr>
          <w:rFonts w:ascii="Times New Roman" w:hAnsi="Times New Roman" w:cs="Times New Roman"/>
          <w:color w:val="000000"/>
          <w:sz w:val="28"/>
          <w:szCs w:val="28"/>
        </w:rPr>
        <w:br/>
        <w:t>    Относительная величина общего суточного расхода энергии с возрастом уменьшается — с момента рождения и до взрослого состояния примерно в 3 раза.</w:t>
      </w:r>
      <w:r w:rsidRPr="00C7627D">
        <w:rPr>
          <w:rFonts w:ascii="Times New Roman" w:hAnsi="Times New Roman" w:cs="Times New Roman"/>
          <w:b/>
          <w:bCs/>
          <w:color w:val="000000"/>
          <w:sz w:val="28"/>
          <w:szCs w:val="28"/>
        </w:rPr>
        <w:br/>
        <w:t>    Обмен белков и изменение с возрастом потребности организма в белках.</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Белки в обмене веществ занимают особое место. Ф. Энгельс так оценил эту роль белков: «Жизнь — это способ существования белковых тел, существенным моментом которого является постоянный обмен веществ с окружающей их внешней средой, причем с прекращением этого обмена веще</w:t>
      </w:r>
      <w:proofErr w:type="gramStart"/>
      <w:r w:rsidRPr="00C7627D">
        <w:rPr>
          <w:rFonts w:ascii="Times New Roman" w:hAnsi="Times New Roman" w:cs="Times New Roman"/>
          <w:color w:val="000000"/>
          <w:sz w:val="28"/>
          <w:szCs w:val="28"/>
        </w:rPr>
        <w:t>ств пр</w:t>
      </w:r>
      <w:proofErr w:type="gramEnd"/>
      <w:r w:rsidRPr="00C7627D">
        <w:rPr>
          <w:rFonts w:ascii="Times New Roman" w:hAnsi="Times New Roman" w:cs="Times New Roman"/>
          <w:color w:val="000000"/>
          <w:sz w:val="28"/>
          <w:szCs w:val="28"/>
        </w:rPr>
        <w:t>екращается и жизнь, что и приводит к разложению белка». И действительно, везде, где есть жизнь, находится белок — сложное вещество, в состав которого входит азот. Ни жиры, ни углеводы азота не содержат, поэтому белки нельзя заменить никакими другими веществами.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Белки входят в состав цитоплазмы, гемоглобина, плазмы крови, многих гормонов, иммунных тел, поддерживают постоянство водно-солевой среды организма. Без белков нет роста. Ферменты, обязательно участвующие во всех этапах обмена веществ,— белки.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Продукты расщепления белков в пищеварительном тракте — аминокислоты всасываются в кровь, из этих аминокислот синтезируются белковые структуры организма. Аминокислоты, идущие на построение белков организма, неравноценны. Некоторые аминокислоты (лейцин, метионин, </w:t>
      </w:r>
      <w:proofErr w:type="spellStart"/>
      <w:r w:rsidRPr="00C7627D">
        <w:rPr>
          <w:rFonts w:ascii="Times New Roman" w:hAnsi="Times New Roman" w:cs="Times New Roman"/>
          <w:color w:val="000000"/>
          <w:sz w:val="28"/>
          <w:szCs w:val="28"/>
        </w:rPr>
        <w:t>фенилаланин</w:t>
      </w:r>
      <w:proofErr w:type="spellEnd"/>
      <w:r w:rsidRPr="00C7627D">
        <w:rPr>
          <w:rFonts w:ascii="Times New Roman" w:hAnsi="Times New Roman" w:cs="Times New Roman"/>
          <w:color w:val="000000"/>
          <w:sz w:val="28"/>
          <w:szCs w:val="28"/>
        </w:rPr>
        <w:t xml:space="preserve"> и др.) незаменимы для организма. Если в пище отсутствует незаменимая аминокислота, то синтез белков в организме резко нарушается. Но есть аминокислоты, которые могут быть заменены другими или синтезированы в самом организме в процессе обмена веществ. Это заменимые аминокислоты.</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Белки пищи, содержащие весь необходимый набор аминокислот для нормального синтеза белка организма, называют полноценными. К ним относят преимущественно животные белки. Белки пищи, не содержащие всех необходимых для синтеза белка организма аминокислот, называют неполноценными (например, желатин, белок кукурузы, белок пшеницы). Наиболее высокая биологическая ценность у белков яиц, мяса, молока, рыбы.</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смешанном питании, когда в пище есть продукты животного и растительного происхождения, в организм обычно доставляет необходимый для синтеза белков набор аминокислот.</w:t>
      </w:r>
      <w:r w:rsidR="00F9654D">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Особенно важно поступление всех незаменимых аминокислот для растущего организма. Отсутствие в пище аминокислоты лизина приводит к задержке роста ребенка, к истощению его мышечной системы. Недостаток </w:t>
      </w:r>
      <w:proofErr w:type="spellStart"/>
      <w:r w:rsidRPr="00C7627D">
        <w:rPr>
          <w:rFonts w:ascii="Times New Roman" w:hAnsi="Times New Roman" w:cs="Times New Roman"/>
          <w:color w:val="000000"/>
          <w:sz w:val="28"/>
          <w:szCs w:val="28"/>
        </w:rPr>
        <w:t>валина</w:t>
      </w:r>
      <w:proofErr w:type="spellEnd"/>
      <w:r w:rsidRPr="00C7627D">
        <w:rPr>
          <w:rFonts w:ascii="Times New Roman" w:hAnsi="Times New Roman" w:cs="Times New Roman"/>
          <w:color w:val="000000"/>
          <w:sz w:val="28"/>
          <w:szCs w:val="28"/>
        </w:rPr>
        <w:t xml:space="preserve"> вызывает расстройство равновесия у детей.</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настоящее время достаточно изучен аминокислотный состав белков различных органов и тканей человека и пищевых продуктов. Поэтому имеется возможность так комбинировать продукты питания, чтобы человек получал в пищевом рационе все жизненно необходимые аминокислоты в нужных </w:t>
      </w:r>
      <w:r w:rsidRPr="00C7627D">
        <w:rPr>
          <w:rFonts w:ascii="Times New Roman" w:hAnsi="Times New Roman" w:cs="Times New Roman"/>
          <w:color w:val="000000"/>
          <w:sz w:val="28"/>
          <w:szCs w:val="28"/>
        </w:rPr>
        <w:lastRenderedPageBreak/>
        <w:t>количествах и сочетаниях. В организме ребенка идут интенсивно процессы роста и формирования новых клеток и тканей. Это требует поступления в детский организм относительно большего количества белка, чем у взрослого человека. Чем интенсивнее идут процессы роста, тем больше потребность в белке.</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proofErr w:type="gramStart"/>
      <w:r w:rsidRPr="00C7627D">
        <w:rPr>
          <w:rFonts w:ascii="Times New Roman" w:hAnsi="Times New Roman" w:cs="Times New Roman"/>
          <w:color w:val="000000"/>
          <w:sz w:val="28"/>
          <w:szCs w:val="28"/>
        </w:rPr>
        <w:t xml:space="preserve">Суточная потребность в белке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у ребенка на первом году жизни составляет 4—5 г, от 1 до 3 лет — 4—4,5 г, от 6 до 10 лет — 2,5—3 г, старше 12 лет — 2—2,5 г, у взрослых -1,5—1,8 г. Следовательно, в зависимости от возраста и массы дети от 1 до 4 лет должны получать в сутки</w:t>
      </w:r>
      <w:proofErr w:type="gramEnd"/>
      <w:r w:rsidRPr="00C7627D">
        <w:rPr>
          <w:rFonts w:ascii="Times New Roman" w:hAnsi="Times New Roman" w:cs="Times New Roman"/>
          <w:color w:val="000000"/>
          <w:sz w:val="28"/>
          <w:szCs w:val="28"/>
        </w:rPr>
        <w:t xml:space="preserve"> белка 30—50 г, от 4 до 7 лет — около </w:t>
      </w:r>
      <w:smartTag w:uri="urn:schemas-microsoft-com:office:smarttags" w:element="metricconverter">
        <w:smartTagPr>
          <w:attr w:name="ProductID" w:val="70 г"/>
        </w:smartTagPr>
        <w:r w:rsidRPr="00C7627D">
          <w:rPr>
            <w:rFonts w:ascii="Times New Roman" w:hAnsi="Times New Roman" w:cs="Times New Roman"/>
            <w:color w:val="000000"/>
            <w:sz w:val="28"/>
            <w:szCs w:val="28"/>
          </w:rPr>
          <w:t>70 г</w:t>
        </w:r>
      </w:smartTag>
      <w:r w:rsidRPr="00C7627D">
        <w:rPr>
          <w:rFonts w:ascii="Times New Roman" w:hAnsi="Times New Roman" w:cs="Times New Roman"/>
          <w:color w:val="000000"/>
          <w:sz w:val="28"/>
          <w:szCs w:val="28"/>
        </w:rPr>
        <w:t>, с 7 лет — 75—80 г. При этих показателях азот максимально задерживается в организме.</w:t>
      </w:r>
      <w:r w:rsidR="00F9654D">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Белки не откладываются в организме про запас, поэтому если давать их с пищей больше, чем это требуется организму, то увеличения задержки азота и, следовательно, нарастания синтеза белка не произойдет. При этом у ребенка ухудшается аппетит, нарушается кислотно-щелочное равновесие, усиливается выведение азота с мочой и калом. Ребенку нужно давать оптимальное количество белка, с набором всех необходимых аминокислот.</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Большая часть азота, поступающего в организм с белковой пищей, выделяется с мочой. С возрастом содержание азота в моче уменьшается.</w:t>
      </w:r>
      <w:r w:rsidRPr="00C7627D">
        <w:rPr>
          <w:rFonts w:ascii="Times New Roman" w:hAnsi="Times New Roman" w:cs="Times New Roman"/>
          <w:b/>
          <w:bCs/>
          <w:color w:val="000000"/>
          <w:sz w:val="28"/>
          <w:szCs w:val="28"/>
        </w:rPr>
        <w:br/>
        <w:t xml:space="preserve">    </w:t>
      </w:r>
      <w:r w:rsidR="00EF05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Особенности жирового обмена в детском возрасте.</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Поступивший с пищей жир в пищеварительном тракте расщепляется на глицерин и жирные кислоты, которые всасываются в основном в лимфу и лишь частично в кровь. В организме из этих веществ, а также из продуктов обмена углеводов и белков синтезируется жир, который используется </w:t>
      </w:r>
      <w:proofErr w:type="gramStart"/>
      <w:r w:rsidRPr="00C7627D">
        <w:rPr>
          <w:rFonts w:ascii="Times New Roman" w:hAnsi="Times New Roman" w:cs="Times New Roman"/>
          <w:color w:val="000000"/>
          <w:sz w:val="28"/>
          <w:szCs w:val="28"/>
        </w:rPr>
        <w:t>организмом</w:t>
      </w:r>
      <w:proofErr w:type="gramEnd"/>
      <w:r w:rsidRPr="00C7627D">
        <w:rPr>
          <w:rFonts w:ascii="Times New Roman" w:hAnsi="Times New Roman" w:cs="Times New Roman"/>
          <w:color w:val="000000"/>
          <w:sz w:val="28"/>
          <w:szCs w:val="28"/>
        </w:rPr>
        <w:t xml:space="preserve"> прежде всего как богатый источник энергии. При распаде жира выделяется в 2 раза больше энергии, чем при распаде равного количества белков и углеводов. Кроме того, жир является обязательной составной частью клеточных структур: цитоплазмы, ядра и клеточной мембраны, особенно нервных клеток. Не израсходованный в организме жир откладывается в запас в виде жировых отложений.</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Некоторые непредельные жирные кислоты, необходимые организму (</w:t>
      </w:r>
      <w:proofErr w:type="spellStart"/>
      <w:r w:rsidRPr="00C7627D">
        <w:rPr>
          <w:rFonts w:ascii="Times New Roman" w:hAnsi="Times New Roman" w:cs="Times New Roman"/>
          <w:color w:val="000000"/>
          <w:sz w:val="28"/>
          <w:szCs w:val="28"/>
        </w:rPr>
        <w:t>линолевая</w:t>
      </w:r>
      <w:proofErr w:type="spellEnd"/>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линоленовая</w:t>
      </w:r>
      <w:proofErr w:type="gramEnd"/>
      <w:r w:rsidRPr="00C7627D">
        <w:rPr>
          <w:rFonts w:ascii="Times New Roman" w:hAnsi="Times New Roman" w:cs="Times New Roman"/>
          <w:color w:val="000000"/>
          <w:sz w:val="28"/>
          <w:szCs w:val="28"/>
        </w:rPr>
        <w:t xml:space="preserve"> и </w:t>
      </w:r>
      <w:proofErr w:type="spellStart"/>
      <w:r w:rsidRPr="00C7627D">
        <w:rPr>
          <w:rFonts w:ascii="Times New Roman" w:hAnsi="Times New Roman" w:cs="Times New Roman"/>
          <w:color w:val="000000"/>
          <w:sz w:val="28"/>
          <w:szCs w:val="28"/>
        </w:rPr>
        <w:t>арахидоновая</w:t>
      </w:r>
      <w:proofErr w:type="spellEnd"/>
      <w:r w:rsidRPr="00C7627D">
        <w:rPr>
          <w:rFonts w:ascii="Times New Roman" w:hAnsi="Times New Roman" w:cs="Times New Roman"/>
          <w:color w:val="000000"/>
          <w:sz w:val="28"/>
          <w:szCs w:val="28"/>
        </w:rPr>
        <w:t xml:space="preserve">), должны поступать в организм в готовом виде, так как он не способен их синтезировать. Содержатся непредельные жирные кислоты в растительных маслах. Больше всего их в льняном и конопляном масле, но много </w:t>
      </w:r>
      <w:proofErr w:type="spellStart"/>
      <w:r w:rsidRPr="00C7627D">
        <w:rPr>
          <w:rFonts w:ascii="Times New Roman" w:hAnsi="Times New Roman" w:cs="Times New Roman"/>
          <w:color w:val="000000"/>
          <w:sz w:val="28"/>
          <w:szCs w:val="28"/>
        </w:rPr>
        <w:t>линолевой</w:t>
      </w:r>
      <w:proofErr w:type="spellEnd"/>
      <w:r w:rsidRPr="00C7627D">
        <w:rPr>
          <w:rFonts w:ascii="Times New Roman" w:hAnsi="Times New Roman" w:cs="Times New Roman"/>
          <w:color w:val="000000"/>
          <w:sz w:val="28"/>
          <w:szCs w:val="28"/>
        </w:rPr>
        <w:t xml:space="preserve"> кислоты и в подсолнечном масле. Этим объясняется высокая питательная ценность маргарина, в котором содержится значительное количество растительных жиров.</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 жирами в организм поступают растворимые в них витамины (витамины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A</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D</w:t>
      </w:r>
      <w:r w:rsidRPr="00C7627D">
        <w:rPr>
          <w:rFonts w:ascii="Times New Roman" w:hAnsi="Times New Roman" w:cs="Times New Roman"/>
          <w:color w:val="000000"/>
          <w:sz w:val="28"/>
          <w:szCs w:val="28"/>
        </w:rPr>
        <w:t xml:space="preserve">, Е и др.), имеющие для человека жизненно </w:t>
      </w:r>
      <w:proofErr w:type="gramStart"/>
      <w:r w:rsidRPr="00C7627D">
        <w:rPr>
          <w:rFonts w:ascii="Times New Roman" w:hAnsi="Times New Roman" w:cs="Times New Roman"/>
          <w:color w:val="000000"/>
          <w:sz w:val="28"/>
          <w:szCs w:val="28"/>
        </w:rPr>
        <w:t>важное значение</w:t>
      </w:r>
      <w:proofErr w:type="gramEnd"/>
      <w:r w:rsidRPr="00C7627D">
        <w:rPr>
          <w:rFonts w:ascii="Times New Roman" w:hAnsi="Times New Roman" w:cs="Times New Roman"/>
          <w:color w:val="000000"/>
          <w:sz w:val="28"/>
          <w:szCs w:val="28"/>
        </w:rPr>
        <w:t xml:space="preserve">.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взрослого человека в сутки должно поступать с пищей </w:t>
      </w:r>
      <w:smartTag w:uri="urn:schemas-microsoft-com:office:smarttags" w:element="metricconverter">
        <w:smartTagPr>
          <w:attr w:name="ProductID" w:val="1,25 г"/>
        </w:smartTagPr>
        <w:r w:rsidRPr="00C7627D">
          <w:rPr>
            <w:rFonts w:ascii="Times New Roman" w:hAnsi="Times New Roman" w:cs="Times New Roman"/>
            <w:color w:val="000000"/>
            <w:sz w:val="28"/>
            <w:szCs w:val="28"/>
          </w:rPr>
          <w:t>1,25 г</w:t>
        </w:r>
      </w:smartTag>
      <w:r w:rsidRPr="00C7627D">
        <w:rPr>
          <w:rFonts w:ascii="Times New Roman" w:hAnsi="Times New Roman" w:cs="Times New Roman"/>
          <w:color w:val="000000"/>
          <w:sz w:val="28"/>
          <w:szCs w:val="28"/>
        </w:rPr>
        <w:t xml:space="preserve"> жиров (80—100 г в сутки).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Конечные продукты обмена  жиров — углекислый  газ  и  вода.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организме ребенка первого полугодия жизни за счет жиров покрывается примерно на 50% потребность в энергии. Без жиров невозможна выработка общего и специфического иммунитета. Обмен жиров у детей </w:t>
      </w:r>
      <w:r w:rsidRPr="00C7627D">
        <w:rPr>
          <w:rFonts w:ascii="Times New Roman" w:hAnsi="Times New Roman" w:cs="Times New Roman"/>
          <w:color w:val="000000"/>
          <w:sz w:val="28"/>
          <w:szCs w:val="28"/>
        </w:rPr>
        <w:lastRenderedPageBreak/>
        <w:t>неустойчив, при недостатке в пище углеводов или при усиленном их расходе быстро истощаются депо жира.</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Всасывание жиров у детей идет интенсивно. </w:t>
      </w:r>
      <w:proofErr w:type="gramStart"/>
      <w:r w:rsidRPr="00C7627D">
        <w:rPr>
          <w:rFonts w:ascii="Times New Roman" w:hAnsi="Times New Roman" w:cs="Times New Roman"/>
          <w:color w:val="000000"/>
          <w:sz w:val="28"/>
          <w:szCs w:val="28"/>
        </w:rPr>
        <w:t>При грудном вскармливании усваивается до 90% жиров молока, при искусственном — 85—90%; у старших детей жиры усваиваются на 95-97%.</w:t>
      </w:r>
      <w:proofErr w:type="gramEnd"/>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Для лучшего использования жира в пище детей должно быть достаточно и углеводов, так как при дефиците углеводов в питании происходит неполное окисление жиров и в крови накапливаются кислые продукты обмена.</w:t>
      </w:r>
      <w:r w:rsidRPr="00C7627D">
        <w:rPr>
          <w:rFonts w:ascii="Times New Roman" w:hAnsi="Times New Roman" w:cs="Times New Roman"/>
          <w:color w:val="000000"/>
          <w:sz w:val="28"/>
          <w:szCs w:val="28"/>
        </w:rPr>
        <w:br/>
        <w:t xml:space="preserve">    Потребность организма в жирах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тем выше, чем меньше возраст ребенка. С возрастом увеличивается абсолютное количество жира, необходимое для нормального развития детей.</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Обмен углеводов и его возрастные особенности. </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Углеводы являются   основным   источником   энергии.   Наибольшее   количество углеводов содержится  в злаках,  картофеле.  Богаты  углеводами также овощи и фрукты. Расщепившись в пищеварительном тракте до глюкозы, углеводы всасываются в кровь и усваиваются клетками организма. Неиспользуемая глюкоза в печени синтезируется в гликоген — полисахарид, откладывающийся в печени и мышцах и являющийся резервом углеводов в организме. При отсутствии углеводов в пище они могут вырабатываться из продуктов распада белков и жиров. Особенно чувствительной к снижению уровня глюкозы в крови (</w:t>
      </w:r>
      <w:proofErr w:type="spellStart"/>
      <w:r w:rsidRPr="00C7627D">
        <w:rPr>
          <w:rFonts w:ascii="Times New Roman" w:hAnsi="Times New Roman" w:cs="Times New Roman"/>
          <w:color w:val="000000"/>
          <w:sz w:val="28"/>
          <w:szCs w:val="28"/>
        </w:rPr>
        <w:t>глипогликемии</w:t>
      </w:r>
      <w:proofErr w:type="spellEnd"/>
      <w:r w:rsidRPr="00C7627D">
        <w:rPr>
          <w:rFonts w:ascii="Times New Roman" w:hAnsi="Times New Roman" w:cs="Times New Roman"/>
          <w:color w:val="000000"/>
          <w:sz w:val="28"/>
          <w:szCs w:val="28"/>
        </w:rPr>
        <w:t>) является центральная нервная система. Уже незначительное снижение сахара в крови вызывает слабость, головокружение, при значительном падении углеводов наступают разные вегетативные расстройства, судороги, потеря сознания.</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Распад углеводов с освобождением энергии может идти как в </w:t>
      </w:r>
      <w:proofErr w:type="spellStart"/>
      <w:r w:rsidRPr="00C7627D">
        <w:rPr>
          <w:rFonts w:ascii="Times New Roman" w:hAnsi="Times New Roman" w:cs="Times New Roman"/>
          <w:color w:val="000000"/>
          <w:sz w:val="28"/>
          <w:szCs w:val="28"/>
        </w:rPr>
        <w:t>бескислородных</w:t>
      </w:r>
      <w:proofErr w:type="spellEnd"/>
      <w:r w:rsidRPr="00C7627D">
        <w:rPr>
          <w:rFonts w:ascii="Times New Roman" w:hAnsi="Times New Roman" w:cs="Times New Roman"/>
          <w:color w:val="000000"/>
          <w:sz w:val="28"/>
          <w:szCs w:val="28"/>
        </w:rPr>
        <w:t xml:space="preserve"> условиях, так и в присутствии кислорода. Конечные продукты обмена углеводов — углекислый газ и вода.</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Углеводы обладают способностью быстро распадаться и окисляться. Быстрота распада глюкозы и возможность быстрого извлечения и переработки ее резерва — гликогена создают условия для экстренной мобилизации энергетических ресурсов при резком эмоциональном возбуждении, интенсивных мышечных нагрузках.</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При сильном утомлении во время продолжительных спортивных соревнований прием нескольких кусочков сахара улучшает состояние организма.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Значение глюкозы для организма не исчерпывается ее ролью как источника энергии. Она входит в состав нуклеиновых кислот, в состав цитоплазмы и, следовательно, необходима для образования новых клеток, особенно в период роста.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детском организме, в период его роста и развития, углеводы выполняют не только роль основных источников энергии, но и важную пластическую роль при формировании клеточных оболочек, вещества соединительной ткани. Углеводы участвуют в окислении продуктов белкового и жирового обмена, чем способствуют поддержанию кислотно-щелочного равновесия в организме.</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rPr>
        <w:lastRenderedPageBreak/>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Интенсивный рост детского организма требует значительных количе</w:t>
      </w:r>
      <w:proofErr w:type="gramStart"/>
      <w:r w:rsidRPr="00C7627D">
        <w:rPr>
          <w:rFonts w:ascii="Times New Roman" w:hAnsi="Times New Roman" w:cs="Times New Roman"/>
          <w:color w:val="000000"/>
          <w:sz w:val="28"/>
          <w:szCs w:val="28"/>
        </w:rPr>
        <w:t>ств пл</w:t>
      </w:r>
      <w:proofErr w:type="gramEnd"/>
      <w:r w:rsidRPr="00C7627D">
        <w:rPr>
          <w:rFonts w:ascii="Times New Roman" w:hAnsi="Times New Roman" w:cs="Times New Roman"/>
          <w:color w:val="000000"/>
          <w:sz w:val="28"/>
          <w:szCs w:val="28"/>
        </w:rPr>
        <w:t>астического материала — белков и жиров. Поэтому у детей образование углеводов из белков и жиров ограниченно.</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Суточная потребность в углеводах у детей высокая и составляет в грудном возрасте 10—12 г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В последующие годы потребное количество углеводов колеблется от 8—9 до 12—15 г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От 1 до 3 лет в сутки ребенку надо дать с пищей в среднем </w:t>
      </w:r>
      <w:smartTag w:uri="urn:schemas-microsoft-com:office:smarttags" w:element="metricconverter">
        <w:smartTagPr>
          <w:attr w:name="ProductID" w:val="193 г"/>
        </w:smartTagPr>
        <w:r w:rsidRPr="00C7627D">
          <w:rPr>
            <w:rFonts w:ascii="Times New Roman" w:hAnsi="Times New Roman" w:cs="Times New Roman"/>
            <w:color w:val="000000"/>
            <w:sz w:val="28"/>
            <w:szCs w:val="28"/>
          </w:rPr>
          <w:t>193 г</w:t>
        </w:r>
      </w:smartTag>
      <w:r w:rsidRPr="00C7627D">
        <w:rPr>
          <w:rFonts w:ascii="Times New Roman" w:hAnsi="Times New Roman" w:cs="Times New Roman"/>
          <w:color w:val="000000"/>
          <w:sz w:val="28"/>
          <w:szCs w:val="28"/>
        </w:rPr>
        <w:t xml:space="preserve"> углеводов, от 4 до 7 лет — </w:t>
      </w:r>
      <w:smartTag w:uri="urn:schemas-microsoft-com:office:smarttags" w:element="metricconverter">
        <w:smartTagPr>
          <w:attr w:name="ProductID" w:val="287 г"/>
        </w:smartTagPr>
        <w:r w:rsidRPr="00C7627D">
          <w:rPr>
            <w:rFonts w:ascii="Times New Roman" w:hAnsi="Times New Roman" w:cs="Times New Roman"/>
            <w:color w:val="000000"/>
            <w:sz w:val="28"/>
            <w:szCs w:val="28"/>
          </w:rPr>
          <w:t>287 г</w:t>
        </w:r>
      </w:smartTag>
      <w:r w:rsidRPr="00C7627D">
        <w:rPr>
          <w:rFonts w:ascii="Times New Roman" w:hAnsi="Times New Roman" w:cs="Times New Roman"/>
          <w:color w:val="000000"/>
          <w:sz w:val="28"/>
          <w:szCs w:val="28"/>
        </w:rPr>
        <w:t xml:space="preserve">, от 9 до 13 лет — </w:t>
      </w:r>
      <w:smartTag w:uri="urn:schemas-microsoft-com:office:smarttags" w:element="metricconverter">
        <w:smartTagPr>
          <w:attr w:name="ProductID" w:val="370 г"/>
        </w:smartTagPr>
        <w:r w:rsidRPr="00C7627D">
          <w:rPr>
            <w:rFonts w:ascii="Times New Roman" w:hAnsi="Times New Roman" w:cs="Times New Roman"/>
            <w:color w:val="000000"/>
            <w:sz w:val="28"/>
            <w:szCs w:val="28"/>
          </w:rPr>
          <w:t>370 г</w:t>
        </w:r>
      </w:smartTag>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от</w:t>
      </w:r>
      <w:proofErr w:type="gramEnd"/>
      <w:r w:rsidRPr="00C7627D">
        <w:rPr>
          <w:rFonts w:ascii="Times New Roman" w:hAnsi="Times New Roman" w:cs="Times New Roman"/>
          <w:color w:val="000000"/>
          <w:sz w:val="28"/>
          <w:szCs w:val="28"/>
        </w:rPr>
        <w:t xml:space="preserve"> 14 </w:t>
      </w:r>
      <w:proofErr w:type="gramStart"/>
      <w:r w:rsidRPr="00C7627D">
        <w:rPr>
          <w:rFonts w:ascii="Times New Roman" w:hAnsi="Times New Roman" w:cs="Times New Roman"/>
          <w:color w:val="000000"/>
          <w:sz w:val="28"/>
          <w:szCs w:val="28"/>
        </w:rPr>
        <w:t>до</w:t>
      </w:r>
      <w:proofErr w:type="gramEnd"/>
      <w:r w:rsidRPr="00C7627D">
        <w:rPr>
          <w:rFonts w:ascii="Times New Roman" w:hAnsi="Times New Roman" w:cs="Times New Roman"/>
          <w:color w:val="000000"/>
          <w:sz w:val="28"/>
          <w:szCs w:val="28"/>
        </w:rPr>
        <w:t xml:space="preserve"> 17 лет — </w:t>
      </w:r>
      <w:smartTag w:uri="urn:schemas-microsoft-com:office:smarttags" w:element="metricconverter">
        <w:smartTagPr>
          <w:attr w:name="ProductID" w:val="470 г"/>
        </w:smartTagPr>
        <w:r w:rsidRPr="00C7627D">
          <w:rPr>
            <w:rFonts w:ascii="Times New Roman" w:hAnsi="Times New Roman" w:cs="Times New Roman"/>
            <w:color w:val="000000"/>
            <w:sz w:val="28"/>
            <w:szCs w:val="28"/>
          </w:rPr>
          <w:t>470 г</w:t>
        </w:r>
      </w:smartTag>
      <w:r w:rsidRPr="00C7627D">
        <w:rPr>
          <w:rFonts w:ascii="Times New Roman" w:hAnsi="Times New Roman" w:cs="Times New Roman"/>
          <w:color w:val="000000"/>
          <w:sz w:val="28"/>
          <w:szCs w:val="28"/>
        </w:rPr>
        <w:t xml:space="preserve">, взрослому — </w:t>
      </w:r>
      <w:smartTag w:uri="urn:schemas-microsoft-com:office:smarttags" w:element="metricconverter">
        <w:smartTagPr>
          <w:attr w:name="ProductID" w:val="500 г"/>
        </w:smartTagPr>
        <w:r w:rsidRPr="00C7627D">
          <w:rPr>
            <w:rFonts w:ascii="Times New Roman" w:hAnsi="Times New Roman" w:cs="Times New Roman"/>
            <w:color w:val="000000"/>
            <w:sz w:val="28"/>
            <w:szCs w:val="28"/>
          </w:rPr>
          <w:t>500 г</w:t>
        </w:r>
      </w:smartTag>
      <w:r w:rsidRPr="00C7627D">
        <w:rPr>
          <w:rFonts w:ascii="Times New Roman" w:hAnsi="Times New Roman" w:cs="Times New Roman"/>
          <w:color w:val="000000"/>
          <w:sz w:val="28"/>
          <w:szCs w:val="28"/>
        </w:rPr>
        <w:t>.</w:t>
      </w:r>
      <w:r w:rsidRPr="00C7627D">
        <w:rPr>
          <w:rFonts w:ascii="Times New Roman" w:hAnsi="Times New Roman" w:cs="Times New Roman"/>
          <w:b/>
          <w:bCs/>
          <w:color w:val="000000"/>
          <w:sz w:val="28"/>
          <w:szCs w:val="28"/>
        </w:rPr>
        <w:br/>
        <w:t xml:space="preserve">    </w:t>
      </w:r>
      <w:r w:rsidR="00EF05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Водно-солевой обмен. Значение воды и минеральных солей в процессе роста и развития ребенка.</w:t>
      </w:r>
      <w:r w:rsidR="00F9654D">
        <w:rPr>
          <w:rFonts w:ascii="Times New Roman" w:hAnsi="Times New Roman" w:cs="Times New Roman"/>
          <w:b/>
          <w:bCs/>
          <w:color w:val="000000"/>
          <w:sz w:val="28"/>
          <w:szCs w:val="28"/>
          <w:lang w:val="kk-KZ"/>
        </w:rPr>
        <w:t xml:space="preserve"> </w:t>
      </w:r>
      <w:r w:rsidRPr="00C7627D">
        <w:rPr>
          <w:rFonts w:ascii="Times New Roman" w:hAnsi="Times New Roman" w:cs="Times New Roman"/>
          <w:color w:val="000000"/>
          <w:sz w:val="28"/>
          <w:szCs w:val="28"/>
        </w:rPr>
        <w:t xml:space="preserve">Хотя ни вода, ни минеральные соли не являются источниками энергии, их поступление и выведение из организма является условием его нормальной жизнедеятельности. Ведь все превращения веществ в организме совершаются в водной среде. Вода растворяет пищевые вещества, поступившие в организм вместе с минеральными веществами, она принимает участие в построении клеток и во многих реакциях обмена. Вода и минеральные соли являются основной составной частью плазмы крови, лимфы и тканевой жидкости, создают в основном внутреннюю среду организма. Вода участвует в регуляции температуры тела, испаряясь, она предохраняет тело от перегрева. Все пищеварительные соки содержат воду и минеральные соли. Вода составляет большой процент массы тела (у взрослого человека примерно 65%, у детей 75—80%). Особенно велико содержание воды в крови (92%). Человек без воды может существовать значительно меньше времени, чем без пищи,— всего несколько дней. </w:t>
      </w:r>
      <w:proofErr w:type="gramStart"/>
      <w:r w:rsidRPr="00C7627D">
        <w:rPr>
          <w:rFonts w:ascii="Times New Roman" w:hAnsi="Times New Roman" w:cs="Times New Roman"/>
          <w:color w:val="000000"/>
          <w:sz w:val="28"/>
          <w:szCs w:val="28"/>
        </w:rPr>
        <w:t xml:space="preserve">При нормальной температуре окружающей среды и нормальном пищевом режиме потребность воды у взрослого человека составляет 2—2,5 л. Это количество воды поступает из следующих источников: 1) воды, потребляемой при питье (около </w:t>
      </w:r>
      <w:smartTag w:uri="urn:schemas-microsoft-com:office:smarttags" w:element="metricconverter">
        <w:smartTagPr>
          <w:attr w:name="ProductID" w:val="1 л"/>
        </w:smartTagPr>
        <w:r w:rsidRPr="00C7627D">
          <w:rPr>
            <w:rFonts w:ascii="Times New Roman" w:hAnsi="Times New Roman" w:cs="Times New Roman"/>
            <w:color w:val="000000"/>
            <w:sz w:val="28"/>
            <w:szCs w:val="28"/>
          </w:rPr>
          <w:t>1 л</w:t>
        </w:r>
      </w:smartTag>
      <w:r w:rsidRPr="00C7627D">
        <w:rPr>
          <w:rFonts w:ascii="Times New Roman" w:hAnsi="Times New Roman" w:cs="Times New Roman"/>
          <w:color w:val="000000"/>
          <w:sz w:val="28"/>
          <w:szCs w:val="28"/>
        </w:rPr>
        <w:t xml:space="preserve">); 2) воды, содержащейся в пище (около </w:t>
      </w:r>
      <w:smartTag w:uri="urn:schemas-microsoft-com:office:smarttags" w:element="metricconverter">
        <w:smartTagPr>
          <w:attr w:name="ProductID" w:val="1 л"/>
        </w:smartTagPr>
        <w:r w:rsidRPr="00C7627D">
          <w:rPr>
            <w:rFonts w:ascii="Times New Roman" w:hAnsi="Times New Roman" w:cs="Times New Roman"/>
            <w:color w:val="000000"/>
            <w:sz w:val="28"/>
            <w:szCs w:val="28"/>
          </w:rPr>
          <w:t>1 л</w:t>
        </w:r>
      </w:smartTag>
      <w:r w:rsidRPr="00C7627D">
        <w:rPr>
          <w:rFonts w:ascii="Times New Roman" w:hAnsi="Times New Roman" w:cs="Times New Roman"/>
          <w:color w:val="000000"/>
          <w:sz w:val="28"/>
          <w:szCs w:val="28"/>
        </w:rPr>
        <w:t>); 3) воды, которая образуется в организме при обмене белков, жиров и углеводов (300—350 см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w:t>
      </w:r>
      <w:proofErr w:type="gramEnd"/>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Основные органы, удаляющие воду из организма,— почки, потовые железы, легкие и кишечник. Почками за сутки из организма удаляется 1,2—1,5 л воды в составе мочи. Потовыми железами через кожу в виде пота удаляется 500—700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воды в сутки. При нормальной температуре и влажности воздуха на 1 см</w:t>
      </w:r>
      <w:proofErr w:type="gramStart"/>
      <w:r w:rsidRPr="00C7627D">
        <w:rPr>
          <w:rFonts w:ascii="Times New Roman" w:hAnsi="Times New Roman" w:cs="Times New Roman"/>
          <w:color w:val="000000"/>
          <w:sz w:val="28"/>
          <w:szCs w:val="28"/>
          <w:vertAlign w:val="superscript"/>
        </w:rPr>
        <w:t>2</w:t>
      </w:r>
      <w:proofErr w:type="gramEnd"/>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кожного покрова каждые 10 мин выделяется около 1 мг воды.</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Легкими в виде водяных паров выводится 350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воды. Это количество резко возрастает при углублении и учащении дыхания, и за сутки тогда может выделиться 700—800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воды.</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Через кишечник с калом выводится в сутки 100—150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воды. При расстройстве деятельности кишечника может выводиться большее количество воды (при поносе), что приводит к обеднению организма водой. Для нормальной деятельности организма важно, чтобы поступление воды в организм полностью покрывало расход ее.</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Если воды выводится из организма больше, чем поступает в него, возникает чувство жажды. Отношение количества потребленной </w:t>
      </w:r>
      <w:proofErr w:type="gramStart"/>
      <w:r w:rsidRPr="00C7627D">
        <w:rPr>
          <w:rFonts w:ascii="Times New Roman" w:hAnsi="Times New Roman" w:cs="Times New Roman"/>
          <w:color w:val="000000"/>
          <w:sz w:val="28"/>
          <w:szCs w:val="28"/>
        </w:rPr>
        <w:t>воды</w:t>
      </w:r>
      <w:proofErr w:type="gramEnd"/>
      <w:r w:rsidRPr="00C7627D">
        <w:rPr>
          <w:rFonts w:ascii="Times New Roman" w:hAnsi="Times New Roman" w:cs="Times New Roman"/>
          <w:color w:val="000000"/>
          <w:sz w:val="28"/>
          <w:szCs w:val="28"/>
        </w:rPr>
        <w:t xml:space="preserve"> к количеству выделенной составляет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водный баланс.</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Организм ребенка быстро </w:t>
      </w:r>
      <w:r w:rsidRPr="00C7627D">
        <w:rPr>
          <w:rFonts w:ascii="Times New Roman" w:hAnsi="Times New Roman" w:cs="Times New Roman"/>
          <w:color w:val="000000"/>
          <w:sz w:val="28"/>
          <w:szCs w:val="28"/>
        </w:rPr>
        <w:lastRenderedPageBreak/>
        <w:t xml:space="preserve">теряет и быстро накапливает воду. Потребность в воде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с возрастом уменьшается, а абсолютное количество ее возрастает. Трехмесячному ребенку требуется 150—170 г воды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в 2 года — </w:t>
      </w:r>
      <w:smartTag w:uri="urn:schemas-microsoft-com:office:smarttags" w:element="metricconverter">
        <w:smartTagPr>
          <w:attr w:name="ProductID" w:val="95 г"/>
        </w:smartTagPr>
        <w:r w:rsidRPr="00C7627D">
          <w:rPr>
            <w:rFonts w:ascii="Times New Roman" w:hAnsi="Times New Roman" w:cs="Times New Roman"/>
            <w:color w:val="000000"/>
            <w:sz w:val="28"/>
            <w:szCs w:val="28"/>
          </w:rPr>
          <w:t>95 г</w:t>
        </w:r>
      </w:smartTag>
      <w:r w:rsidRPr="00C7627D">
        <w:rPr>
          <w:rFonts w:ascii="Times New Roman" w:hAnsi="Times New Roman" w:cs="Times New Roman"/>
          <w:color w:val="000000"/>
          <w:sz w:val="28"/>
          <w:szCs w:val="28"/>
        </w:rPr>
        <w:t xml:space="preserve">, в 12—13 лет — </w:t>
      </w:r>
      <w:smartTag w:uri="urn:schemas-microsoft-com:office:smarttags" w:element="metricconverter">
        <w:smartTagPr>
          <w:attr w:name="ProductID" w:val="45 г"/>
        </w:smartTagPr>
        <w:r w:rsidRPr="00C7627D">
          <w:rPr>
            <w:rFonts w:ascii="Times New Roman" w:hAnsi="Times New Roman" w:cs="Times New Roman"/>
            <w:color w:val="000000"/>
            <w:sz w:val="28"/>
            <w:szCs w:val="28"/>
          </w:rPr>
          <w:t>45 г</w:t>
        </w:r>
      </w:smartTag>
      <w:r w:rsidRPr="00C7627D">
        <w:rPr>
          <w:rFonts w:ascii="Times New Roman" w:hAnsi="Times New Roman" w:cs="Times New Roman"/>
          <w:color w:val="000000"/>
          <w:sz w:val="28"/>
          <w:szCs w:val="28"/>
        </w:rPr>
        <w:t>. Суточная потребность в воде у годовалого ребенка 800 мл, в 4 года —950—1000 мл, в 5—6 лет—1200 мл, в 7—10 лет—1350 мл, в 11 — 14 лет—1500 мл.</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Организм нуждается в постоянном поступлении минеральных солей. Минеральные вещества необходимы для нормального функционирования организма. Так, с наличием минеральных веществ, содержащих натрий, калий, хлор, связано явление возбудимости — одно из основных свойств живого. Рост и развитие костей, мышц зависят от содержания минеральных веществ. Они определяют реакцию крови (</w:t>
      </w:r>
      <w:proofErr w:type="spellStart"/>
      <w:r w:rsidRPr="00C7627D">
        <w:rPr>
          <w:rFonts w:ascii="Times New Roman" w:hAnsi="Times New Roman" w:cs="Times New Roman"/>
          <w:color w:val="000000"/>
          <w:sz w:val="28"/>
          <w:szCs w:val="28"/>
        </w:rPr>
        <w:t>рН</w:t>
      </w:r>
      <w:proofErr w:type="spellEnd"/>
      <w:r w:rsidRPr="00C7627D">
        <w:rPr>
          <w:rFonts w:ascii="Times New Roman" w:hAnsi="Times New Roman" w:cs="Times New Roman"/>
          <w:color w:val="000000"/>
          <w:sz w:val="28"/>
          <w:szCs w:val="28"/>
        </w:rPr>
        <w:t>), способствуют нормальной деятельности сердца и нервной системы, используются для образования гемоглобина (железо), соляной кислоты желудочного сока (хлор). Минеральные соли создают столь необходимое для жизнедеятельности клеток определенное осмотическое давление.</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 новорожденного минеральные вещества составляют 2,55% от массы тела, у взрослого — 5%. Они оказывают большое влияние на развитие ребенка. С кальциевым и фосфорным обменом связаны рост костей, сроки окостенения хрящей и состояние окислительных процессов в организме. Кальций влияет на возбудимость нервной системы, сократимость мышц, свертываемость крови, белковый и жировой обмен в организме. Фосфор нужен не только для роста костной ткани, но и</w:t>
      </w:r>
      <w:proofErr w:type="gramStart"/>
      <w:r w:rsidRPr="00C7627D">
        <w:rPr>
          <w:rFonts w:ascii="Times New Roman" w:hAnsi="Times New Roman" w:cs="Times New Roman"/>
          <w:color w:val="000000"/>
          <w:sz w:val="28"/>
          <w:szCs w:val="28"/>
        </w:rPr>
        <w:t xml:space="preserve"> .</w:t>
      </w:r>
      <w:proofErr w:type="gramEnd"/>
      <w:r w:rsidRPr="00C7627D">
        <w:rPr>
          <w:rFonts w:ascii="Times New Roman" w:hAnsi="Times New Roman" w:cs="Times New Roman"/>
          <w:color w:val="000000"/>
          <w:sz w:val="28"/>
          <w:szCs w:val="28"/>
        </w:rPr>
        <w:t>для нормального функционирования нервной системы, большинства железистых и других органов.</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Наибольшая потребность в кальции отмечается на первом году жизни ребенка: в этом возрасте она в 8 раз больше, чем на втором году жизни, и в 13 раз больше, чем на третьем году. Затем потребность в кальции снижается, несколько повышаясь в период полового созревания. Суточная потребность в кальции у школьников 0,68—2,36 г, суточная потребность в фосфоре 1,5—2,0 г.</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Оптимальное соотношение между концентрацией солей кальция и фосфора для детей дошкольного возраста составляет 1:1, в возрасте 8—10 лет—1:1,5, у подростков и старших школьников— 1:2. При таких отношениях развитие скелета протекает нормально. В молоке имеется идеальное соотношение солей кальция и фосфора, поэтому включение молока в рацион питания детей обязательно.</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Потребность в железе у детей выше, чем у взрослых (1 —1,2 мг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в сутки, а у взрослых — 0,9 мг). Натрия дети должны получать 25—40 мг в сутки, калия—12—30 мг, хлора — 12—15 мг.</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Витамины и их значение. Витамины — органические соединения, совершенно необходимые для нормального функционирования организма. Витамины входят в состав многих ферментов. Это объясняет важную роль витаминов в обмене веществ. Витамины способствуют действию гормонов, а также повышению сопротивляемости организма к неблагоприятным воздействиям внешней среды (инфекция, действие высокой и низкой </w:t>
      </w:r>
      <w:r w:rsidRPr="00C7627D">
        <w:rPr>
          <w:rFonts w:ascii="Times New Roman" w:hAnsi="Times New Roman" w:cs="Times New Roman"/>
          <w:color w:val="000000"/>
          <w:sz w:val="28"/>
          <w:szCs w:val="28"/>
        </w:rPr>
        <w:lastRenderedPageBreak/>
        <w:t>температуры и т.д.). Они необходимы для стимулирования роста, восстановления тканей и клеток после травм и операций.</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отличие от ферментов и гормонов, большинство витаминов не образуется в организме человека. Главным их источником являются овощи, фрукты и ягоды. Содержатся витамины также в молоке, мясе, рыбе. Витамины требуются в очень небольших количествах, но их недостаточность или отсутствие в пище нарушает образование соответствующих ферментов.</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Авитаминоз</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отсутствие определенных витаминов вызывает специфические нарушения в организме и тяжелые заболевания. Для нормальной жизнедеятельности организма, его роста и развития необходимы следующие витамины:</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lang w:val="en-US"/>
        </w:rPr>
        <w:t>B</w:t>
      </w:r>
      <w:r w:rsidRPr="00C7627D">
        <w:rPr>
          <w:rFonts w:ascii="Times New Roman" w:hAnsi="Times New Roman" w:cs="Times New Roman"/>
          <w:color w:val="000000"/>
          <w:sz w:val="28"/>
          <w:szCs w:val="28"/>
          <w:vertAlign w:val="subscript"/>
        </w:rPr>
        <w:t>1</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smallCaps/>
          <w:color w:val="000000"/>
          <w:sz w:val="28"/>
          <w:szCs w:val="28"/>
        </w:rPr>
        <w:t> </w:t>
      </w:r>
      <w:r w:rsidRPr="00C7627D">
        <w:rPr>
          <w:rFonts w:ascii="Times New Roman" w:hAnsi="Times New Roman" w:cs="Times New Roman"/>
          <w:color w:val="000000"/>
          <w:sz w:val="28"/>
          <w:szCs w:val="28"/>
        </w:rPr>
        <w:t>(тиамин, аневрин) содержится в лесных орехах, неочищенном рисе, хлебе грубого помола, ячневой и овсяной крупах,</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особенно много его в пивных дрожжах и печени.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При отсутствии в пище витамина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smallCaps/>
          <w:color w:val="000000"/>
          <w:sz w:val="28"/>
          <w:szCs w:val="28"/>
        </w:rPr>
        <w:t>б!</w:t>
      </w:r>
      <w:r w:rsidRPr="00C7627D">
        <w:rPr>
          <w:rStyle w:val="apple-converted-space"/>
          <w:rFonts w:ascii="Times New Roman" w:hAnsi="Times New Roman" w:cs="Times New Roman"/>
          <w:smallCaps/>
          <w:color w:val="000000"/>
          <w:sz w:val="28"/>
          <w:szCs w:val="28"/>
        </w:rPr>
        <w:t> </w:t>
      </w:r>
      <w:r w:rsidRPr="00C7627D">
        <w:rPr>
          <w:rFonts w:ascii="Times New Roman" w:hAnsi="Times New Roman" w:cs="Times New Roman"/>
          <w:color w:val="000000"/>
          <w:sz w:val="28"/>
          <w:szCs w:val="28"/>
        </w:rPr>
        <w:t>развивается заболевание бери-бери. Больной теряет аппетит, быстро утомляется, постепенно появляется слабость в мышцах ног. Затем наступает потеря чувствительности в мышцах ног, поражение слухового и зрительного нервов, гибнут клетки продолговатого и спинного мозга, наступает паралич конечностей. Без своевременного лечения наступает смерть.</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 В</w:t>
      </w:r>
      <w:proofErr w:type="gramStart"/>
      <w:r w:rsidRPr="00C7627D">
        <w:rPr>
          <w:rFonts w:ascii="Times New Roman" w:hAnsi="Times New Roman" w:cs="Times New Roman"/>
          <w:color w:val="000000"/>
          <w:sz w:val="28"/>
          <w:szCs w:val="28"/>
          <w:vertAlign w:val="subscript"/>
        </w:rPr>
        <w:t>2</w:t>
      </w:r>
      <w:proofErr w:type="gramEnd"/>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(рибофлавин) содержится в хлебе, гречневой крупе, молоке, яйцах, печени, мясе, томатах.</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У человека первым признаком отсутствия этого витамина является поражение кожи (в области губ чаще всего). Появляются трещины, которые мокнут и покрываются темной коркой. Позднее развивается поражение глаз и кожи, сопровождающееся отпадением ороговевших чешуек. В дальнейшем могут развиться злокачественное малокровие, поражение нервной системы, внезапное падение кровяного давления, судороги, потеря сознания.</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proofErr w:type="gramStart"/>
      <w:r w:rsidRPr="00C7627D">
        <w:rPr>
          <w:rFonts w:ascii="Times New Roman" w:hAnsi="Times New Roman" w:cs="Times New Roman"/>
          <w:color w:val="000000"/>
          <w:sz w:val="28"/>
          <w:szCs w:val="28"/>
        </w:rPr>
        <w:t>Витамин РР (</w:t>
      </w:r>
      <w:proofErr w:type="spellStart"/>
      <w:r w:rsidRPr="00C7627D">
        <w:rPr>
          <w:rFonts w:ascii="Times New Roman" w:hAnsi="Times New Roman" w:cs="Times New Roman"/>
          <w:color w:val="000000"/>
          <w:sz w:val="28"/>
          <w:szCs w:val="28"/>
        </w:rPr>
        <w:t>никотинамид</w:t>
      </w:r>
      <w:proofErr w:type="spellEnd"/>
      <w:r w:rsidRPr="00C7627D">
        <w:rPr>
          <w:rFonts w:ascii="Times New Roman" w:hAnsi="Times New Roman" w:cs="Times New Roman"/>
          <w:color w:val="000000"/>
          <w:sz w:val="28"/>
          <w:szCs w:val="28"/>
        </w:rPr>
        <w:t>) содержится в зеленых овощах, моркови, картофеле, горохе, дрожжах, гречневой крупе, ржаном и пшеничном хлебе, молоке, мясе, печени.</w:t>
      </w:r>
      <w:proofErr w:type="gramEnd"/>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авитаминозе РР отмечается чувство жжения во рту, обильное слюнотечение и поносы. Язык становится малиново-красным. На руках, шее, лице появляются красные пятна. Кожа становится грубой и шероховатой, отчего заболевание получило название «пеллагра» (по-итальянски</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color w:val="000000"/>
          <w:sz w:val="28"/>
          <w:szCs w:val="28"/>
          <w:lang w:val="en-US"/>
        </w:rPr>
        <w:t>pelleagra</w:t>
      </w:r>
      <w:proofErr w:type="spellEnd"/>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шершавая кожа). При тяжелом течении болезни ослабевает память, развиваются психозы и галлюцинации.</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 В</w:t>
      </w:r>
      <w:r w:rsidRPr="00C7627D">
        <w:rPr>
          <w:rFonts w:ascii="Times New Roman" w:hAnsi="Times New Roman" w:cs="Times New Roman"/>
          <w:color w:val="000000"/>
          <w:sz w:val="28"/>
          <w:szCs w:val="28"/>
          <w:vertAlign w:val="subscript"/>
        </w:rPr>
        <w:t>12</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w:t>
      </w:r>
      <w:proofErr w:type="spellStart"/>
      <w:r w:rsidRPr="00C7627D">
        <w:rPr>
          <w:rFonts w:ascii="Times New Roman" w:hAnsi="Times New Roman" w:cs="Times New Roman"/>
          <w:color w:val="000000"/>
          <w:sz w:val="28"/>
          <w:szCs w:val="28"/>
        </w:rPr>
        <w:t>цианкобалламин</w:t>
      </w:r>
      <w:proofErr w:type="spellEnd"/>
      <w:r w:rsidRPr="00C7627D">
        <w:rPr>
          <w:rFonts w:ascii="Times New Roman" w:hAnsi="Times New Roman" w:cs="Times New Roman"/>
          <w:color w:val="000000"/>
          <w:sz w:val="28"/>
          <w:szCs w:val="28"/>
        </w:rPr>
        <w:t>) у человека синтезируется в кишечнике. Содержится в почках, печени млекопитающих и рыб. При его недостатке в организме развивается злокачественное малокровие, связанное с нарушением образования эритроцитов.</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w:t>
      </w:r>
      <w:proofErr w:type="gramStart"/>
      <w:r w:rsidRPr="00C7627D">
        <w:rPr>
          <w:rFonts w:ascii="Times New Roman" w:hAnsi="Times New Roman" w:cs="Times New Roman"/>
          <w:color w:val="000000"/>
          <w:sz w:val="28"/>
          <w:szCs w:val="28"/>
        </w:rPr>
        <w:t xml:space="preserve"> С</w:t>
      </w:r>
      <w:proofErr w:type="gramEnd"/>
      <w:r w:rsidRPr="00C7627D">
        <w:rPr>
          <w:rFonts w:ascii="Times New Roman" w:hAnsi="Times New Roman" w:cs="Times New Roman"/>
          <w:color w:val="000000"/>
          <w:sz w:val="28"/>
          <w:szCs w:val="28"/>
        </w:rPr>
        <w:t xml:space="preserve"> (аскорбиновая кислота) широко распространен в природе в овощах, фруктах, хвое, в печени. Хорошо сохраняется аскорбиновая кислота в квашеной капусте. В </w:t>
      </w:r>
      <w:smartTag w:uri="urn:schemas-microsoft-com:office:smarttags" w:element="metricconverter">
        <w:smartTagPr>
          <w:attr w:name="ProductID" w:val="100 г"/>
        </w:smartTagPr>
        <w:r w:rsidRPr="00C7627D">
          <w:rPr>
            <w:rFonts w:ascii="Times New Roman" w:hAnsi="Times New Roman" w:cs="Times New Roman"/>
            <w:color w:val="000000"/>
            <w:sz w:val="28"/>
            <w:szCs w:val="28"/>
          </w:rPr>
          <w:t>100 г</w:t>
        </w:r>
      </w:smartTag>
      <w:r w:rsidRPr="00C7627D">
        <w:rPr>
          <w:rFonts w:ascii="Times New Roman" w:hAnsi="Times New Roman" w:cs="Times New Roman"/>
          <w:color w:val="000000"/>
          <w:sz w:val="28"/>
          <w:szCs w:val="28"/>
        </w:rPr>
        <w:t xml:space="preserve"> хвои содержится 250 мг витамина</w:t>
      </w:r>
      <w:proofErr w:type="gramStart"/>
      <w:r w:rsidRPr="00C7627D">
        <w:rPr>
          <w:rFonts w:ascii="Times New Roman" w:hAnsi="Times New Roman" w:cs="Times New Roman"/>
          <w:color w:val="000000"/>
          <w:sz w:val="28"/>
          <w:szCs w:val="28"/>
        </w:rPr>
        <w:t xml:space="preserve"> С</w:t>
      </w:r>
      <w:proofErr w:type="gramEnd"/>
      <w:r w:rsidRPr="00C7627D">
        <w:rPr>
          <w:rFonts w:ascii="Times New Roman" w:hAnsi="Times New Roman" w:cs="Times New Roman"/>
          <w:color w:val="000000"/>
          <w:sz w:val="28"/>
          <w:szCs w:val="28"/>
        </w:rPr>
        <w:t xml:space="preserve">, а в </w:t>
      </w:r>
      <w:smartTag w:uri="urn:schemas-microsoft-com:office:smarttags" w:element="metricconverter">
        <w:smartTagPr>
          <w:attr w:name="ProductID" w:val="100 г"/>
        </w:smartTagPr>
        <w:r w:rsidRPr="00C7627D">
          <w:rPr>
            <w:rFonts w:ascii="Times New Roman" w:hAnsi="Times New Roman" w:cs="Times New Roman"/>
            <w:color w:val="000000"/>
            <w:sz w:val="28"/>
            <w:szCs w:val="28"/>
          </w:rPr>
          <w:t>100 г</w:t>
        </w:r>
      </w:smartTag>
      <w:r w:rsidRPr="00C7627D">
        <w:rPr>
          <w:rFonts w:ascii="Times New Roman" w:hAnsi="Times New Roman" w:cs="Times New Roman"/>
          <w:color w:val="000000"/>
          <w:sz w:val="28"/>
          <w:szCs w:val="28"/>
        </w:rPr>
        <w:t xml:space="preserve"> </w:t>
      </w:r>
      <w:r w:rsidRPr="00C7627D">
        <w:rPr>
          <w:rFonts w:ascii="Times New Roman" w:hAnsi="Times New Roman" w:cs="Times New Roman"/>
          <w:color w:val="000000"/>
          <w:sz w:val="28"/>
          <w:szCs w:val="28"/>
        </w:rPr>
        <w:lastRenderedPageBreak/>
        <w:t>шиповника — 150 мг.</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Недостаток витамина</w:t>
      </w:r>
      <w:proofErr w:type="gramStart"/>
      <w:r w:rsidRPr="00C7627D">
        <w:rPr>
          <w:rFonts w:ascii="Times New Roman" w:hAnsi="Times New Roman" w:cs="Times New Roman"/>
          <w:color w:val="000000"/>
          <w:sz w:val="28"/>
          <w:szCs w:val="28"/>
        </w:rPr>
        <w:t xml:space="preserve"> С</w:t>
      </w:r>
      <w:proofErr w:type="gramEnd"/>
      <w:r w:rsidRPr="00C7627D">
        <w:rPr>
          <w:rFonts w:ascii="Times New Roman" w:hAnsi="Times New Roman" w:cs="Times New Roman"/>
          <w:color w:val="000000"/>
          <w:sz w:val="28"/>
          <w:szCs w:val="28"/>
        </w:rPr>
        <w:t xml:space="preserve"> вызывает заболевание цингой. Обычно болезнь начинается с общего недомогания, угнетенности. Кожа приобретает грязновато-серый оттенок, десны кровоточат, выпадают зубы. На теле появляются темные пятна кровоизлияний, некоторые из них изъязвляются и причиняют резкую боль. Раньше цинга уносила много человеческих жизней.</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w:t>
      </w:r>
      <w:proofErr w:type="gramStart"/>
      <w:r w:rsidRPr="00C7627D">
        <w:rPr>
          <w:rFonts w:ascii="Times New Roman" w:hAnsi="Times New Roman" w:cs="Times New Roman"/>
          <w:color w:val="000000"/>
          <w:sz w:val="28"/>
          <w:szCs w:val="28"/>
        </w:rPr>
        <w:t xml:space="preserve"> А</w:t>
      </w:r>
      <w:proofErr w:type="gramEnd"/>
      <w:r w:rsidRPr="00C7627D">
        <w:rPr>
          <w:rFonts w:ascii="Times New Roman" w:hAnsi="Times New Roman" w:cs="Times New Roman"/>
          <w:color w:val="000000"/>
          <w:sz w:val="28"/>
          <w:szCs w:val="28"/>
        </w:rPr>
        <w:t xml:space="preserve"> (</w:t>
      </w:r>
      <w:proofErr w:type="spellStart"/>
      <w:r w:rsidRPr="00C7627D">
        <w:rPr>
          <w:rFonts w:ascii="Times New Roman" w:hAnsi="Times New Roman" w:cs="Times New Roman"/>
          <w:color w:val="000000"/>
          <w:sz w:val="28"/>
          <w:szCs w:val="28"/>
        </w:rPr>
        <w:t>ретинол</w:t>
      </w:r>
      <w:proofErr w:type="spellEnd"/>
      <w:r w:rsidRPr="00C7627D">
        <w:rPr>
          <w:rFonts w:ascii="Times New Roman" w:hAnsi="Times New Roman" w:cs="Times New Roman"/>
          <w:color w:val="000000"/>
          <w:sz w:val="28"/>
          <w:szCs w:val="28"/>
        </w:rPr>
        <w:t>, аксерофтол) в организме человека образуется из распространенного природного пигмента каротина, находящегося в больших количествах в свежей моркови, помидорах, салате, абрикосах, рыбьем жире, сливочном масле, печени, почках, желтке яиц.</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недостатке витамина</w:t>
      </w:r>
      <w:proofErr w:type="gramStart"/>
      <w:r w:rsidRPr="00C7627D">
        <w:rPr>
          <w:rFonts w:ascii="Times New Roman" w:hAnsi="Times New Roman" w:cs="Times New Roman"/>
          <w:color w:val="000000"/>
          <w:sz w:val="28"/>
          <w:szCs w:val="28"/>
        </w:rPr>
        <w:t xml:space="preserve"> А</w:t>
      </w:r>
      <w:proofErr w:type="gramEnd"/>
      <w:r w:rsidRPr="00C7627D">
        <w:rPr>
          <w:rFonts w:ascii="Times New Roman" w:hAnsi="Times New Roman" w:cs="Times New Roman"/>
          <w:color w:val="000000"/>
          <w:sz w:val="28"/>
          <w:szCs w:val="28"/>
        </w:rPr>
        <w:t xml:space="preserve"> замедляется рост детей, развивается «куриная слепота», т. е. резкое падение остроты зрения при неярком освещении, приводящее в тяжелых случаях к полной, но обратимой слепоте.</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Витамин</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D</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w:t>
      </w:r>
      <w:proofErr w:type="spellStart"/>
      <w:r w:rsidRPr="00C7627D">
        <w:rPr>
          <w:rFonts w:ascii="Times New Roman" w:hAnsi="Times New Roman" w:cs="Times New Roman"/>
          <w:color w:val="000000"/>
          <w:sz w:val="28"/>
          <w:szCs w:val="28"/>
        </w:rPr>
        <w:t>эргокальциферол</w:t>
      </w:r>
      <w:proofErr w:type="spellEnd"/>
      <w:r w:rsidRPr="00C7627D">
        <w:rPr>
          <w:rFonts w:ascii="Times New Roman" w:hAnsi="Times New Roman" w:cs="Times New Roman"/>
          <w:color w:val="000000"/>
          <w:sz w:val="28"/>
          <w:szCs w:val="28"/>
        </w:rPr>
        <w:t>) содержится в желтках, коровьем молоке, рыбьем жире. Одной из наиболее распространенных болезней детского возраста, в некоторых странах поражающей более половины детей в возрасте до 5 лет, является рахит. При рахите нарушается процесс формирования костей, кости черепа становятся мягкими и податливыми, конечности искривляются. На размягченных участках черепа образуются гипертрофированные теменные и лобные бугры. Вялые, бледные, с неестественно большой головой, коротким телом, большим животом и кривыми ногами, такие дети резко отстают в развитии.</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Отсутствие или недостаток в организме витамина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D</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вызывает тяжелые нарушения.</w:t>
      </w:r>
    </w:p>
    <w:p w:rsidR="00171DBF" w:rsidRPr="00F9654D" w:rsidRDefault="00EA12CA" w:rsidP="00F9654D">
      <w:pPr>
        <w:tabs>
          <w:tab w:val="left" w:pos="0"/>
        </w:tabs>
        <w:spacing w:after="0" w:line="240" w:lineRule="auto"/>
        <w:ind w:firstLine="709"/>
        <w:jc w:val="both"/>
        <w:rPr>
          <w:rFonts w:ascii="Times New Roman" w:eastAsia="Times New Roman" w:hAnsi="Times New Roman" w:cs="Times New Roman"/>
          <w:b/>
          <w:i/>
          <w:sz w:val="28"/>
          <w:szCs w:val="28"/>
          <w:u w:val="single"/>
        </w:rPr>
      </w:pPr>
      <w:r w:rsidRPr="00F9654D">
        <w:rPr>
          <w:color w:val="000000"/>
          <w:sz w:val="28"/>
          <w:szCs w:val="28"/>
        </w:rPr>
        <w:t> </w:t>
      </w:r>
      <w:r w:rsidR="00171DBF" w:rsidRPr="00F9654D">
        <w:rPr>
          <w:rFonts w:ascii="Times New Roman" w:eastAsia="Times New Roman" w:hAnsi="Times New Roman" w:cs="Times New Roman"/>
          <w:b/>
          <w:i/>
          <w:sz w:val="28"/>
          <w:szCs w:val="28"/>
          <w:u w:val="single"/>
        </w:rPr>
        <w:t>Контрольные вопросы</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Перечислите оболочки органов пищеварения.</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Какие основные отделы различают в пищеварительной системе?</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Каковы возрастные особенности строения и функционирования следующих отделов пищеварительной системы (ротовая полость, глотка, пищевод, желудок, тонкий и толстый кишечник)?</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Каковы возрастные особенности строения и функционирования  пищеварительных желез (печень, поджелудочная железа)?</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 xml:space="preserve"> Какими физиологическими механизмами </w:t>
      </w:r>
      <w:proofErr w:type="gramStart"/>
      <w:r w:rsidRPr="00F9654D">
        <w:rPr>
          <w:rFonts w:ascii="Times New Roman" w:hAnsi="Times New Roman"/>
          <w:sz w:val="28"/>
          <w:szCs w:val="28"/>
        </w:rPr>
        <w:t>обусловлены</w:t>
      </w:r>
      <w:proofErr w:type="gramEnd"/>
      <w:r w:rsidRPr="00F9654D">
        <w:rPr>
          <w:rFonts w:ascii="Times New Roman" w:hAnsi="Times New Roman"/>
          <w:sz w:val="28"/>
          <w:szCs w:val="28"/>
        </w:rPr>
        <w:t xml:space="preserve"> голод, аппетит и жажда? </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 xml:space="preserve"> В каком возрасте  завершается развитие отделов желудочно-кишечного тракта?</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 xml:space="preserve"> От чего зависит расход энергии в организме и как это следует учитывать при организации питания школьника?</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Объясните роль и значение белков в организме.</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Объясните физиологическую роль жиров.</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Объясните значение углеводов в питании.</w:t>
      </w:r>
    </w:p>
    <w:p w:rsidR="00171DBF" w:rsidRPr="00F9654D" w:rsidRDefault="00171DBF" w:rsidP="00F9654D">
      <w:pPr>
        <w:pStyle w:val="a8"/>
        <w:numPr>
          <w:ilvl w:val="0"/>
          <w:numId w:val="4"/>
        </w:numPr>
        <w:tabs>
          <w:tab w:val="left" w:pos="0"/>
          <w:tab w:val="left" w:pos="993"/>
        </w:tabs>
        <w:spacing w:after="0" w:line="240" w:lineRule="auto"/>
        <w:ind w:left="0" w:firstLine="709"/>
        <w:jc w:val="both"/>
        <w:rPr>
          <w:rFonts w:ascii="Times New Roman" w:hAnsi="Times New Roman"/>
          <w:sz w:val="28"/>
          <w:szCs w:val="28"/>
        </w:rPr>
      </w:pPr>
      <w:r w:rsidRPr="00F9654D">
        <w:rPr>
          <w:rFonts w:ascii="Times New Roman" w:hAnsi="Times New Roman"/>
          <w:sz w:val="28"/>
          <w:szCs w:val="28"/>
        </w:rPr>
        <w:t>Охарактеризуйте режим питания детей и подростков.</w:t>
      </w:r>
    </w:p>
    <w:p w:rsidR="002D0DEB" w:rsidRDefault="002D0DEB" w:rsidP="00AF7EF4">
      <w:pPr>
        <w:pStyle w:val="1"/>
        <w:shd w:val="clear" w:color="auto" w:fill="auto"/>
        <w:tabs>
          <w:tab w:val="left" w:pos="0"/>
        </w:tabs>
        <w:spacing w:line="240" w:lineRule="auto"/>
        <w:rPr>
          <w:rFonts w:ascii="Times New Roman" w:hAnsi="Times New Roman" w:cs="Times New Roman"/>
          <w:b/>
          <w:sz w:val="28"/>
          <w:szCs w:val="28"/>
        </w:rPr>
      </w:pPr>
    </w:p>
    <w:p w:rsidR="00F45350" w:rsidRDefault="00F45350" w:rsidP="00AF7EF4">
      <w:pPr>
        <w:pStyle w:val="1"/>
        <w:shd w:val="clear" w:color="auto" w:fill="auto"/>
        <w:tabs>
          <w:tab w:val="left" w:pos="0"/>
        </w:tabs>
        <w:spacing w:line="240" w:lineRule="auto"/>
        <w:rPr>
          <w:rFonts w:ascii="Times New Roman" w:hAnsi="Times New Roman" w:cs="Times New Roman"/>
          <w:b/>
          <w:sz w:val="28"/>
          <w:szCs w:val="28"/>
          <w:lang w:val="kk-KZ"/>
        </w:rPr>
      </w:pPr>
      <w:r w:rsidRPr="00C7627D">
        <w:rPr>
          <w:rFonts w:ascii="Times New Roman" w:hAnsi="Times New Roman" w:cs="Times New Roman"/>
          <w:b/>
          <w:sz w:val="28"/>
          <w:szCs w:val="28"/>
        </w:rPr>
        <w:t>Возрастные ос</w:t>
      </w:r>
      <w:r w:rsidR="00F9654D">
        <w:rPr>
          <w:rFonts w:ascii="Times New Roman" w:hAnsi="Times New Roman" w:cs="Times New Roman"/>
          <w:b/>
          <w:sz w:val="28"/>
          <w:szCs w:val="28"/>
        </w:rPr>
        <w:t>обенности крови, кровообращения</w:t>
      </w:r>
    </w:p>
    <w:p w:rsidR="002D0DEB" w:rsidRPr="00F9654D" w:rsidRDefault="002D0DEB" w:rsidP="00AF7EF4">
      <w:pPr>
        <w:pStyle w:val="1"/>
        <w:shd w:val="clear" w:color="auto" w:fill="auto"/>
        <w:tabs>
          <w:tab w:val="left" w:pos="0"/>
        </w:tabs>
        <w:spacing w:line="240" w:lineRule="auto"/>
        <w:rPr>
          <w:rFonts w:ascii="Times New Roman" w:hAnsi="Times New Roman" w:cs="Times New Roman"/>
          <w:b/>
          <w:sz w:val="28"/>
          <w:szCs w:val="28"/>
          <w:lang w:val="kk-KZ"/>
        </w:rPr>
      </w:pPr>
    </w:p>
    <w:p w:rsidR="00F9654D" w:rsidRDefault="00EA12CA" w:rsidP="00F9654D">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Кровь и ее значение</w:t>
      </w:r>
      <w:r w:rsidR="00F9654D">
        <w:rPr>
          <w:b/>
          <w:bCs/>
          <w:color w:val="000000"/>
          <w:sz w:val="28"/>
          <w:szCs w:val="28"/>
          <w:lang w:val="kk-KZ"/>
        </w:rPr>
        <w:t xml:space="preserve">. </w:t>
      </w:r>
      <w:r w:rsidRPr="00C7627D">
        <w:rPr>
          <w:b/>
          <w:bCs/>
          <w:color w:val="000000"/>
          <w:sz w:val="28"/>
          <w:szCs w:val="28"/>
        </w:rPr>
        <w:t>Внутренняя среда организма.</w:t>
      </w:r>
      <w:r w:rsidRPr="00C7627D">
        <w:rPr>
          <w:rStyle w:val="apple-converted-space"/>
          <w:color w:val="000000"/>
          <w:sz w:val="28"/>
          <w:szCs w:val="28"/>
        </w:rPr>
        <w:t> </w:t>
      </w:r>
      <w:r w:rsidRPr="00C7627D">
        <w:rPr>
          <w:color w:val="000000"/>
          <w:sz w:val="28"/>
          <w:szCs w:val="28"/>
        </w:rPr>
        <w:t>Клетки, ткани и органы организма могут существовать и нормально функционировать только в определенных условиях, которые создаются внутренней средой, к которой они приспособились в ходе эволюционного развития. Внутренняя среда обеспечивает возможность поступления в клетки необходимых для их жизнедеятельности веществ и вывод продуктов обмена. Благодаря поддержанию определенного состава внутренней среды клетки функционируют в постоянных условиях. Сохранение постоянства внутренней среды называется</w:t>
      </w:r>
      <w:r w:rsidRPr="00C7627D">
        <w:rPr>
          <w:rStyle w:val="apple-converted-space"/>
          <w:color w:val="000000"/>
          <w:sz w:val="28"/>
          <w:szCs w:val="28"/>
        </w:rPr>
        <w:t> </w:t>
      </w:r>
      <w:r w:rsidRPr="00C7627D">
        <w:rPr>
          <w:i/>
          <w:iCs/>
          <w:color w:val="000000"/>
          <w:sz w:val="28"/>
          <w:szCs w:val="28"/>
        </w:rPr>
        <w:t>гомеостазом.</w:t>
      </w:r>
      <w:r w:rsidRPr="00C7627D">
        <w:rPr>
          <w:i/>
          <w:iCs/>
          <w:color w:val="000000"/>
          <w:sz w:val="28"/>
          <w:szCs w:val="28"/>
        </w:rPr>
        <w:br/>
        <w:t>   </w:t>
      </w:r>
      <w:r w:rsidRPr="00C7627D">
        <w:rPr>
          <w:rStyle w:val="apple-converted-space"/>
          <w:i/>
          <w:iCs/>
          <w:color w:val="000000"/>
          <w:sz w:val="28"/>
          <w:szCs w:val="28"/>
        </w:rPr>
        <w:t> </w:t>
      </w:r>
      <w:r w:rsidR="00EF05A6">
        <w:rPr>
          <w:rStyle w:val="apple-converted-space"/>
          <w:i/>
          <w:iCs/>
          <w:color w:val="000000"/>
          <w:sz w:val="28"/>
          <w:szCs w:val="28"/>
          <w:lang w:val="kk-KZ"/>
        </w:rPr>
        <w:tab/>
      </w:r>
      <w:r w:rsidRPr="00C7627D">
        <w:rPr>
          <w:color w:val="000000"/>
          <w:sz w:val="28"/>
          <w:szCs w:val="28"/>
        </w:rPr>
        <w:t>В организме на относительно постоянном уровне поддерживаются кровяное давление, температура тела, осмотическое давление крови и тканевой жидкости, содержание в них белков и сахара, ионов натрия, калия, кальция, хлора и др.</w:t>
      </w:r>
      <w:r w:rsidRPr="00C7627D">
        <w:rPr>
          <w:color w:val="000000"/>
          <w:sz w:val="28"/>
          <w:szCs w:val="28"/>
        </w:rPr>
        <w:br/>
        <w:t xml:space="preserve">    </w:t>
      </w:r>
      <w:r w:rsidR="00EF05A6">
        <w:rPr>
          <w:color w:val="000000"/>
          <w:sz w:val="28"/>
          <w:szCs w:val="28"/>
          <w:lang w:val="kk-KZ"/>
        </w:rPr>
        <w:tab/>
      </w:r>
      <w:r w:rsidRPr="00C7627D">
        <w:rPr>
          <w:color w:val="000000"/>
          <w:sz w:val="28"/>
          <w:szCs w:val="28"/>
        </w:rPr>
        <w:t xml:space="preserve">Гомеостаз поддерживается комплексом динамических процессов. Значительная роль в поддержании гомеостаза принадлежит регуляторным системам — нервной и эндокринной. Сохранение постоянства внутренней среды возможно только при функционировании системы дыхания, </w:t>
      </w:r>
      <w:proofErr w:type="spellStart"/>
      <w:r w:rsidRPr="00C7627D">
        <w:rPr>
          <w:color w:val="000000"/>
          <w:sz w:val="28"/>
          <w:szCs w:val="28"/>
        </w:rPr>
        <w:t>сердечно-сосудистой</w:t>
      </w:r>
      <w:proofErr w:type="spellEnd"/>
      <w:r w:rsidRPr="00C7627D">
        <w:rPr>
          <w:color w:val="000000"/>
          <w:sz w:val="28"/>
          <w:szCs w:val="28"/>
        </w:rPr>
        <w:t xml:space="preserve"> системы, органов пищеварения и </w:t>
      </w:r>
      <w:proofErr w:type="spellStart"/>
      <w:r w:rsidRPr="00C7627D">
        <w:rPr>
          <w:color w:val="000000"/>
          <w:sz w:val="28"/>
          <w:szCs w:val="28"/>
        </w:rPr>
        <w:t>выделения</w:t>
      </w:r>
      <w:proofErr w:type="gramStart"/>
      <w:r w:rsidRPr="00C7627D">
        <w:rPr>
          <w:color w:val="000000"/>
          <w:sz w:val="28"/>
          <w:szCs w:val="28"/>
        </w:rPr>
        <w:t>.В</w:t>
      </w:r>
      <w:proofErr w:type="gramEnd"/>
      <w:r w:rsidRPr="00C7627D">
        <w:rPr>
          <w:color w:val="000000"/>
          <w:sz w:val="28"/>
          <w:szCs w:val="28"/>
        </w:rPr>
        <w:t>нутренней</w:t>
      </w:r>
      <w:proofErr w:type="spellEnd"/>
      <w:r w:rsidRPr="00C7627D">
        <w:rPr>
          <w:color w:val="000000"/>
          <w:sz w:val="28"/>
          <w:szCs w:val="28"/>
        </w:rPr>
        <w:t xml:space="preserve"> средой организма человека являются кровь, лимфа и тканевая жидкость.</w:t>
      </w:r>
    </w:p>
    <w:p w:rsidR="00EA12CA" w:rsidRPr="00C7627D" w:rsidRDefault="00EA12CA" w:rsidP="00F9654D">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Значение крови.</w:t>
      </w:r>
      <w:r w:rsidRPr="00C7627D">
        <w:rPr>
          <w:rStyle w:val="apple-converted-space"/>
          <w:color w:val="000000"/>
          <w:sz w:val="28"/>
          <w:szCs w:val="28"/>
        </w:rPr>
        <w:t> </w:t>
      </w:r>
      <w:r w:rsidRPr="00C7627D">
        <w:rPr>
          <w:color w:val="000000"/>
          <w:sz w:val="28"/>
          <w:szCs w:val="28"/>
        </w:rPr>
        <w:t>Поступающие в организм питательные вещества и кислород крови разносятся по организму и из крови поступают в лимфу и тканевую жидкость. В обратном порядке осуществляется выделение продуктов обмена. Находясь в непрерывном движении, кровь обеспечивает постоянство состава тканевой жидкости, непосредственно соприкасающейся с клетками. Следовательно, кровь выполняет важнейшую роль в обеспечении постоянства внутренней среды. Поглощение кровью кислорода и вынос углекислого газа называют</w:t>
      </w:r>
      <w:r w:rsidRPr="00C7627D">
        <w:rPr>
          <w:rStyle w:val="apple-converted-space"/>
          <w:color w:val="000000"/>
          <w:sz w:val="28"/>
          <w:szCs w:val="28"/>
        </w:rPr>
        <w:t> </w:t>
      </w:r>
      <w:r w:rsidRPr="00C7627D">
        <w:rPr>
          <w:i/>
          <w:iCs/>
          <w:color w:val="000000"/>
          <w:sz w:val="28"/>
          <w:szCs w:val="28"/>
        </w:rPr>
        <w:t>дыхательной функцией</w:t>
      </w:r>
      <w:r w:rsidRPr="00C7627D">
        <w:rPr>
          <w:rStyle w:val="apple-converted-space"/>
          <w:i/>
          <w:iCs/>
          <w:color w:val="000000"/>
          <w:sz w:val="28"/>
          <w:szCs w:val="28"/>
        </w:rPr>
        <w:t> </w:t>
      </w:r>
      <w:r w:rsidRPr="00C7627D">
        <w:rPr>
          <w:color w:val="000000"/>
          <w:sz w:val="28"/>
          <w:szCs w:val="28"/>
        </w:rPr>
        <w:t>крови. В легких кровь обогащается кислородом и отдает углекислый газ, который затем удаляется в окружающую среду с выдыхаемым воздухом. Протекая через капилляры различных тканей и органов, кровь отдает им кислород и поглощает углекислый газ.</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Кровь осуществляет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транспортную функцию</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перенос питательных веществ из органов пищеварения в клетки и ткани организма и вынос продуктов распада. В процессе обмена веще</w:t>
      </w:r>
      <w:proofErr w:type="gramStart"/>
      <w:r w:rsidRPr="00C7627D">
        <w:rPr>
          <w:rFonts w:ascii="Times New Roman" w:hAnsi="Times New Roman" w:cs="Times New Roman"/>
          <w:color w:val="000000"/>
          <w:sz w:val="28"/>
          <w:szCs w:val="28"/>
        </w:rPr>
        <w:t>ств в кл</w:t>
      </w:r>
      <w:proofErr w:type="gramEnd"/>
      <w:r w:rsidRPr="00C7627D">
        <w:rPr>
          <w:rFonts w:ascii="Times New Roman" w:hAnsi="Times New Roman" w:cs="Times New Roman"/>
          <w:color w:val="000000"/>
          <w:sz w:val="28"/>
          <w:szCs w:val="28"/>
        </w:rPr>
        <w:t>етках постоянно образуются вещества, которые уже не могут быть использованы для нужд организма, а часто оказываются и вредными для него. Из клеток эти вещества поступают в тканевую жидкость, а затем в кровь. Кровью эти продукты доставляются к почкам, потовым железам, легким и выводятся из организма.</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Кровь выполняет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защитную функцию.</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 организм могут поступать ядовитые вещества или микробы. Они подвергаются разрушению и уничтожению некоторыми клетками крови или склеиваются и обезвреживаются особыми защитными веществами.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Кровь участвует в гуморальной регуляции деятельности организма, выполняет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терморегуляторную функцию,</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охлаждая энергоемкие органы </w:t>
      </w:r>
      <w:proofErr w:type="gramStart"/>
      <w:r w:rsidRPr="00C7627D">
        <w:rPr>
          <w:rFonts w:ascii="Times New Roman" w:hAnsi="Times New Roman" w:cs="Times New Roman"/>
          <w:color w:val="000000"/>
          <w:sz w:val="28"/>
          <w:szCs w:val="28"/>
        </w:rPr>
        <w:t>и-</w:t>
      </w:r>
      <w:proofErr w:type="gramEnd"/>
      <w:r w:rsidRPr="00C7627D">
        <w:rPr>
          <w:rFonts w:ascii="Times New Roman" w:hAnsi="Times New Roman" w:cs="Times New Roman"/>
          <w:color w:val="000000"/>
          <w:sz w:val="28"/>
          <w:szCs w:val="28"/>
        </w:rPr>
        <w:t xml:space="preserve"> согревая органы, теряющие тепло.</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Количество и состав крови.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Количество крови в организме человека меняется с возрастом. У детей крови относительно массы тела больше, чем у взрослых (табл. 15). У новорожденных кровь составляет 14,7% массы, у детей одного года—10,9%, у детей 14 лет — 7%. Это связано с более интенсивным протеканием обмена веществ в детском организме. У взрослых людей массой 60—70 кг общее количество крови 5—5,5 л.</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Обычно не вся кровь циркулирует в кровеносных сосудах. Некоторая ее часть находится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 xml:space="preserve">кровяных </w:t>
      </w:r>
      <w:proofErr w:type="spellStart"/>
      <w:r w:rsidRPr="00C7627D">
        <w:rPr>
          <w:rFonts w:ascii="Times New Roman" w:hAnsi="Times New Roman" w:cs="Times New Roman"/>
          <w:i/>
          <w:iCs/>
          <w:color w:val="000000"/>
          <w:sz w:val="28"/>
          <w:szCs w:val="28"/>
        </w:rPr>
        <w:t>депо</w:t>
      </w:r>
      <w:proofErr w:type="gramStart"/>
      <w:r w:rsidRPr="00C7627D">
        <w:rPr>
          <w:rFonts w:ascii="Times New Roman" w:hAnsi="Times New Roman" w:cs="Times New Roman"/>
          <w:i/>
          <w:iCs/>
          <w:color w:val="000000"/>
          <w:sz w:val="28"/>
          <w:szCs w:val="28"/>
        </w:rPr>
        <w:t>.</w:t>
      </w:r>
      <w:r w:rsidRPr="00C7627D">
        <w:rPr>
          <w:rFonts w:ascii="Times New Roman" w:hAnsi="Times New Roman" w:cs="Times New Roman"/>
          <w:color w:val="000000"/>
          <w:sz w:val="28"/>
          <w:szCs w:val="28"/>
        </w:rPr>
        <w:t>Р</w:t>
      </w:r>
      <w:proofErr w:type="gramEnd"/>
      <w:r w:rsidRPr="00C7627D">
        <w:rPr>
          <w:rFonts w:ascii="Times New Roman" w:hAnsi="Times New Roman" w:cs="Times New Roman"/>
          <w:color w:val="000000"/>
          <w:sz w:val="28"/>
          <w:szCs w:val="28"/>
        </w:rPr>
        <w:t>оль</w:t>
      </w:r>
      <w:proofErr w:type="spellEnd"/>
      <w:r w:rsidRPr="00C7627D">
        <w:rPr>
          <w:rFonts w:ascii="Times New Roman" w:hAnsi="Times New Roman" w:cs="Times New Roman"/>
          <w:color w:val="000000"/>
          <w:sz w:val="28"/>
          <w:szCs w:val="28"/>
        </w:rPr>
        <w:t xml:space="preserve"> депо крови выполняют сосуды селезенки, кожи, печени и легких. При усиленной мышечной работе, при потере больших количе</w:t>
      </w:r>
      <w:proofErr w:type="gramStart"/>
      <w:r w:rsidRPr="00C7627D">
        <w:rPr>
          <w:rFonts w:ascii="Times New Roman" w:hAnsi="Times New Roman" w:cs="Times New Roman"/>
          <w:color w:val="000000"/>
          <w:sz w:val="28"/>
          <w:szCs w:val="28"/>
        </w:rPr>
        <w:t>ств кр</w:t>
      </w:r>
      <w:proofErr w:type="gramEnd"/>
      <w:r w:rsidRPr="00C7627D">
        <w:rPr>
          <w:rFonts w:ascii="Times New Roman" w:hAnsi="Times New Roman" w:cs="Times New Roman"/>
          <w:color w:val="000000"/>
          <w:sz w:val="28"/>
          <w:szCs w:val="28"/>
        </w:rPr>
        <w:t>ови при ранениях и хирургических операциях, некоторых заболеваниях запасы крови из депо поступают в общий кровоток. Депо крови участвуют в поддержании постоянного количества циркулирующей крови.</w:t>
      </w:r>
      <w:r w:rsidRPr="00C7627D">
        <w:rPr>
          <w:rFonts w:ascii="Times New Roman" w:hAnsi="Times New Roman" w:cs="Times New Roman"/>
          <w:b/>
          <w:bCs/>
          <w:color w:val="000000"/>
          <w:sz w:val="28"/>
          <w:szCs w:val="28"/>
        </w:rPr>
        <w:br/>
        <w:t>    Плазма крови.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Артериальная кровь представляет собой красную непрозрачную жидкость. Если принять меры, предупреждающие свертывание крови, то при отстаивании, а еще лучше при центрифугировании она отчетливо разделяется на два слоя. Верхний слой — слегка желтоватая жидкость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плазма,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осадок темно-красного цвета. На границе между осадком и плазмой имеется тонкая светлая пленка. Осадок вместе с пленкой образован форменными элементами крови— </w:t>
      </w:r>
      <w:proofErr w:type="gramStart"/>
      <w:r w:rsidRPr="00C7627D">
        <w:rPr>
          <w:rFonts w:ascii="Times New Roman" w:hAnsi="Times New Roman" w:cs="Times New Roman"/>
          <w:color w:val="000000"/>
          <w:sz w:val="28"/>
          <w:szCs w:val="28"/>
        </w:rPr>
        <w:t>эр</w:t>
      </w:r>
      <w:proofErr w:type="gramEnd"/>
      <w:r w:rsidRPr="00C7627D">
        <w:rPr>
          <w:rFonts w:ascii="Times New Roman" w:hAnsi="Times New Roman" w:cs="Times New Roman"/>
          <w:color w:val="000000"/>
          <w:sz w:val="28"/>
          <w:szCs w:val="28"/>
        </w:rPr>
        <w:t>итроцитами, лейкоцитами и кровяными пластинками — тромбоцитами. Все клетки крови живут определенное время, после чего разрушаются. В кроветворных органах (костном мозге, лимфатических узлах, селезенке) происходит непрерывное образование новых клеток крови.</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 здоровых людей соотношение между плазмой и форменными элементами колеблется незначительно (55% плазмы и 45% форменных элементов). У детей раннего возраста процентное содержание форменных элементов несколько выше.</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Плазма состоит на 90—92% из воды, 8—10% составляют органические и неорганические соединения. Концентрация растворенных в жидкости веществ создает определенное осмотическое давление. Поскольку концентрация органических веществ (белки, углеводы, мочевина, жиры, гормоны и др.) невелика, осмотическое давление определяется в основном неорганическими солями.</w:t>
      </w:r>
      <w:r w:rsidRPr="00C7627D">
        <w:rPr>
          <w:rFonts w:ascii="Times New Roman" w:hAnsi="Times New Roman" w:cs="Times New Roman"/>
          <w:color w:val="000000"/>
          <w:sz w:val="28"/>
          <w:szCs w:val="28"/>
        </w:rPr>
        <w:br/>
        <w:t xml:space="preserve">    Постоянство осмотического давления крови имеет </w:t>
      </w:r>
      <w:proofErr w:type="gramStart"/>
      <w:r w:rsidRPr="00C7627D">
        <w:rPr>
          <w:rFonts w:ascii="Times New Roman" w:hAnsi="Times New Roman" w:cs="Times New Roman"/>
          <w:color w:val="000000"/>
          <w:sz w:val="28"/>
          <w:szCs w:val="28"/>
        </w:rPr>
        <w:t>важное значение</w:t>
      </w:r>
      <w:proofErr w:type="gramEnd"/>
      <w:r w:rsidRPr="00C7627D">
        <w:rPr>
          <w:rFonts w:ascii="Times New Roman" w:hAnsi="Times New Roman" w:cs="Times New Roman"/>
          <w:color w:val="000000"/>
          <w:sz w:val="28"/>
          <w:szCs w:val="28"/>
        </w:rPr>
        <w:t xml:space="preserve"> для жизнедеятельности клеток организма. Мембраны многих клеток, в том числе и клеток крови, обладают избирательной проницаемостью. Поэтому при помещении клеток крови в растворы с различной концентрацией солей, </w:t>
      </w:r>
      <w:proofErr w:type="gramStart"/>
      <w:r w:rsidRPr="00C7627D">
        <w:rPr>
          <w:rFonts w:ascii="Times New Roman" w:hAnsi="Times New Roman" w:cs="Times New Roman"/>
          <w:color w:val="000000"/>
          <w:sz w:val="28"/>
          <w:szCs w:val="28"/>
        </w:rPr>
        <w:t>а</w:t>
      </w:r>
      <w:proofErr w:type="gramEnd"/>
      <w:r w:rsidRPr="00C7627D">
        <w:rPr>
          <w:rFonts w:ascii="Times New Roman" w:hAnsi="Times New Roman" w:cs="Times New Roman"/>
          <w:color w:val="000000"/>
          <w:sz w:val="28"/>
          <w:szCs w:val="28"/>
        </w:rPr>
        <w:t xml:space="preserve"> следовательно, и с разным осмотическим давлением в клетках крови могут произойти серьезные изменения.</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Растворы, которые по своему качественному составу и концентрации солей соответствуют составу плазмы,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физиологическими растворами.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Они </w:t>
      </w:r>
      <w:proofErr w:type="spellStart"/>
      <w:r w:rsidRPr="00C7627D">
        <w:rPr>
          <w:rFonts w:ascii="Times New Roman" w:hAnsi="Times New Roman" w:cs="Times New Roman"/>
          <w:color w:val="000000"/>
          <w:sz w:val="28"/>
          <w:szCs w:val="28"/>
        </w:rPr>
        <w:t>изотоничны</w:t>
      </w:r>
      <w:proofErr w:type="spellEnd"/>
      <w:r w:rsidRPr="00C7627D">
        <w:rPr>
          <w:rFonts w:ascii="Times New Roman" w:hAnsi="Times New Roman" w:cs="Times New Roman"/>
          <w:color w:val="000000"/>
          <w:sz w:val="28"/>
          <w:szCs w:val="28"/>
        </w:rPr>
        <w:t>. Такие жидкости используют как заменители крови при кровопотерях.</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Осмотическое давление в организме поддерживается на постоянном уровне за счет регулирования поступления воды и минеральных солей и их выделения почками и потовыми железами. В плазме поддерживается также постоянство реакции, которая обозначается как </w:t>
      </w:r>
      <w:proofErr w:type="spellStart"/>
      <w:r w:rsidRPr="00C7627D">
        <w:rPr>
          <w:rFonts w:ascii="Times New Roman" w:hAnsi="Times New Roman" w:cs="Times New Roman"/>
          <w:color w:val="000000"/>
          <w:sz w:val="28"/>
          <w:szCs w:val="28"/>
        </w:rPr>
        <w:t>рН</w:t>
      </w:r>
      <w:proofErr w:type="spellEnd"/>
      <w:r w:rsidRPr="00C7627D">
        <w:rPr>
          <w:rFonts w:ascii="Times New Roman" w:hAnsi="Times New Roman" w:cs="Times New Roman"/>
          <w:color w:val="000000"/>
          <w:sz w:val="28"/>
          <w:szCs w:val="28"/>
        </w:rPr>
        <w:t xml:space="preserve"> крови; она определяется концентрацией ионов водорода. Реакция крови слабощелочная (</w:t>
      </w:r>
      <w:proofErr w:type="spellStart"/>
      <w:r w:rsidRPr="00C7627D">
        <w:rPr>
          <w:rFonts w:ascii="Times New Roman" w:hAnsi="Times New Roman" w:cs="Times New Roman"/>
          <w:color w:val="000000"/>
          <w:sz w:val="28"/>
          <w:szCs w:val="28"/>
        </w:rPr>
        <w:t>рН</w:t>
      </w:r>
      <w:proofErr w:type="spellEnd"/>
      <w:r w:rsidRPr="00C7627D">
        <w:rPr>
          <w:rFonts w:ascii="Times New Roman" w:hAnsi="Times New Roman" w:cs="Times New Roman"/>
          <w:color w:val="000000"/>
          <w:sz w:val="28"/>
          <w:szCs w:val="28"/>
        </w:rPr>
        <w:t xml:space="preserve"> равняется 7,36). Поддержание постоянства </w:t>
      </w:r>
      <w:proofErr w:type="spellStart"/>
      <w:r w:rsidRPr="00C7627D">
        <w:rPr>
          <w:rFonts w:ascii="Times New Roman" w:hAnsi="Times New Roman" w:cs="Times New Roman"/>
          <w:color w:val="000000"/>
          <w:sz w:val="28"/>
          <w:szCs w:val="28"/>
        </w:rPr>
        <w:t>рН</w:t>
      </w:r>
      <w:proofErr w:type="spellEnd"/>
      <w:r w:rsidRPr="00C7627D">
        <w:rPr>
          <w:rFonts w:ascii="Times New Roman" w:hAnsi="Times New Roman" w:cs="Times New Roman"/>
          <w:color w:val="000000"/>
          <w:sz w:val="28"/>
          <w:szCs w:val="28"/>
        </w:rPr>
        <w:t xml:space="preserve"> достигается наличием в крови буферных систем, которые нейтрализуют избыточно поступившие в организм кислоты и щелочи. К ним относятся белки крови, бикарбонаты, соли фосфорной кислоты. В постоянстве реакции крови важная роль принадлежит также легким, через которые удаляется углекислый газ, и органам выделения, выводящим избыток веществ, имеющих кислую или щелочную реакцию.</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Форменные элементы крови.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Форменные элементы, определяющие возможность осуществления важнейшей функции крови — дыхательной,—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эритроциты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(красные кровяные клетки). Количество эритроцитов в крови взрослого человека 4,5—5,0 млн. в 1 мм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vertAlign w:val="superscript"/>
        </w:rPr>
        <w:t> </w:t>
      </w:r>
      <w:r w:rsidRPr="00C7627D">
        <w:rPr>
          <w:rFonts w:ascii="Times New Roman" w:hAnsi="Times New Roman" w:cs="Times New Roman"/>
          <w:color w:val="000000"/>
          <w:sz w:val="28"/>
          <w:szCs w:val="28"/>
        </w:rPr>
        <w:t>крови.</w:t>
      </w:r>
      <w:r w:rsidR="00F9654D">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Если расположить все эритроциты человека в один ряд, то получилась бы цепочка длиной около 150 тыс. км; если положить эритроциты один на другой, то образовалась бы колонна высотой, превосходящей длину экватора земного шара (50-60 тыс. км). Количество эритроцитов не строго постоянно. Оно может значительно увеличиваться при недостатке кислорода на больших высотах, при мышечной работе. У людей, живущих в высокогорных районах, эритроцитов примерно на 30% больше, чем у жителей морского побережья. </w:t>
      </w:r>
      <w:proofErr w:type="gramStart"/>
      <w:r w:rsidRPr="00C7627D">
        <w:rPr>
          <w:rFonts w:ascii="Times New Roman" w:hAnsi="Times New Roman" w:cs="Times New Roman"/>
          <w:color w:val="000000"/>
          <w:sz w:val="28"/>
          <w:szCs w:val="28"/>
        </w:rPr>
        <w:t>При переезде из низменных районов в высокогорные количество эритроцитов в крови увеличивается.</w:t>
      </w:r>
      <w:proofErr w:type="gramEnd"/>
      <w:r w:rsidRPr="00C7627D">
        <w:rPr>
          <w:rFonts w:ascii="Times New Roman" w:hAnsi="Times New Roman" w:cs="Times New Roman"/>
          <w:color w:val="000000"/>
          <w:sz w:val="28"/>
          <w:szCs w:val="28"/>
        </w:rPr>
        <w:t xml:space="preserve"> Когда же потребность в кислороде уменьшается, количество эритроцитов в крови снижается.</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Осуществление эритроцитами дыхательной функции связано с наличием в них особого вещества </w:t>
      </w:r>
      <w:proofErr w:type="gramStart"/>
      <w:r w:rsidRPr="00C7627D">
        <w:rPr>
          <w:rFonts w:ascii="Times New Roman" w:hAnsi="Times New Roman" w:cs="Times New Roman"/>
          <w:color w:val="000000"/>
          <w:sz w:val="28"/>
          <w:szCs w:val="28"/>
        </w:rPr>
        <w:t>—</w:t>
      </w:r>
      <w:r w:rsidRPr="00C7627D">
        <w:rPr>
          <w:rFonts w:ascii="Times New Roman" w:hAnsi="Times New Roman" w:cs="Times New Roman"/>
          <w:i/>
          <w:iCs/>
          <w:color w:val="000000"/>
          <w:sz w:val="28"/>
          <w:szCs w:val="28"/>
        </w:rPr>
        <w:t>г</w:t>
      </w:r>
      <w:proofErr w:type="gramEnd"/>
      <w:r w:rsidRPr="00C7627D">
        <w:rPr>
          <w:rFonts w:ascii="Times New Roman" w:hAnsi="Times New Roman" w:cs="Times New Roman"/>
          <w:i/>
          <w:iCs/>
          <w:color w:val="000000"/>
          <w:sz w:val="28"/>
          <w:szCs w:val="28"/>
        </w:rPr>
        <w:t>емоглобина,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являющегося переносчиком кислорода. В состав гемоглобина входит двухвалентное железо, которое, соединяясь с кислородом, образует непрочное соединение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оксигемоглобин.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 капиллярах такой </w:t>
      </w:r>
      <w:proofErr w:type="spellStart"/>
      <w:proofErr w:type="gramStart"/>
      <w:r w:rsidRPr="00C7627D">
        <w:rPr>
          <w:rFonts w:ascii="Times New Roman" w:hAnsi="Times New Roman" w:cs="Times New Roman"/>
          <w:color w:val="000000"/>
          <w:sz w:val="28"/>
          <w:szCs w:val="28"/>
        </w:rPr>
        <w:t>окси-гемоглобин</w:t>
      </w:r>
      <w:proofErr w:type="spellEnd"/>
      <w:proofErr w:type="gramEnd"/>
      <w:r w:rsidRPr="00C7627D">
        <w:rPr>
          <w:rFonts w:ascii="Times New Roman" w:hAnsi="Times New Roman" w:cs="Times New Roman"/>
          <w:color w:val="000000"/>
          <w:sz w:val="28"/>
          <w:szCs w:val="28"/>
        </w:rPr>
        <w:t xml:space="preserve"> легко распадается на гемоглобин и кислород, который поглощается клетками. Там же в капиллярах тканей гемоглобин соединяется с углекислым газом. Это соединение распадается в легких, углекислый газ выделяется в атмосферный воздух. — Содержание гемоглобина в крови измеряется либо в абсолют-Дых величинах, либо в процентах. За 100% принято наличие </w:t>
      </w:r>
      <w:smartTag w:uri="urn:schemas-microsoft-com:office:smarttags" w:element="metricconverter">
        <w:smartTagPr>
          <w:attr w:name="ProductID" w:val="16,7 г"/>
        </w:smartTagPr>
        <w:r w:rsidRPr="00C7627D">
          <w:rPr>
            <w:rFonts w:ascii="Times New Roman" w:hAnsi="Times New Roman" w:cs="Times New Roman"/>
            <w:color w:val="000000"/>
            <w:sz w:val="28"/>
            <w:szCs w:val="28"/>
          </w:rPr>
          <w:t>16,7 г</w:t>
        </w:r>
      </w:smartTag>
      <w:r w:rsidRPr="00C7627D">
        <w:rPr>
          <w:rFonts w:ascii="Times New Roman" w:hAnsi="Times New Roman" w:cs="Times New Roman"/>
          <w:color w:val="000000"/>
          <w:sz w:val="28"/>
          <w:szCs w:val="28"/>
        </w:rPr>
        <w:t xml:space="preserve"> гемоглобина в 100 мл крови. У взрослого человека обычно в крови содержится 60—80% гемоглобина. Содержание гемоглобина зависит от количества эритроцитов в крови, питания, в котором важно наличие необходимого для функционирования гемоглобина железа, пребывания на свежем воздухе и других причин. \ Содержание эритроцитов в 1 мм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 xml:space="preserve">крови меняется с </w:t>
      </w:r>
      <w:proofErr w:type="spellStart"/>
      <w:r w:rsidRPr="00C7627D">
        <w:rPr>
          <w:rFonts w:ascii="Times New Roman" w:hAnsi="Times New Roman" w:cs="Times New Roman"/>
          <w:color w:val="000000"/>
          <w:sz w:val="28"/>
          <w:szCs w:val="28"/>
        </w:rPr>
        <w:t>возра</w:t>
      </w:r>
      <w:proofErr w:type="gramStart"/>
      <w:r w:rsidRPr="00C7627D">
        <w:rPr>
          <w:rFonts w:ascii="Times New Roman" w:hAnsi="Times New Roman" w:cs="Times New Roman"/>
          <w:color w:val="000000"/>
          <w:sz w:val="28"/>
          <w:szCs w:val="28"/>
        </w:rPr>
        <w:t>с-</w:t>
      </w:r>
      <w:proofErr w:type="gramEnd"/>
      <w:r w:rsidRPr="00C7627D">
        <w:rPr>
          <w:rFonts w:ascii="Times New Roman" w:hAnsi="Times New Roman" w:cs="Times New Roman"/>
          <w:color w:val="000000"/>
          <w:sz w:val="28"/>
          <w:szCs w:val="28"/>
        </w:rPr>
        <w:t>\рм</w:t>
      </w:r>
      <w:proofErr w:type="spellEnd"/>
      <w:r w:rsidRPr="00C7627D">
        <w:rPr>
          <w:rFonts w:ascii="Times New Roman" w:hAnsi="Times New Roman" w:cs="Times New Roman"/>
          <w:color w:val="000000"/>
          <w:sz w:val="28"/>
          <w:szCs w:val="28"/>
        </w:rPr>
        <w:t xml:space="preserve">. В крови новорожденных количество эритроцитов может </w:t>
      </w:r>
      <w:r w:rsidRPr="00C7627D">
        <w:rPr>
          <w:rFonts w:ascii="Times New Roman" w:hAnsi="Times New Roman" w:cs="Times New Roman"/>
          <w:color w:val="000000"/>
          <w:sz w:val="28"/>
          <w:szCs w:val="28"/>
        </w:rPr>
        <w:lastRenderedPageBreak/>
        <w:t>превышать 7 млн. в 1 мм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 кровь новорожденных характеризуется высоким содержанием гемоглобина (свыше 100%). К 5—6-му дню жизни эти показатели снижаются. Затем к 3—4 годам количество гемоглобина и эритроцитов несколько увеличивается, в 6—7 лет отмечается замедление в нарастании числа эритроцитов и содержании гемоглобина, с 8-летнего возраста вновь нарастает число эритроцитов и количество гемоглобина. Снижение числа эритроцитов ниже 3 млн. и количества гемоглобина ниже 60% свидетельствует о наличии анемического состояния (малокровия).</w:t>
      </w:r>
      <w:r w:rsidRPr="00C7627D">
        <w:rPr>
          <w:rFonts w:ascii="Times New Roman" w:hAnsi="Times New Roman" w:cs="Times New Roman"/>
          <w:b/>
          <w:bCs/>
          <w:color w:val="000000"/>
          <w:sz w:val="28"/>
          <w:szCs w:val="28"/>
        </w:rPr>
        <w:br/>
        <w:t xml:space="preserve">    </w:t>
      </w:r>
      <w:r w:rsidR="00EF05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Скорость оседания эритроцитов.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Если кровь предохранить от свертывания и оставить на несколько часов в капиллярных трубочках, то эритроциты в силу тяжести начинают оседать. Они оседают с определенной скоростью: у мужчин 1—10 мм/ч, у женщин—2—15 мм/ч. С возрастом изменяется скорость оседания эритроцитов. Скорость оседания эритроцитов (СОЭ) широко используется как важный диагностический показатель, свидетельствующий о наличии воспалительных процессов и других патологических состояний. Поэтому </w:t>
      </w:r>
      <w:proofErr w:type="gramStart"/>
      <w:r w:rsidRPr="00C7627D">
        <w:rPr>
          <w:rFonts w:ascii="Times New Roman" w:hAnsi="Times New Roman" w:cs="Times New Roman"/>
          <w:color w:val="000000"/>
          <w:sz w:val="28"/>
          <w:szCs w:val="28"/>
        </w:rPr>
        <w:t>важное значение</w:t>
      </w:r>
      <w:proofErr w:type="gramEnd"/>
      <w:r w:rsidRPr="00C7627D">
        <w:rPr>
          <w:rFonts w:ascii="Times New Roman" w:hAnsi="Times New Roman" w:cs="Times New Roman"/>
          <w:color w:val="000000"/>
          <w:sz w:val="28"/>
          <w:szCs w:val="28"/>
        </w:rPr>
        <w:t xml:space="preserve"> имеет знание нормативных показателей СОЭ у детей разного возраста.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 новорожденных скорость оседания эритроцитов низкая (от 1 до 2 мм/ч). У детей до 3 лет величина СОЭ колеблется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пределах от 2 до 17 мм/ч. В возрасте от 7 до 12 лет величина СОЭ не превышает 12 мм/ч.</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Лейкоциты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 белые кровяные клетки. Важнейшей функцией лейкоцитов является защита от попадающих в кровь микроорганизмов и токсинов. Защитная функция лейкоцитов связана с их способностью </w:t>
      </w:r>
      <w:proofErr w:type="gramStart"/>
      <w:r w:rsidRPr="00C7627D">
        <w:rPr>
          <w:rFonts w:ascii="Times New Roman" w:hAnsi="Times New Roman" w:cs="Times New Roman"/>
          <w:color w:val="000000"/>
          <w:sz w:val="28"/>
          <w:szCs w:val="28"/>
        </w:rPr>
        <w:t>передвигаться</w:t>
      </w:r>
      <w:proofErr w:type="gramEnd"/>
      <w:r w:rsidRPr="00C7627D">
        <w:rPr>
          <w:rFonts w:ascii="Times New Roman" w:hAnsi="Times New Roman" w:cs="Times New Roman"/>
          <w:color w:val="000000"/>
          <w:sz w:val="28"/>
          <w:szCs w:val="28"/>
        </w:rPr>
        <w:t xml:space="preserve"> самостоятельно к тому участку, куда проникли микробы или инородное тело. Приблизившись к ним, лейкоциты обволакивают их, втягивают внутрь (рис. 36) и переваривают. Явление поглощения микроорганизмов лейкоцитами называется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фагоцитозом.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Впервые оно было открыто выдающимся русским ученым И. И. Мечниковы</w:t>
      </w:r>
      <w:proofErr w:type="gramStart"/>
      <w:r w:rsidRPr="00C7627D">
        <w:rPr>
          <w:rFonts w:ascii="Times New Roman" w:hAnsi="Times New Roman" w:cs="Times New Roman"/>
          <w:color w:val="000000"/>
          <w:sz w:val="28"/>
          <w:szCs w:val="28"/>
        </w:rPr>
        <w:t>м-</w:t>
      </w:r>
      <w:proofErr w:type="gramEnd"/>
      <w:r w:rsidRPr="00C7627D">
        <w:rPr>
          <w:rFonts w:ascii="Times New Roman" w:hAnsi="Times New Roman" w:cs="Times New Roman"/>
          <w:color w:val="000000"/>
          <w:sz w:val="28"/>
          <w:szCs w:val="28"/>
        </w:rPr>
        <w:t>. Важным фактором, определяющим защитные свойства лейкоцитов, является также их участие в иммунных механизмах.</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 форме, строению и функции различают разные типы лейкоцитов. Основные из них: лимфоциты, моноциты, нейтрофилы.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Лимфоциты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образуются в основном в лимфатических узлах. Они не способны к фагоцитозу, но, вырабатывая антитела, играют большую роль в обеспечении иммунитета.</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Нейтрофилы</w:t>
      </w:r>
      <w:r w:rsidRPr="00C7627D">
        <w:rPr>
          <w:rFonts w:ascii="Times New Roman" w:hAnsi="Times New Roman" w:cs="Times New Roman"/>
          <w:color w:val="000000"/>
          <w:sz w:val="28"/>
          <w:szCs w:val="28"/>
        </w:rPr>
        <w:t>вырабатываются</w:t>
      </w:r>
      <w:proofErr w:type="spellEnd"/>
      <w:r w:rsidRPr="00C7627D">
        <w:rPr>
          <w:rFonts w:ascii="Times New Roman" w:hAnsi="Times New Roman" w:cs="Times New Roman"/>
          <w:color w:val="000000"/>
          <w:sz w:val="28"/>
          <w:szCs w:val="28"/>
        </w:rPr>
        <w:t xml:space="preserve"> в красном костном мозге: они являются самыми многочисленными лейкоцитами и выполняют основную роль в фагоцитозе. Один нейтрофил может поглотить 20—30 микробов. Через час все они оказываются переваренными внутри нейтрофила. Это происходит при участии специальных ферментов, разрушающих микроорганизмы. Если инородное тело по своим размерам превышает лейкоцит, то вокруг него накапливаются группы нейтрофилов, образуя барьер.</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Способны к фагоцитозу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моноциты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клетки, образующиеся в селезенке и печени.</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крови взрослого человека содержится 4000—9000 лейкоцитов в 1 мкл. Существует определенное соотношение между разными типами лейкоцитов, </w:t>
      </w:r>
      <w:r w:rsidRPr="00C7627D">
        <w:rPr>
          <w:rFonts w:ascii="Times New Roman" w:hAnsi="Times New Roman" w:cs="Times New Roman"/>
          <w:color w:val="000000"/>
          <w:sz w:val="28"/>
          <w:szCs w:val="28"/>
        </w:rPr>
        <w:lastRenderedPageBreak/>
        <w:t>выраженное в процентах, так называемая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лейкоцитарная формула.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При патологических состояниях изменяется как общее число лейкоцитов, так и лейкоцитарная формула. Количество лейкоцитов и их соотношение изменяются с возрастом. У новорожденного лейкоцитов значительно больше, чем у взрослого человека (до 20 тыс. в 1 мм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крови).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сутки жизни число лейкоцитов возрастает (происходит рассасывание продуктов распада тканей ребенка, тканевых кровоизлияний, возможных во время родов) до 30 тыс. в 1 мм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крови.</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Начиная со вторых суток жизни число </w:t>
      </w:r>
      <w:proofErr w:type="gramStart"/>
      <w:r w:rsidRPr="00C7627D">
        <w:rPr>
          <w:rFonts w:ascii="Times New Roman" w:hAnsi="Times New Roman" w:cs="Times New Roman"/>
          <w:color w:val="000000"/>
          <w:sz w:val="28"/>
          <w:szCs w:val="28"/>
        </w:rPr>
        <w:t>лейкоцитов</w:t>
      </w:r>
      <w:proofErr w:type="gramEnd"/>
      <w:r w:rsidRPr="00C7627D">
        <w:rPr>
          <w:rFonts w:ascii="Times New Roman" w:hAnsi="Times New Roman" w:cs="Times New Roman"/>
          <w:color w:val="000000"/>
          <w:sz w:val="28"/>
          <w:szCs w:val="28"/>
        </w:rPr>
        <w:t xml:space="preserve"> снижается и к 7—12-му дню достигает 10—12 тыс. Такое количество лейкоцитов сохраняется у детей первого года жизни, после чего оно снижается и к 13—15 годам достигает величин взрослого человека. Чем меньше возраст ребенка, тем его кровь содержит больше незрелых форм лейкоцитов.</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Лейкоцитарная формула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годы жизни ребенка характеризуется повышенным содержанием лимфоцитов и пониженным числом нейтрофилов. К 5—6 годам количество этих форменных элементов выравнивается, после этого процент нейтрофилов неуклонно растет, а процент лимфоцитов понижается. Малым содержанием нейтрофилов, а также недостаточной их зрелостью отчасти объясняется большая восприимчивость детей младших возрастов к инфекционным болезням. К тому же фагоцитарная активность нейтрофилов у детей первых лет жизни наиболее низкая.</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Тромбоциты и свертывание крови. Тромбоциты (кровяные пластины) — самые мелкие из форменных элементов крови. Количество их варьирует от 200 до 400 тыс. в 1 мм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(мкл). Днем их больше, а ночью меньше. После тяжелой мышечной работы количество кровяных пластинок увеличивается в 3—5 раз.</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Образуются тромбоциты в красном костном мозге и селезенке. Основная функция тромбоцитов связана с их участием в свертывании крови. При ранении кровеносных сосудов тромбоциты разрушаются. При этом из них выходят в плазму вещества, необходимые для формирования кровяного сгустка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тромба.</w:t>
      </w:r>
      <w:r w:rsidRPr="00C7627D">
        <w:rPr>
          <w:rFonts w:ascii="Times New Roman" w:hAnsi="Times New Roman" w:cs="Times New Roman"/>
          <w:i/>
          <w:iCs/>
          <w:color w:val="000000"/>
          <w:sz w:val="28"/>
          <w:szCs w:val="28"/>
        </w:rPr>
        <w:br/>
        <w:t>   </w:t>
      </w:r>
      <w:r w:rsidRPr="00C7627D">
        <w:rPr>
          <w:rStyle w:val="apple-converted-space"/>
          <w:rFonts w:ascii="Times New Roman" w:hAnsi="Times New Roman" w:cs="Times New Roman"/>
          <w:i/>
          <w:iCs/>
          <w:color w:val="000000"/>
          <w:sz w:val="28"/>
          <w:szCs w:val="28"/>
        </w:rPr>
        <w:t> </w:t>
      </w:r>
      <w:r w:rsidR="00EF05A6">
        <w:rPr>
          <w:rStyle w:val="apple-converted-space"/>
          <w:rFonts w:ascii="Times New Roman" w:hAnsi="Times New Roman" w:cs="Times New Roman"/>
          <w:i/>
          <w:iCs/>
          <w:color w:val="000000"/>
          <w:sz w:val="28"/>
          <w:szCs w:val="28"/>
          <w:lang w:val="kk-KZ"/>
        </w:rPr>
        <w:tab/>
      </w:r>
      <w:r w:rsidRPr="00C7627D">
        <w:rPr>
          <w:rFonts w:ascii="Times New Roman" w:hAnsi="Times New Roman" w:cs="Times New Roman"/>
          <w:color w:val="000000"/>
          <w:sz w:val="28"/>
          <w:szCs w:val="28"/>
        </w:rPr>
        <w:t xml:space="preserve">В нормальных условиях кровь в неповрежденных кровеносных сосудах не свертывается благодаря наличию в организме </w:t>
      </w:r>
      <w:proofErr w:type="spellStart"/>
      <w:r w:rsidRPr="00C7627D">
        <w:rPr>
          <w:rFonts w:ascii="Times New Roman" w:hAnsi="Times New Roman" w:cs="Times New Roman"/>
          <w:color w:val="000000"/>
          <w:sz w:val="28"/>
          <w:szCs w:val="28"/>
        </w:rPr>
        <w:t>противосвертывающих</w:t>
      </w:r>
      <w:proofErr w:type="spellEnd"/>
      <w:r w:rsidRPr="00C7627D">
        <w:rPr>
          <w:rFonts w:ascii="Times New Roman" w:hAnsi="Times New Roman" w:cs="Times New Roman"/>
          <w:color w:val="000000"/>
          <w:sz w:val="28"/>
          <w:szCs w:val="28"/>
        </w:rPr>
        <w:t xml:space="preserve"> факторов. При некоторых воспалительных процессах, сопровождающихся повреждением внутренней стенки сосуда, и при </w:t>
      </w:r>
      <w:proofErr w:type="spellStart"/>
      <w:proofErr w:type="gramStart"/>
      <w:r w:rsidRPr="00C7627D">
        <w:rPr>
          <w:rFonts w:ascii="Times New Roman" w:hAnsi="Times New Roman" w:cs="Times New Roman"/>
          <w:color w:val="000000"/>
          <w:sz w:val="28"/>
          <w:szCs w:val="28"/>
        </w:rPr>
        <w:t>сердечно-сосудистых</w:t>
      </w:r>
      <w:proofErr w:type="spellEnd"/>
      <w:proofErr w:type="gramEnd"/>
      <w:r w:rsidRPr="00C7627D">
        <w:rPr>
          <w:rFonts w:ascii="Times New Roman" w:hAnsi="Times New Roman" w:cs="Times New Roman"/>
          <w:color w:val="000000"/>
          <w:sz w:val="28"/>
          <w:szCs w:val="28"/>
        </w:rPr>
        <w:t xml:space="preserve"> заболеваниях происходит свертывание крови, образуется тромб.</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Нормальное функционирование кровообращения, препятствующее как кровопотере, так и свертыванию крови внутри сосуда, достигается определенным равновесием двух существующих в организме систем — свертывающей и </w:t>
      </w:r>
      <w:proofErr w:type="spellStart"/>
      <w:r w:rsidRPr="00C7627D">
        <w:rPr>
          <w:rFonts w:ascii="Times New Roman" w:hAnsi="Times New Roman" w:cs="Times New Roman"/>
          <w:color w:val="000000"/>
          <w:sz w:val="28"/>
          <w:szCs w:val="28"/>
        </w:rPr>
        <w:t>противосвертывающей</w:t>
      </w:r>
      <w:proofErr w:type="spellEnd"/>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Свертывание крови у детей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дни после рождения замедленно, особенно это заметно на 2-й день жизни ребенка. С 3-го по 7-й день жизни свертывание крови ускоряется и приближается к норме взрослых. У детей дошкольного и школьного возраста время свертывания крови имеет широкие индивидуальные колебания. В среднем начало свертывания в капле крови </w:t>
      </w:r>
      <w:r w:rsidRPr="00C7627D">
        <w:rPr>
          <w:rFonts w:ascii="Times New Roman" w:hAnsi="Times New Roman" w:cs="Times New Roman"/>
          <w:color w:val="000000"/>
          <w:sz w:val="28"/>
          <w:szCs w:val="28"/>
        </w:rPr>
        <w:lastRenderedPageBreak/>
        <w:t>наступает через 1—2 мин, конец свертывания — через 3—4 мин.</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Группы  крови  и  переливание  крови.  При  переливании  крови от одного человека к другому необходимо учитывать группы крови.</w:t>
      </w:r>
    </w:p>
    <w:p w:rsidR="00EA12CA" w:rsidRP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Это связано с тем, что в форменных элементах крови — эритроцитах  содержатся  особые  вещества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антигены, </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или </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агглютиногены</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 в белках плазмы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агглютинины,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при определенном сочетании этих веще</w:t>
      </w:r>
      <w:proofErr w:type="gramStart"/>
      <w:r w:rsidRPr="00C7627D">
        <w:rPr>
          <w:rFonts w:ascii="Times New Roman" w:hAnsi="Times New Roman" w:cs="Times New Roman"/>
          <w:color w:val="000000"/>
          <w:sz w:val="28"/>
          <w:szCs w:val="28"/>
        </w:rPr>
        <w:t>ств пр</w:t>
      </w:r>
      <w:proofErr w:type="gramEnd"/>
      <w:r w:rsidRPr="00C7627D">
        <w:rPr>
          <w:rFonts w:ascii="Times New Roman" w:hAnsi="Times New Roman" w:cs="Times New Roman"/>
          <w:color w:val="000000"/>
          <w:sz w:val="28"/>
          <w:szCs w:val="28"/>
        </w:rPr>
        <w:t>оисходит склеивание эритроцитов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агглютинация. </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Классификация групп основана  на  наличии  в крови  тех или иных агглютининов и </w:t>
      </w:r>
      <w:proofErr w:type="spellStart"/>
      <w:r w:rsidRPr="00C7627D">
        <w:rPr>
          <w:rFonts w:ascii="Times New Roman" w:hAnsi="Times New Roman" w:cs="Times New Roman"/>
          <w:color w:val="000000"/>
          <w:sz w:val="28"/>
          <w:szCs w:val="28"/>
        </w:rPr>
        <w:t>агглютиногенов</w:t>
      </w:r>
      <w:proofErr w:type="spellEnd"/>
      <w:r w:rsidRPr="00C7627D">
        <w:rPr>
          <w:rFonts w:ascii="Times New Roman" w:hAnsi="Times New Roman" w:cs="Times New Roman"/>
          <w:color w:val="000000"/>
          <w:sz w:val="28"/>
          <w:szCs w:val="28"/>
        </w:rPr>
        <w:t xml:space="preserve">. </w:t>
      </w:r>
      <w:proofErr w:type="spellStart"/>
      <w:r w:rsidRPr="00C7627D">
        <w:rPr>
          <w:rFonts w:ascii="Times New Roman" w:hAnsi="Times New Roman" w:cs="Times New Roman"/>
          <w:color w:val="000000"/>
          <w:sz w:val="28"/>
          <w:szCs w:val="28"/>
        </w:rPr>
        <w:t>Агглютиногенов</w:t>
      </w:r>
      <w:proofErr w:type="spellEnd"/>
      <w:r w:rsidRPr="00C7627D">
        <w:rPr>
          <w:rFonts w:ascii="Times New Roman" w:hAnsi="Times New Roman" w:cs="Times New Roman"/>
          <w:color w:val="000000"/>
          <w:sz w:val="28"/>
          <w:szCs w:val="28"/>
        </w:rPr>
        <w:t xml:space="preserve"> в эритроцитах два типа, их обозначают буквами латинского алфавита</w:t>
      </w:r>
      <w:proofErr w:type="gramStart"/>
      <w:r w:rsidRPr="00C7627D">
        <w:rPr>
          <w:rFonts w:ascii="Times New Roman" w:hAnsi="Times New Roman" w:cs="Times New Roman"/>
          <w:color w:val="000000"/>
          <w:sz w:val="28"/>
          <w:szCs w:val="28"/>
        </w:rPr>
        <w:t xml:space="preserve"> А</w:t>
      </w:r>
      <w:proofErr w:type="gramEnd"/>
      <w:r w:rsidRPr="00C7627D">
        <w:rPr>
          <w:rFonts w:ascii="Times New Roman" w:hAnsi="Times New Roman" w:cs="Times New Roman"/>
          <w:color w:val="000000"/>
          <w:sz w:val="28"/>
          <w:szCs w:val="28"/>
        </w:rPr>
        <w:t xml:space="preserve">, В. В эритроцитах они могут быть по одному или вместе либо отсутствовать. Агглютининов  (склеивающих эритроцитов)  в плазме тоже два, их обозначают греческими буквами а и р. В крови разных людей содержится либо один, либо два, либо ни одного агглютинина. Агглютинация наступает в том случае, если </w:t>
      </w:r>
      <w:proofErr w:type="spellStart"/>
      <w:r w:rsidRPr="00C7627D">
        <w:rPr>
          <w:rFonts w:ascii="Times New Roman" w:hAnsi="Times New Roman" w:cs="Times New Roman"/>
          <w:color w:val="000000"/>
          <w:sz w:val="28"/>
          <w:szCs w:val="28"/>
        </w:rPr>
        <w:t>агглю-тиногены</w:t>
      </w:r>
      <w:proofErr w:type="spellEnd"/>
      <w:r w:rsidRPr="00C7627D">
        <w:rPr>
          <w:rFonts w:ascii="Times New Roman" w:hAnsi="Times New Roman" w:cs="Times New Roman"/>
          <w:color w:val="000000"/>
          <w:sz w:val="28"/>
          <w:szCs w:val="28"/>
        </w:rPr>
        <w:t xml:space="preserve"> донора встречаются с одноименными агглютининами реципиента   (человека, которому переливают кровь): А с а, В с </w:t>
      </w:r>
      <w:proofErr w:type="spellStart"/>
      <w:proofErr w:type="gramStart"/>
      <w:r w:rsidRPr="00C7627D">
        <w:rPr>
          <w:rFonts w:ascii="Times New Roman" w:hAnsi="Times New Roman" w:cs="Times New Roman"/>
          <w:color w:val="000000"/>
          <w:sz w:val="28"/>
          <w:szCs w:val="28"/>
        </w:rPr>
        <w:t>р</w:t>
      </w:r>
      <w:proofErr w:type="spellEnd"/>
      <w:proofErr w:type="gramEnd"/>
      <w:r w:rsidRPr="00C7627D">
        <w:rPr>
          <w:rFonts w:ascii="Times New Roman" w:hAnsi="Times New Roman" w:cs="Times New Roman"/>
          <w:color w:val="000000"/>
          <w:sz w:val="28"/>
          <w:szCs w:val="28"/>
        </w:rPr>
        <w:t xml:space="preserve"> или АВ с ар. Понятно, что в крови каждого человека агглютинины и </w:t>
      </w:r>
      <w:proofErr w:type="spellStart"/>
      <w:r w:rsidRPr="00C7627D">
        <w:rPr>
          <w:rFonts w:ascii="Times New Roman" w:hAnsi="Times New Roman" w:cs="Times New Roman"/>
          <w:color w:val="000000"/>
          <w:sz w:val="28"/>
          <w:szCs w:val="28"/>
        </w:rPr>
        <w:t>агглютиногены</w:t>
      </w:r>
      <w:proofErr w:type="spellEnd"/>
      <w:r w:rsidRPr="00C7627D">
        <w:rPr>
          <w:rFonts w:ascii="Times New Roman" w:hAnsi="Times New Roman" w:cs="Times New Roman"/>
          <w:color w:val="000000"/>
          <w:sz w:val="28"/>
          <w:szCs w:val="28"/>
        </w:rPr>
        <w:t xml:space="preserve"> разноименные. В случае если агглютинин а взаимодействует с </w:t>
      </w:r>
      <w:proofErr w:type="spellStart"/>
      <w:r w:rsidRPr="00C7627D">
        <w:rPr>
          <w:rFonts w:ascii="Times New Roman" w:hAnsi="Times New Roman" w:cs="Times New Roman"/>
          <w:color w:val="000000"/>
          <w:sz w:val="28"/>
          <w:szCs w:val="28"/>
        </w:rPr>
        <w:t>агглютиногеном</w:t>
      </w:r>
      <w:proofErr w:type="spellEnd"/>
      <w:r w:rsidRPr="00C7627D">
        <w:rPr>
          <w:rFonts w:ascii="Times New Roman" w:hAnsi="Times New Roman" w:cs="Times New Roman"/>
          <w:color w:val="000000"/>
          <w:sz w:val="28"/>
          <w:szCs w:val="28"/>
        </w:rPr>
        <w:t xml:space="preserve"> А или агглютинин </w:t>
      </w:r>
      <w:proofErr w:type="spellStart"/>
      <w:r w:rsidRPr="00C7627D">
        <w:rPr>
          <w:rFonts w:ascii="Times New Roman" w:hAnsi="Times New Roman" w:cs="Times New Roman"/>
          <w:color w:val="000000"/>
          <w:sz w:val="28"/>
          <w:szCs w:val="28"/>
        </w:rPr>
        <w:t>р</w:t>
      </w:r>
      <w:proofErr w:type="spellEnd"/>
      <w:r w:rsidRPr="00C7627D">
        <w:rPr>
          <w:rFonts w:ascii="Times New Roman" w:hAnsi="Times New Roman" w:cs="Times New Roman"/>
          <w:color w:val="000000"/>
          <w:sz w:val="28"/>
          <w:szCs w:val="28"/>
        </w:rPr>
        <w:t xml:space="preserve"> с </w:t>
      </w:r>
      <w:proofErr w:type="spellStart"/>
      <w:r w:rsidRPr="00C7627D">
        <w:rPr>
          <w:rFonts w:ascii="Times New Roman" w:hAnsi="Times New Roman" w:cs="Times New Roman"/>
          <w:color w:val="000000"/>
          <w:sz w:val="28"/>
          <w:szCs w:val="28"/>
        </w:rPr>
        <w:t>агглютиногеном</w:t>
      </w:r>
      <w:proofErr w:type="spellEnd"/>
      <w:proofErr w:type="gramStart"/>
      <w:r w:rsidRPr="00C7627D">
        <w:rPr>
          <w:rFonts w:ascii="Times New Roman" w:hAnsi="Times New Roman" w:cs="Times New Roman"/>
          <w:color w:val="000000"/>
          <w:sz w:val="28"/>
          <w:szCs w:val="28"/>
        </w:rPr>
        <w:t xml:space="preserve"> В</w:t>
      </w:r>
      <w:proofErr w:type="gramEnd"/>
      <w:r w:rsidRPr="00C7627D">
        <w:rPr>
          <w:rFonts w:ascii="Times New Roman" w:hAnsi="Times New Roman" w:cs="Times New Roman"/>
          <w:color w:val="000000"/>
          <w:sz w:val="28"/>
          <w:szCs w:val="28"/>
        </w:rPr>
        <w:t xml:space="preserve"> — наступает агглютинация, грозящая организму гибелью. У людей  имеется 4 комбинации  </w:t>
      </w:r>
      <w:proofErr w:type="spellStart"/>
      <w:r w:rsidRPr="00C7627D">
        <w:rPr>
          <w:rFonts w:ascii="Times New Roman" w:hAnsi="Times New Roman" w:cs="Times New Roman"/>
          <w:color w:val="000000"/>
          <w:sz w:val="28"/>
          <w:szCs w:val="28"/>
        </w:rPr>
        <w:t>агглютиногенов</w:t>
      </w:r>
      <w:proofErr w:type="spellEnd"/>
      <w:r w:rsidRPr="00C7627D">
        <w:rPr>
          <w:rFonts w:ascii="Times New Roman" w:hAnsi="Times New Roman" w:cs="Times New Roman"/>
          <w:color w:val="000000"/>
          <w:sz w:val="28"/>
          <w:szCs w:val="28"/>
        </w:rPr>
        <w:t xml:space="preserve">  и  </w:t>
      </w:r>
      <w:proofErr w:type="gramStart"/>
      <w:r w:rsidRPr="00C7627D">
        <w:rPr>
          <w:rFonts w:ascii="Times New Roman" w:hAnsi="Times New Roman" w:cs="Times New Roman"/>
          <w:color w:val="000000"/>
          <w:sz w:val="28"/>
          <w:szCs w:val="28"/>
        </w:rPr>
        <w:t>агглютининов</w:t>
      </w:r>
      <w:proofErr w:type="gramEnd"/>
      <w:r w:rsidRPr="00C7627D">
        <w:rPr>
          <w:rFonts w:ascii="Times New Roman" w:hAnsi="Times New Roman" w:cs="Times New Roman"/>
          <w:color w:val="000000"/>
          <w:sz w:val="28"/>
          <w:szCs w:val="28"/>
        </w:rPr>
        <w:t xml:space="preserve"> и соответственно выделяют 4 группы крови: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xml:space="preserve">группа — в плазме содержатся  агглютинины  а и  </w:t>
      </w:r>
      <w:proofErr w:type="spellStart"/>
      <w:r w:rsidRPr="00C7627D">
        <w:rPr>
          <w:rFonts w:ascii="Times New Roman" w:hAnsi="Times New Roman" w:cs="Times New Roman"/>
          <w:color w:val="000000"/>
          <w:sz w:val="28"/>
          <w:szCs w:val="28"/>
        </w:rPr>
        <w:t>р</w:t>
      </w:r>
      <w:proofErr w:type="spellEnd"/>
      <w:r w:rsidRPr="00C7627D">
        <w:rPr>
          <w:rFonts w:ascii="Times New Roman" w:hAnsi="Times New Roman" w:cs="Times New Roman"/>
          <w:color w:val="000000"/>
          <w:sz w:val="28"/>
          <w:szCs w:val="28"/>
        </w:rPr>
        <w:t xml:space="preserve">,  в  эритроцитах  </w:t>
      </w:r>
      <w:proofErr w:type="spellStart"/>
      <w:r w:rsidRPr="00C7627D">
        <w:rPr>
          <w:rFonts w:ascii="Times New Roman" w:hAnsi="Times New Roman" w:cs="Times New Roman"/>
          <w:color w:val="000000"/>
          <w:sz w:val="28"/>
          <w:szCs w:val="28"/>
        </w:rPr>
        <w:t>агглютиногенов</w:t>
      </w:r>
      <w:proofErr w:type="spellEnd"/>
      <w:r w:rsidRPr="00C7627D">
        <w:rPr>
          <w:rFonts w:ascii="Times New Roman" w:hAnsi="Times New Roman" w:cs="Times New Roman"/>
          <w:color w:val="000000"/>
          <w:sz w:val="28"/>
          <w:szCs w:val="28"/>
        </w:rPr>
        <w:t xml:space="preserve"> нет;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xml:space="preserve">группа — в  плазме содержится агглютинин  </w:t>
      </w:r>
      <w:proofErr w:type="spellStart"/>
      <w:r w:rsidRPr="00C7627D">
        <w:rPr>
          <w:rFonts w:ascii="Times New Roman" w:hAnsi="Times New Roman" w:cs="Times New Roman"/>
          <w:color w:val="000000"/>
          <w:sz w:val="28"/>
          <w:szCs w:val="28"/>
        </w:rPr>
        <w:t>р</w:t>
      </w:r>
      <w:proofErr w:type="spellEnd"/>
      <w:r w:rsidRPr="00C7627D">
        <w:rPr>
          <w:rFonts w:ascii="Times New Roman" w:hAnsi="Times New Roman" w:cs="Times New Roman"/>
          <w:color w:val="000000"/>
          <w:sz w:val="28"/>
          <w:szCs w:val="28"/>
        </w:rPr>
        <w:t xml:space="preserve">,  а  в эритроцитах </w:t>
      </w:r>
      <w:proofErr w:type="spellStart"/>
      <w:r w:rsidRPr="00C7627D">
        <w:rPr>
          <w:rFonts w:ascii="Times New Roman" w:hAnsi="Times New Roman" w:cs="Times New Roman"/>
          <w:color w:val="000000"/>
          <w:sz w:val="28"/>
          <w:szCs w:val="28"/>
        </w:rPr>
        <w:t>агглютиноген</w:t>
      </w:r>
      <w:proofErr w:type="spellEnd"/>
      <w:r w:rsidRPr="00C7627D">
        <w:rPr>
          <w:rFonts w:ascii="Times New Roman" w:hAnsi="Times New Roman" w:cs="Times New Roman"/>
          <w:color w:val="000000"/>
          <w:sz w:val="28"/>
          <w:szCs w:val="28"/>
        </w:rPr>
        <w:t xml:space="preserve"> А;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xml:space="preserve">группа — в   плазме   находится   агглютинин а, в эритроцитах </w:t>
      </w:r>
      <w:proofErr w:type="spellStart"/>
      <w:r w:rsidRPr="00C7627D">
        <w:rPr>
          <w:rFonts w:ascii="Times New Roman" w:hAnsi="Times New Roman" w:cs="Times New Roman"/>
          <w:color w:val="000000"/>
          <w:sz w:val="28"/>
          <w:szCs w:val="28"/>
        </w:rPr>
        <w:t>агглютиноген</w:t>
      </w:r>
      <w:proofErr w:type="spellEnd"/>
      <w:r w:rsidRPr="00C7627D">
        <w:rPr>
          <w:rFonts w:ascii="Times New Roman" w:hAnsi="Times New Roman" w:cs="Times New Roman"/>
          <w:color w:val="000000"/>
          <w:sz w:val="28"/>
          <w:szCs w:val="28"/>
        </w:rPr>
        <w:t xml:space="preserve"> В;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 xml:space="preserve">группа — агглютининов в плазме нет, а в эритроцитах содержатся </w:t>
      </w:r>
      <w:proofErr w:type="spellStart"/>
      <w:r w:rsidRPr="00C7627D">
        <w:rPr>
          <w:rFonts w:ascii="Times New Roman" w:hAnsi="Times New Roman" w:cs="Times New Roman"/>
          <w:color w:val="000000"/>
          <w:sz w:val="28"/>
          <w:szCs w:val="28"/>
        </w:rPr>
        <w:t>агглютиногены</w:t>
      </w:r>
      <w:proofErr w:type="spellEnd"/>
      <w:r w:rsidRPr="00C7627D">
        <w:rPr>
          <w:rFonts w:ascii="Times New Roman" w:hAnsi="Times New Roman" w:cs="Times New Roman"/>
          <w:color w:val="000000"/>
          <w:sz w:val="28"/>
          <w:szCs w:val="28"/>
        </w:rPr>
        <w:t xml:space="preserve"> А и В.</w:t>
      </w:r>
      <w:r w:rsidR="00EF05A6">
        <w:rPr>
          <w:rFonts w:ascii="Times New Roman" w:hAnsi="Times New Roman" w:cs="Times New Roman"/>
          <w:color w:val="000000"/>
          <w:sz w:val="28"/>
          <w:szCs w:val="28"/>
          <w:lang w:val="kk-KZ"/>
        </w:rPr>
        <w:t xml:space="preserve"> </w:t>
      </w:r>
      <w:proofErr w:type="gramStart"/>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группу имеют примерно 40% людей,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—39%,</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группу -15%,</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rPr>
        <w:t> </w:t>
      </w:r>
      <w:r w:rsidR="00EF05A6">
        <w:rPr>
          <w:rFonts w:ascii="Times New Roman" w:hAnsi="Times New Roman" w:cs="Times New Roman"/>
          <w:color w:val="000000"/>
          <w:sz w:val="28"/>
          <w:szCs w:val="28"/>
        </w:rPr>
        <w:t>—6%.</w:t>
      </w:r>
      <w:proofErr w:type="gramEnd"/>
      <w:r w:rsidR="00EF05A6">
        <w:rPr>
          <w:rFonts w:ascii="Times New Roman" w:hAnsi="Times New Roman" w:cs="Times New Roman"/>
          <w:color w:val="000000"/>
          <w:sz w:val="28"/>
          <w:szCs w:val="28"/>
        </w:rPr>
        <w:br/>
      </w:r>
      <w:r w:rsidRPr="00C7627D">
        <w:rPr>
          <w:rFonts w:ascii="Times New Roman" w:hAnsi="Times New Roman" w:cs="Times New Roman"/>
          <w:color w:val="000000"/>
          <w:sz w:val="28"/>
          <w:szCs w:val="28"/>
        </w:rPr>
        <w:t>Возможность совмещения разных групп крови представлена в таблице 16.</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 крови имеются также и другие </w:t>
      </w:r>
      <w:proofErr w:type="spellStart"/>
      <w:r w:rsidRPr="00C7627D">
        <w:rPr>
          <w:rFonts w:ascii="Times New Roman" w:hAnsi="Times New Roman" w:cs="Times New Roman"/>
          <w:color w:val="000000"/>
          <w:sz w:val="28"/>
          <w:szCs w:val="28"/>
        </w:rPr>
        <w:t>агглютиногены</w:t>
      </w:r>
      <w:proofErr w:type="spellEnd"/>
      <w:r w:rsidRPr="00C7627D">
        <w:rPr>
          <w:rFonts w:ascii="Times New Roman" w:hAnsi="Times New Roman" w:cs="Times New Roman"/>
          <w:color w:val="000000"/>
          <w:sz w:val="28"/>
          <w:szCs w:val="28"/>
        </w:rPr>
        <w:t xml:space="preserve">, не входящие в систему классификации групп. Среди них один </w:t>
      </w:r>
      <w:proofErr w:type="gramStart"/>
      <w:r w:rsidRPr="00C7627D">
        <w:rPr>
          <w:rFonts w:ascii="Times New Roman" w:hAnsi="Times New Roman" w:cs="Times New Roman"/>
          <w:color w:val="000000"/>
          <w:sz w:val="28"/>
          <w:szCs w:val="28"/>
        </w:rPr>
        <w:t>из</w:t>
      </w:r>
      <w:proofErr w:type="gramEnd"/>
      <w:r w:rsidRPr="00C7627D">
        <w:rPr>
          <w:rFonts w:ascii="Times New Roman" w:hAnsi="Times New Roman" w:cs="Times New Roman"/>
          <w:color w:val="000000"/>
          <w:sz w:val="28"/>
          <w:szCs w:val="28"/>
        </w:rPr>
        <w:t xml:space="preserve"> наиболее существенных, который надо учитывать при переливании,—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резус-фактор.</w:t>
      </w:r>
      <w:r w:rsidRPr="00C7627D">
        <w:rPr>
          <w:rStyle w:val="apple-converted-space"/>
          <w:rFonts w:ascii="Times New Roman" w:hAnsi="Times New Roman" w:cs="Times New Roman"/>
          <w:i/>
          <w:iCs/>
          <w:color w:val="000000"/>
          <w:sz w:val="28"/>
          <w:szCs w:val="28"/>
        </w:rPr>
        <w:t> </w:t>
      </w:r>
      <w:proofErr w:type="gramStart"/>
      <w:r w:rsidRPr="00C7627D">
        <w:rPr>
          <w:rFonts w:ascii="Times New Roman" w:hAnsi="Times New Roman" w:cs="Times New Roman"/>
          <w:color w:val="000000"/>
          <w:sz w:val="28"/>
          <w:szCs w:val="28"/>
        </w:rPr>
        <w:t>Он содержится у 85% людей (резус-положительные), у 15% этого фактора в крови нет (резус-отрицательные).</w:t>
      </w:r>
      <w:proofErr w:type="gramEnd"/>
      <w:r w:rsidRPr="00C7627D">
        <w:rPr>
          <w:rFonts w:ascii="Times New Roman" w:hAnsi="Times New Roman" w:cs="Times New Roman"/>
          <w:color w:val="000000"/>
          <w:sz w:val="28"/>
          <w:szCs w:val="28"/>
        </w:rPr>
        <w:t xml:space="preserve"> При переливании резус-положительной крови резус-отрицательному человеку в крови появляются резус-отрицательные антитела, и при повторном переливании резус-положительной крови могут наступить серьезные осложнения в виде агглютинации. Резус-фактор в особенности важно учитывать при беременности. Если отец резус-положительный, а мать резус-отрицательная, кровь плода будет резус-положительная, так как это доминантный признак. </w:t>
      </w:r>
      <w:proofErr w:type="spellStart"/>
      <w:r w:rsidRPr="00C7627D">
        <w:rPr>
          <w:rFonts w:ascii="Times New Roman" w:hAnsi="Times New Roman" w:cs="Times New Roman"/>
          <w:color w:val="000000"/>
          <w:sz w:val="28"/>
          <w:szCs w:val="28"/>
        </w:rPr>
        <w:t>Агглютиногены</w:t>
      </w:r>
      <w:proofErr w:type="spellEnd"/>
      <w:r w:rsidRPr="00C7627D">
        <w:rPr>
          <w:rFonts w:ascii="Times New Roman" w:hAnsi="Times New Roman" w:cs="Times New Roman"/>
          <w:color w:val="000000"/>
          <w:sz w:val="28"/>
          <w:szCs w:val="28"/>
        </w:rPr>
        <w:t xml:space="preserve"> плода, поступая в кровь матери, вызовут образование антител (агглютининов) к резус-положительным эритроцитам. Если эти антитела через плаценту проникнут в кровь плода, наступит агглютинация и плод может погибнуть. Поскольку при повторных беременностях в крови матери увеличивается количество антител, опасность для детей возрастает. В таком случае либо женщине с резус-отрицательной </w:t>
      </w:r>
      <w:r w:rsidRPr="00C7627D">
        <w:rPr>
          <w:rFonts w:ascii="Times New Roman" w:hAnsi="Times New Roman" w:cs="Times New Roman"/>
          <w:color w:val="000000"/>
          <w:sz w:val="28"/>
          <w:szCs w:val="28"/>
        </w:rPr>
        <w:lastRenderedPageBreak/>
        <w:t xml:space="preserve">кровью вводят заблаговременно </w:t>
      </w:r>
      <w:proofErr w:type="spellStart"/>
      <w:r w:rsidRPr="00C7627D">
        <w:rPr>
          <w:rFonts w:ascii="Times New Roman" w:hAnsi="Times New Roman" w:cs="Times New Roman"/>
          <w:color w:val="000000"/>
          <w:sz w:val="28"/>
          <w:szCs w:val="28"/>
        </w:rPr>
        <w:t>антирезус</w:t>
      </w:r>
      <w:proofErr w:type="spellEnd"/>
      <w:r w:rsidRPr="00C7627D">
        <w:rPr>
          <w:rFonts w:ascii="Times New Roman" w:hAnsi="Times New Roman" w:cs="Times New Roman"/>
          <w:color w:val="000000"/>
          <w:sz w:val="28"/>
          <w:szCs w:val="28"/>
        </w:rPr>
        <w:t xml:space="preserve"> </w:t>
      </w:r>
      <w:proofErr w:type="spellStart"/>
      <w:r w:rsidRPr="00C7627D">
        <w:rPr>
          <w:rFonts w:ascii="Times New Roman" w:hAnsi="Times New Roman" w:cs="Times New Roman"/>
          <w:color w:val="000000"/>
          <w:sz w:val="28"/>
          <w:szCs w:val="28"/>
        </w:rPr>
        <w:t>гаммаглобулин</w:t>
      </w:r>
      <w:proofErr w:type="spellEnd"/>
      <w:r w:rsidRPr="00C7627D">
        <w:rPr>
          <w:rFonts w:ascii="Times New Roman" w:hAnsi="Times New Roman" w:cs="Times New Roman"/>
          <w:color w:val="000000"/>
          <w:sz w:val="28"/>
          <w:szCs w:val="28"/>
        </w:rPr>
        <w:t xml:space="preserve">, либо только что родившемуся ребенку производят </w:t>
      </w:r>
      <w:proofErr w:type="spellStart"/>
      <w:r w:rsidRPr="00C7627D">
        <w:rPr>
          <w:rFonts w:ascii="Times New Roman" w:hAnsi="Times New Roman" w:cs="Times New Roman"/>
          <w:color w:val="000000"/>
          <w:sz w:val="28"/>
          <w:szCs w:val="28"/>
        </w:rPr>
        <w:t>заменное</w:t>
      </w:r>
      <w:proofErr w:type="spellEnd"/>
      <w:r w:rsidRPr="00C7627D">
        <w:rPr>
          <w:rFonts w:ascii="Times New Roman" w:hAnsi="Times New Roman" w:cs="Times New Roman"/>
          <w:color w:val="000000"/>
          <w:sz w:val="28"/>
          <w:szCs w:val="28"/>
        </w:rPr>
        <w:t xml:space="preserve"> переливание крови.</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Переливание крови — один из методов лечения, незаменимый при острых кровопотерях (ранения, операции). К переливанию крови часто прибегают при шоке и различного рода болезнях, где необходимо повысить сопротивляемость организма. Переливание может быть произведено непосредственно от дающего кровь (донора) к получающему ее (реципиенту). Однако более удобно использование донорской консервированной крови, так как в распоряжении всегда будет кровь необходимой группы. Донорство получило широкое распространение в нашей стране. Кровь берется только от лиц, которые не больны какой-либо инфекционной болезнью.</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Малокровие, его профилактика.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Малокровие — резкое снижение гемоглобина крови и уменьшение количества эритроцитов. Различного рода заболевания и особенно неблагоприятные у</w:t>
      </w:r>
      <w:proofErr w:type="gramStart"/>
      <w:r w:rsidRPr="00C7627D">
        <w:rPr>
          <w:rFonts w:ascii="Times New Roman" w:hAnsi="Times New Roman" w:cs="Times New Roman"/>
          <w:color w:val="000000"/>
          <w:sz w:val="28"/>
          <w:szCs w:val="28"/>
          <w:lang w:val="en-US"/>
        </w:rPr>
        <w:t>c</w:t>
      </w:r>
      <w:proofErr w:type="spellStart"/>
      <w:proofErr w:type="gramEnd"/>
      <w:r w:rsidRPr="00C7627D">
        <w:rPr>
          <w:rFonts w:ascii="Times New Roman" w:hAnsi="Times New Roman" w:cs="Times New Roman"/>
          <w:color w:val="000000"/>
          <w:sz w:val="28"/>
          <w:szCs w:val="28"/>
        </w:rPr>
        <w:t>ловия</w:t>
      </w:r>
      <w:proofErr w:type="spellEnd"/>
      <w:r w:rsidRPr="00C7627D">
        <w:rPr>
          <w:rFonts w:ascii="Times New Roman" w:hAnsi="Times New Roman" w:cs="Times New Roman"/>
          <w:color w:val="000000"/>
          <w:sz w:val="28"/>
          <w:szCs w:val="28"/>
        </w:rPr>
        <w:t xml:space="preserve"> жизни детей и подростков приводят к малокровию. Малокровие сопровождается головными болями, головокружением, обмороками, отрицательно сказывается на работоспособности и успешности обучения. Кроме того, у малокровных учащихся резко снижается сопротивляемость организма и они часто и длительно болеют.</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Первейшей профилактической мерой против малокровия оказываются: правильная организация режима дня, рациональное питание, богатое минеральными солями и витаминами, строгое нормирование учебной/ внеклассной, трудовой и творческой деятельности, чтобы не развивалось переутомление, необходимый объем суточной двигательной активности в условиях открытого воздуха и разумное использование естественных факторов природы.</w:t>
      </w:r>
    </w:p>
    <w:p w:rsidR="00EA12CA" w:rsidRPr="00C7627D" w:rsidRDefault="00EA12CA" w:rsidP="00F9654D">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r w:rsidRPr="00C7627D">
        <w:rPr>
          <w:b/>
          <w:bCs/>
          <w:color w:val="000000"/>
          <w:sz w:val="28"/>
          <w:szCs w:val="28"/>
        </w:rPr>
        <w:t>Система кровообращения</w:t>
      </w:r>
      <w:r w:rsidR="00F9654D">
        <w:rPr>
          <w:b/>
          <w:bCs/>
          <w:color w:val="000000"/>
          <w:sz w:val="28"/>
          <w:szCs w:val="28"/>
          <w:lang w:val="kk-KZ"/>
        </w:rPr>
        <w:t xml:space="preserve">. </w:t>
      </w:r>
      <w:r w:rsidRPr="00C7627D">
        <w:rPr>
          <w:color w:val="000000"/>
          <w:sz w:val="28"/>
          <w:szCs w:val="28"/>
        </w:rPr>
        <w:t>Значение кровообращения. Кровь может выполнять жизненно необходимые функции, только находясь в непрерывном движении. Движение крови в организме, ее циркуляция составляет сущность кровообращения.</w:t>
      </w:r>
      <w:r w:rsidRPr="00C7627D">
        <w:rPr>
          <w:color w:val="000000"/>
          <w:sz w:val="28"/>
          <w:szCs w:val="28"/>
        </w:rPr>
        <w:br/>
      </w:r>
      <w:r w:rsidRPr="00C7627D">
        <w:rPr>
          <w:color w:val="000000"/>
          <w:sz w:val="28"/>
          <w:szCs w:val="28"/>
          <w:lang w:val="en-US"/>
        </w:rPr>
        <w:t>   </w:t>
      </w:r>
      <w:r w:rsidRPr="00C7627D">
        <w:rPr>
          <w:rStyle w:val="apple-converted-space"/>
          <w:color w:val="000000"/>
          <w:sz w:val="28"/>
          <w:szCs w:val="28"/>
          <w:lang w:val="en-US"/>
        </w:rPr>
        <w:t> </w:t>
      </w:r>
      <w:r w:rsidR="00EF05A6">
        <w:rPr>
          <w:rStyle w:val="apple-converted-space"/>
          <w:color w:val="000000"/>
          <w:sz w:val="28"/>
          <w:szCs w:val="28"/>
          <w:lang w:val="kk-KZ"/>
        </w:rPr>
        <w:tab/>
      </w:r>
      <w:r w:rsidRPr="00C7627D">
        <w:rPr>
          <w:color w:val="000000"/>
          <w:sz w:val="28"/>
          <w:szCs w:val="28"/>
        </w:rPr>
        <w:t>К системе кровообращения относятся сердце, выполняющее роль насоса, и сосуды, по которым циркулирует кровь. Кровь, выбрасываемая сердцем, по артериям, их разветвлениям (</w:t>
      </w:r>
      <w:proofErr w:type="spellStart"/>
      <w:r w:rsidRPr="00C7627D">
        <w:rPr>
          <w:color w:val="000000"/>
          <w:sz w:val="28"/>
          <w:szCs w:val="28"/>
        </w:rPr>
        <w:t>артериолам</w:t>
      </w:r>
      <w:proofErr w:type="spellEnd"/>
      <w:r w:rsidRPr="00C7627D">
        <w:rPr>
          <w:color w:val="000000"/>
          <w:sz w:val="28"/>
          <w:szCs w:val="28"/>
        </w:rPr>
        <w:t>) и капиллярам поступает к тканям и органам, затем по мелким венам (</w:t>
      </w:r>
      <w:proofErr w:type="spellStart"/>
      <w:r w:rsidRPr="00C7627D">
        <w:rPr>
          <w:color w:val="000000"/>
          <w:sz w:val="28"/>
          <w:szCs w:val="28"/>
        </w:rPr>
        <w:t>венулам</w:t>
      </w:r>
      <w:proofErr w:type="spellEnd"/>
      <w:r w:rsidRPr="00C7627D">
        <w:rPr>
          <w:color w:val="000000"/>
          <w:sz w:val="28"/>
          <w:szCs w:val="28"/>
        </w:rPr>
        <w:t>) и крупным венам возвращается к сердцу. Таким образом, благодаря кровообращению ко всем органам и тканям поступают кислород, питательные вещества, соли, гормоны, вода и выводятся из организма продукты обмена. Из-за малой теплопроводности тканей передача тепла от органов человеческого тела (печень, мышцы и др.) к коже и в окружающую среду осуществляется главным образом за счет кровообращения. Деятельность всех органов и организма в целом тесно связана с функцией органов кровообращения.</w:t>
      </w:r>
      <w:r w:rsidRPr="00C7627D">
        <w:rPr>
          <w:color w:val="000000"/>
          <w:sz w:val="28"/>
          <w:szCs w:val="28"/>
        </w:rPr>
        <w:br/>
      </w:r>
      <w:r w:rsidRPr="00C7627D">
        <w:rPr>
          <w:color w:val="000000"/>
          <w:sz w:val="28"/>
          <w:szCs w:val="28"/>
          <w:lang w:val="en-US"/>
        </w:rPr>
        <w:t>   </w:t>
      </w:r>
      <w:r w:rsidRPr="00C7627D">
        <w:rPr>
          <w:rStyle w:val="apple-converted-space"/>
          <w:color w:val="000000"/>
          <w:sz w:val="28"/>
          <w:szCs w:val="28"/>
          <w:lang w:val="en-US"/>
        </w:rPr>
        <w:t> </w:t>
      </w:r>
      <w:r w:rsidR="00EF05A6">
        <w:rPr>
          <w:rStyle w:val="apple-converted-space"/>
          <w:color w:val="000000"/>
          <w:sz w:val="28"/>
          <w:szCs w:val="28"/>
          <w:lang w:val="kk-KZ"/>
        </w:rPr>
        <w:tab/>
      </w:r>
      <w:r w:rsidRPr="00C7627D">
        <w:rPr>
          <w:color w:val="000000"/>
          <w:sz w:val="28"/>
          <w:szCs w:val="28"/>
        </w:rPr>
        <w:t>Общая схема кровообращения. Сосудистая система состоит из двух кругов кровообращения — большого и малого (рис. 37).</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lastRenderedPageBreak/>
        <w:t>Большой круг кровообращения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начинается от левого желудочка сердца, откуда кровь поступает в аорту. Из аорты путь артериальной крови продолжается по артериям, которые по мере удаления от сердца ветвятся и самые мелкие из них распадаются на капилляры, которые густой сетью пронизывают весь организм. Через тонкие стенки капилляров кровь отдает питательные вещества и кислород в тканевую жидкость, а продукты жизнедеятельности клеток из тканевой жидкости поступают в кровь. </w:t>
      </w:r>
      <w:proofErr w:type="gramStart"/>
      <w:r w:rsidRPr="00C7627D">
        <w:rPr>
          <w:rFonts w:ascii="Times New Roman" w:hAnsi="Times New Roman" w:cs="Times New Roman"/>
          <w:color w:val="000000"/>
          <w:sz w:val="28"/>
          <w:szCs w:val="28"/>
        </w:rPr>
        <w:t>Из капилляров кровь поступает в мелкие вены, которые, сливаясь, образуют более крупные вены и впадают в верхнюю и нижнюю полые вены.</w:t>
      </w:r>
      <w:proofErr w:type="gramEnd"/>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Верхняя и нижняя полые вены приносят венозную кровь в правое предсердие, где заканчивается большой круг кровообращения.</w:t>
      </w:r>
      <w:proofErr w:type="gramEnd"/>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Малый круг кровообращения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начинается от правого желудочка сердца легочной артерией. Венозная кровь по легочной артерии приносится к капиллярам легких. В легких происходит обмен газов между венозной кровью капилляров и воздухом в альвеолах легких. От легких по четырем легочным венам уже артериальная кровь возвращается в левое предсердие. В левом предсердии заканчивается малый круг кровообращения. Из левого предсердия кровь попадает в левый желудочек, откуда начинается большой круг кровообращения.</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 системой кровообращения тесно связана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лимфатическая система.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Она служит для оттока жидкости из тканей, в отличие от кровеносной системы, создающей как приток, так и отток жидкости. Лимфатическая система начинается с сети замкнутых капилляров, которые переходят в лимфатические сосуды, впадающие </w:t>
      </w:r>
      <w:proofErr w:type="gramStart"/>
      <w:r w:rsidRPr="00C7627D">
        <w:rPr>
          <w:rFonts w:ascii="Times New Roman" w:hAnsi="Times New Roman" w:cs="Times New Roman"/>
          <w:color w:val="000000"/>
          <w:sz w:val="28"/>
          <w:szCs w:val="28"/>
        </w:rPr>
        <w:t>в</w:t>
      </w:r>
      <w:proofErr w:type="gramEnd"/>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левый</w:t>
      </w:r>
      <w:proofErr w:type="gramEnd"/>
      <w:r w:rsidRPr="00C7627D">
        <w:rPr>
          <w:rFonts w:ascii="Times New Roman" w:hAnsi="Times New Roman" w:cs="Times New Roman"/>
          <w:color w:val="000000"/>
          <w:sz w:val="28"/>
          <w:szCs w:val="28"/>
        </w:rPr>
        <w:t xml:space="preserve"> и правый лимфатические протоки, а оттуда в крупные вены. На пути к венам лимфа, протекающая из разных органов и тканей, проходит через</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лимфатические узлы,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выполняющие роль биологических фильтров, защищающих организм от инородных тел и инфекций. Образование лимфы связано с переходом ряда растворенных в плазме крови веществ из капилляров в ткани и из тканей в лимфатические капилляры. За сутки в организме человека образуется 2—4 л лимфы.</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При нормальном функционировании организма существует равновесие между скоростью </w:t>
      </w:r>
      <w:proofErr w:type="spellStart"/>
      <w:r w:rsidRPr="00C7627D">
        <w:rPr>
          <w:rFonts w:ascii="Times New Roman" w:hAnsi="Times New Roman" w:cs="Times New Roman"/>
          <w:color w:val="000000"/>
          <w:sz w:val="28"/>
          <w:szCs w:val="28"/>
        </w:rPr>
        <w:t>лимфообразования</w:t>
      </w:r>
      <w:proofErr w:type="spellEnd"/>
      <w:r w:rsidRPr="00C7627D">
        <w:rPr>
          <w:rFonts w:ascii="Times New Roman" w:hAnsi="Times New Roman" w:cs="Times New Roman"/>
          <w:color w:val="000000"/>
          <w:sz w:val="28"/>
          <w:szCs w:val="28"/>
        </w:rPr>
        <w:t xml:space="preserve"> и скоростью оттока лимфы, которая через вены вновь возвращается в кровеносное русло. Лимфатические сосуды пронизывают почти все органы и ткани, особенно много их в печени и тонком кишечнике. По структуре лимфатические сосуды похожи на вены, так же как</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вены, они снабжены клапанами, создающими условия для перемещения лимфы только в одном направлении.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Ток лимфы через сосуды осуществляется благодаря сокращению стенок сосудов и сокращению мышц. Передвижению лимфы способствует также отрицательное давление в грудной полости, в особенности во время вдоха. При этом грудной лимфатический проток, лежащий на пути к венам, расширяется, что облегчает поступление лимфы в кровеносное русло. Поверхность лимфатических капилляров у детей относительно больше, чем у взрослых.</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Строение сердца и его возрастные особенности. Сердце представляет </w:t>
      </w:r>
      <w:r w:rsidRPr="00C7627D">
        <w:rPr>
          <w:rFonts w:ascii="Times New Roman" w:hAnsi="Times New Roman" w:cs="Times New Roman"/>
          <w:color w:val="000000"/>
          <w:sz w:val="28"/>
          <w:szCs w:val="28"/>
        </w:rPr>
        <w:lastRenderedPageBreak/>
        <w:t>собой полый мышечный орган, расположенный слева в грудной клетке. Масса его 220—300 г у мужчин и 180—220 у женщин. Размер сердца и его масса изменяются с возрастом.</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Сердце у детей относительно больше, чем у взрослых. Его масса составляет примерно 0,63—0,80% массы тела, а у взрослого человека — 0,48—0,52%. Наиболее интенсивно растет сердце на первом году жизни: к 8 месяцам масса сердца увеличивается вдвое, к 3 годам утраивается, к 5 годам увеличивается в 4 раза, а в 16 лет — в 11 раз.</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Масса сердца у мальчиков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годы жизни больше, чем у девочек. В 12—13 лет наступает период усиленного роста сердца у </w:t>
      </w:r>
      <w:proofErr w:type="gramStart"/>
      <w:r w:rsidRPr="00C7627D">
        <w:rPr>
          <w:rFonts w:ascii="Times New Roman" w:hAnsi="Times New Roman" w:cs="Times New Roman"/>
          <w:color w:val="000000"/>
          <w:sz w:val="28"/>
          <w:szCs w:val="28"/>
        </w:rPr>
        <w:t>девочек</w:t>
      </w:r>
      <w:proofErr w:type="gramEnd"/>
      <w:r w:rsidRPr="00C7627D">
        <w:rPr>
          <w:rFonts w:ascii="Times New Roman" w:hAnsi="Times New Roman" w:cs="Times New Roman"/>
          <w:color w:val="000000"/>
          <w:sz w:val="28"/>
          <w:szCs w:val="28"/>
        </w:rPr>
        <w:t xml:space="preserve"> и его масса становится больше, чем у мальчиков. К 16 годам сердце девочек вновь начинает отставать в массе от сердца мальчиков.</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Сердце разделено на четыре камеры (два предсердия и два желудочка). Левая и правая половины разделены сплошной перегородкой, каждая из этих половин включает одно предсердие и один желудочек, имеет перегородку с отверстием. Через эти отверстия, снабженные клапанами, кровь из предсердий поступает в желудочки (рис. 38). Клапаны образованы смыкающимися створками и потому называются </w:t>
      </w:r>
      <w:r w:rsidRPr="00C7627D">
        <w:rPr>
          <w:rFonts w:ascii="Times New Roman" w:hAnsi="Times New Roman" w:cs="Times New Roman"/>
          <w:i/>
          <w:iCs/>
          <w:color w:val="000000"/>
          <w:sz w:val="28"/>
          <w:szCs w:val="28"/>
        </w:rPr>
        <w:t>створчатыми клапанами.</w:t>
      </w:r>
      <w:r w:rsidRPr="00C7627D">
        <w:rPr>
          <w:rStyle w:val="apple-converted-space"/>
          <w:rFonts w:ascii="Times New Roman" w:hAnsi="Times New Roman" w:cs="Times New Roman"/>
          <w:i/>
          <w:iCs/>
          <w:color w:val="000000"/>
          <w:sz w:val="28"/>
          <w:szCs w:val="28"/>
        </w:rPr>
        <w:t> </w:t>
      </w:r>
      <w:proofErr w:type="gramStart"/>
      <w:r w:rsidRPr="00C7627D">
        <w:rPr>
          <w:rFonts w:ascii="Times New Roman" w:hAnsi="Times New Roman" w:cs="Times New Roman"/>
          <w:color w:val="000000"/>
          <w:sz w:val="28"/>
          <w:szCs w:val="28"/>
        </w:rPr>
        <w:t>В левой части сердца клапан двустворчатый, в правой — трехстворчатый.</w:t>
      </w:r>
      <w:proofErr w:type="gramEnd"/>
      <w:r w:rsidRPr="00C7627D">
        <w:rPr>
          <w:rFonts w:ascii="Times New Roman" w:hAnsi="Times New Roman" w:cs="Times New Roman"/>
          <w:color w:val="000000"/>
          <w:sz w:val="28"/>
          <w:szCs w:val="28"/>
        </w:rPr>
        <w:t xml:space="preserve"> Клапаны сердца обеспечивают движение крови только в одном направлении: из предсердий в желудочки, а из желудочков в артерии.</w:t>
      </w:r>
    </w:p>
    <w:p w:rsidR="00F9654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На границе между левым желудочком и выходящей из него аортой и между правым желудочком и легочной артерией имеются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полулунные клапаны.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К моменту рождения ребенка его сердце уже имеет четырехкамерную структуру, однако между двумя предсердиями еще имеется отверстие, характерное для кровообращения плода, которое зарастает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месяцы жизни.</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Рост предсердий в течение первого года жизни опережает рост желудочков, затем они растут почти одинаково, и только после 10 лет рост желудочков начинает обгонять рост предсердий.</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Свойства сердечной мышцы. Основную массу стенки сердца составляет мощная мышца —</w:t>
      </w:r>
      <w:r w:rsidRPr="00C7627D">
        <w:rPr>
          <w:rStyle w:val="apple-converted-space"/>
          <w:rFonts w:ascii="Times New Roman" w:hAnsi="Times New Roman" w:cs="Times New Roman"/>
          <w:color w:val="000000"/>
          <w:sz w:val="28"/>
          <w:szCs w:val="28"/>
        </w:rPr>
        <w:t> </w:t>
      </w:r>
      <w:proofErr w:type="spellStart"/>
      <w:r w:rsidRPr="00C7627D">
        <w:rPr>
          <w:rFonts w:ascii="Times New Roman" w:hAnsi="Times New Roman" w:cs="Times New Roman"/>
          <w:i/>
          <w:iCs/>
          <w:color w:val="000000"/>
          <w:sz w:val="28"/>
          <w:szCs w:val="28"/>
        </w:rPr>
        <w:t>миокард</w:t>
      </w:r>
      <w:proofErr w:type="gramStart"/>
      <w:r w:rsidRPr="00C7627D">
        <w:rPr>
          <w:rFonts w:ascii="Times New Roman" w:hAnsi="Times New Roman" w:cs="Times New Roman"/>
          <w:i/>
          <w:iCs/>
          <w:color w:val="000000"/>
          <w:sz w:val="28"/>
          <w:szCs w:val="28"/>
        </w:rPr>
        <w:t>,</w:t>
      </w:r>
      <w:r w:rsidRPr="00C7627D">
        <w:rPr>
          <w:rFonts w:ascii="Times New Roman" w:hAnsi="Times New Roman" w:cs="Times New Roman"/>
          <w:color w:val="000000"/>
          <w:sz w:val="28"/>
          <w:szCs w:val="28"/>
        </w:rPr>
        <w:t>с</w:t>
      </w:r>
      <w:proofErr w:type="gramEnd"/>
      <w:r w:rsidRPr="00C7627D">
        <w:rPr>
          <w:rFonts w:ascii="Times New Roman" w:hAnsi="Times New Roman" w:cs="Times New Roman"/>
          <w:color w:val="000000"/>
          <w:sz w:val="28"/>
          <w:szCs w:val="28"/>
        </w:rPr>
        <w:t>остоящий</w:t>
      </w:r>
      <w:proofErr w:type="spellEnd"/>
      <w:r w:rsidRPr="00C7627D">
        <w:rPr>
          <w:rFonts w:ascii="Times New Roman" w:hAnsi="Times New Roman" w:cs="Times New Roman"/>
          <w:color w:val="000000"/>
          <w:sz w:val="28"/>
          <w:szCs w:val="28"/>
        </w:rPr>
        <w:t xml:space="preserve"> из особого рода поперечнополосатой мышечной ткани. Толщина миокарда разная в различных отделах сердца. Наиболее тонок он в предсердиях (2—3 мм), левый желудочек имеет самую мощную мышечную стенку, она в 2,5 раза толще, чем в правом желудочке.</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Основная   масса   сердечной   мышцы   представлена   типичным для сердца волокнами, которые обеспечивают сокращение отделов сердца. Их основная функция — сократимость. Это рабочая мускулатура сердца. Кроме того, в сердечной мышце имеются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атипические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волокна. С деятельностью атипических волокон связано возникновение возбуждения в сердце и проведение его от предсердий к желудочкам.</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Эти волокна образуют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проводящую систему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сердца. Проводящая  система  состоит из синусно-предсердного узла,  предсердно-</w:t>
      </w:r>
      <w:r w:rsidRPr="00C7627D">
        <w:rPr>
          <w:rFonts w:ascii="Times New Roman" w:hAnsi="Times New Roman" w:cs="Times New Roman"/>
          <w:color w:val="000000"/>
          <w:sz w:val="28"/>
          <w:szCs w:val="28"/>
        </w:rPr>
        <w:lastRenderedPageBreak/>
        <w:t>желудочного  узла,  предсердие желудочкового   пучка   и  его  разветвлений   (рис.   39).</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Синусно-предсердный   узел   расположен   в правом предсердии, является водителем сердечного ритма, здесь зарождаются автоматические импульсы возбуждения, определяющие  сокращение  сердца.  Предсердно-желудочковый  узел  расположен между правым предсердием и желудочками. В этой области возбуждение из предсердий распространяется на желудочки. В  нормальных  условиях  предсердно-желудочковый  узел  возбуждается импульсами, поступающими из синусно-предсердного узла, однако он способен и к автоматическому возбуждению и в некоторых патологических случаях провоцирует возбуждение в желудочках  и  их  сокращение,  не следующее  в  том  ритме,  который создается синусно-предсердным узлом. Возникает так называемая экстрасистола.   Из   предсердно-желудочкового   узла   возбуждение передаемся" по   предсердно-желудочковому  пучку   (пучок   </w:t>
      </w:r>
      <w:proofErr w:type="spellStart"/>
      <w:r w:rsidRPr="00C7627D">
        <w:rPr>
          <w:rFonts w:ascii="Times New Roman" w:hAnsi="Times New Roman" w:cs="Times New Roman"/>
          <w:color w:val="000000"/>
          <w:sz w:val="28"/>
          <w:szCs w:val="28"/>
        </w:rPr>
        <w:t>Гисса</w:t>
      </w:r>
      <w:proofErr w:type="spellEnd"/>
      <w:r w:rsidRPr="00C7627D">
        <w:rPr>
          <w:rFonts w:ascii="Times New Roman" w:hAnsi="Times New Roman" w:cs="Times New Roman"/>
          <w:color w:val="000000"/>
          <w:sz w:val="28"/>
          <w:szCs w:val="28"/>
        </w:rPr>
        <w:t xml:space="preserve">), который, проходя по межжелудочковой перегородке, разветвляется на левую и правую ножки. Ножки переходят в сеть проводящих </w:t>
      </w:r>
      <w:proofErr w:type="spellStart"/>
      <w:r w:rsidRPr="00C7627D">
        <w:rPr>
          <w:rFonts w:ascii="Times New Roman" w:hAnsi="Times New Roman" w:cs="Times New Roman"/>
          <w:color w:val="000000"/>
          <w:sz w:val="28"/>
          <w:szCs w:val="28"/>
        </w:rPr>
        <w:t>миоцитов</w:t>
      </w:r>
      <w:proofErr w:type="spellEnd"/>
      <w:r w:rsidRPr="00C7627D">
        <w:rPr>
          <w:rFonts w:ascii="Times New Roman" w:hAnsi="Times New Roman" w:cs="Times New Roman"/>
          <w:color w:val="000000"/>
          <w:sz w:val="28"/>
          <w:szCs w:val="28"/>
        </w:rPr>
        <w:t>  (</w:t>
      </w:r>
      <w:proofErr w:type="spellStart"/>
      <w:r w:rsidRPr="00C7627D">
        <w:rPr>
          <w:rFonts w:ascii="Times New Roman" w:hAnsi="Times New Roman" w:cs="Times New Roman"/>
          <w:color w:val="000000"/>
          <w:sz w:val="28"/>
          <w:szCs w:val="28"/>
        </w:rPr>
        <w:t>атипичных</w:t>
      </w:r>
      <w:proofErr w:type="spellEnd"/>
      <w:r w:rsidRPr="00C7627D">
        <w:rPr>
          <w:rFonts w:ascii="Times New Roman" w:hAnsi="Times New Roman" w:cs="Times New Roman"/>
          <w:color w:val="000000"/>
          <w:sz w:val="28"/>
          <w:szCs w:val="28"/>
        </w:rPr>
        <w:t xml:space="preserve"> мышечных волокон), которые охватывают рабочий миокард и передают ему возбуждение.</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Сердечный цикл. Сердце сокращается ритмично: сокращения отделов сердца чередуются с их расслаблением. Сокращение отделов сердца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систолой,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 расслабление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диастолой.</w:t>
      </w:r>
      <w:r w:rsidRPr="00C7627D">
        <w:rPr>
          <w:rFonts w:ascii="Times New Roman" w:hAnsi="Times New Roman" w:cs="Times New Roman"/>
          <w:i/>
          <w:iCs/>
          <w:color w:val="000000"/>
          <w:sz w:val="28"/>
          <w:szCs w:val="28"/>
        </w:rPr>
        <w:br/>
      </w:r>
      <w:r w:rsidRPr="00C7627D">
        <w:rPr>
          <w:rFonts w:ascii="Times New Roman" w:hAnsi="Times New Roman" w:cs="Times New Roman"/>
          <w:i/>
          <w:iCs/>
          <w:color w:val="000000"/>
          <w:sz w:val="28"/>
          <w:szCs w:val="28"/>
          <w:lang w:val="en-US"/>
        </w:rPr>
        <w:t>   </w:t>
      </w:r>
      <w:r w:rsidR="00EF05A6">
        <w:rPr>
          <w:rFonts w:ascii="Times New Roman" w:hAnsi="Times New Roman" w:cs="Times New Roman"/>
          <w:i/>
          <w:iCs/>
          <w:color w:val="000000"/>
          <w:sz w:val="28"/>
          <w:szCs w:val="28"/>
          <w:lang w:val="kk-KZ"/>
        </w:rPr>
        <w:tab/>
      </w:r>
      <w:r w:rsidRPr="00C7627D">
        <w:rPr>
          <w:rStyle w:val="apple-converted-space"/>
          <w:rFonts w:ascii="Times New Roman" w:hAnsi="Times New Roman" w:cs="Times New Roman"/>
          <w:i/>
          <w:iCs/>
          <w:color w:val="000000"/>
          <w:sz w:val="28"/>
          <w:szCs w:val="28"/>
          <w:lang w:val="en-US"/>
        </w:rPr>
        <w:t> </w:t>
      </w:r>
      <w:r w:rsidRPr="00C7627D">
        <w:rPr>
          <w:rFonts w:ascii="Times New Roman" w:hAnsi="Times New Roman" w:cs="Times New Roman"/>
          <w:color w:val="000000"/>
          <w:sz w:val="28"/>
          <w:szCs w:val="28"/>
        </w:rPr>
        <w:t>Период, охватывающий одно сокращение и расслабление сердца,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сердечным циклом.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 состоянии относительного покоя сердечный цикл продолжается около 0,8 </w:t>
      </w:r>
      <w:proofErr w:type="gramStart"/>
      <w:r w:rsidRPr="00C7627D">
        <w:rPr>
          <w:rFonts w:ascii="Times New Roman" w:hAnsi="Times New Roman" w:cs="Times New Roman"/>
          <w:color w:val="000000"/>
          <w:sz w:val="28"/>
          <w:szCs w:val="28"/>
        </w:rPr>
        <w:t>с</w:t>
      </w:r>
      <w:proofErr w:type="gramEnd"/>
      <w:r w:rsidRPr="00C7627D">
        <w:rPr>
          <w:rFonts w:ascii="Times New Roman" w:hAnsi="Times New Roman" w:cs="Times New Roman"/>
          <w:color w:val="000000"/>
          <w:sz w:val="28"/>
          <w:szCs w:val="28"/>
        </w:rPr>
        <w:t>.</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Каждый сердечный цикл состоит из трех фаз: первая — сокращение предсердий — систола предсердий (длится 0,1 с), вторая-систола желудочков (длится 0,3 с), третья — общая пауза (0,4 с). Когда сердце сокращается, кровь нагнетается в сосудистую систему. Основной силы сокращение происходит в период систолы желудочков, в фазу изгнания крови из левого желудочка в аорту.</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lang w:val="en-US"/>
        </w:rPr>
        <w:t>   </w:t>
      </w:r>
      <w:r w:rsidRPr="00C7627D">
        <w:rPr>
          <w:rStyle w:val="apple-converted-space"/>
          <w:rFonts w:ascii="Times New Roman" w:hAnsi="Times New Roman" w:cs="Times New Roman"/>
          <w:color w:val="000000"/>
          <w:sz w:val="28"/>
          <w:szCs w:val="28"/>
          <w:lang w:val="en-US"/>
        </w:rPr>
        <w:t> </w:t>
      </w:r>
      <w:r w:rsidR="00EF05A6">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Частота сердечных сокращений, систолический и минутный объем. Частота сердечных сокращений обычно измеряется по пульсу, поскольку каждый выброс крови в сосуды приводит к изменению их кровенаполнения, растяжению сосудистой стенки, что ощущается в виде толчка. В норме у взрослого человека частота сердечных сокращений — 75 раз в 1 мин. У новорожденного она значительно выше — 140 в 1 мин. Интенсивно снижаясь в течение первых лет жизни, она составляет к 8—10 годам 90—85 ударов в 1 мин, а к 15 годам приближается к величине взрослого. При сокращении сердца у взрослого человека, находящегося в состоянии покоя, каждый желудочек выталкивает в артерии 60—80 см</w:t>
      </w:r>
      <w:r w:rsidRPr="00C7627D">
        <w:rPr>
          <w:rFonts w:ascii="Times New Roman" w:hAnsi="Times New Roman" w:cs="Times New Roman"/>
          <w:color w:val="000000"/>
          <w:sz w:val="28"/>
          <w:szCs w:val="28"/>
          <w:vertAlign w:val="superscript"/>
        </w:rPr>
        <w:t>3</w:t>
      </w:r>
      <w:r w:rsidRPr="00C7627D">
        <w:rPr>
          <w:rStyle w:val="apple-converted-space"/>
          <w:rFonts w:ascii="Times New Roman" w:hAnsi="Times New Roman" w:cs="Times New Roman"/>
          <w:color w:val="000000"/>
          <w:sz w:val="28"/>
          <w:szCs w:val="28"/>
          <w:vertAlign w:val="superscript"/>
        </w:rPr>
        <w:t> </w:t>
      </w:r>
      <w:r w:rsidRPr="00C7627D">
        <w:rPr>
          <w:rFonts w:ascii="Times New Roman" w:hAnsi="Times New Roman" w:cs="Times New Roman"/>
          <w:color w:val="000000"/>
          <w:sz w:val="28"/>
          <w:szCs w:val="28"/>
        </w:rPr>
        <w:t>крови.</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Количество крови, выбрасываемое желудочком за одно сокращение,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ударным,</w:t>
      </w:r>
      <w:r w:rsidRPr="00C7627D">
        <w:rPr>
          <w:rStyle w:val="apple-converted-space"/>
          <w:rFonts w:ascii="Times New Roman" w:hAnsi="Times New Roman" w:cs="Times New Roman"/>
          <w:i/>
          <w:iCs/>
          <w:color w:val="000000"/>
          <w:sz w:val="28"/>
          <w:szCs w:val="28"/>
        </w:rPr>
        <w:t> </w:t>
      </w:r>
      <w:proofErr w:type="spellStart"/>
      <w:r w:rsidRPr="00C7627D">
        <w:rPr>
          <w:rFonts w:ascii="Times New Roman" w:hAnsi="Times New Roman" w:cs="Times New Roman"/>
          <w:color w:val="000000"/>
          <w:sz w:val="28"/>
          <w:szCs w:val="28"/>
        </w:rPr>
        <w:t>или</w:t>
      </w:r>
      <w:r w:rsidRPr="00C7627D">
        <w:rPr>
          <w:rFonts w:ascii="Times New Roman" w:hAnsi="Times New Roman" w:cs="Times New Roman"/>
          <w:i/>
          <w:iCs/>
          <w:color w:val="000000"/>
          <w:sz w:val="28"/>
          <w:szCs w:val="28"/>
        </w:rPr>
        <w:t>систолическим</w:t>
      </w:r>
      <w:proofErr w:type="spellEnd"/>
      <w:r w:rsidRPr="00C7627D">
        <w:rPr>
          <w:rFonts w:ascii="Times New Roman" w:hAnsi="Times New Roman" w:cs="Times New Roman"/>
          <w:i/>
          <w:iCs/>
          <w:color w:val="000000"/>
          <w:sz w:val="28"/>
          <w:szCs w:val="28"/>
        </w:rPr>
        <w:t xml:space="preserve"> объемом.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Левый и правый желудочки выталкивают одинаковое количество крови. Количество крови, выбрасываемое в аорту сердцем новорожденного при одном сокращении, всего 2,5 см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 xml:space="preserve">. К </w:t>
      </w:r>
      <w:r w:rsidRPr="00C7627D">
        <w:rPr>
          <w:rFonts w:ascii="Times New Roman" w:hAnsi="Times New Roman" w:cs="Times New Roman"/>
          <w:color w:val="000000"/>
          <w:sz w:val="28"/>
          <w:szCs w:val="28"/>
        </w:rPr>
        <w:lastRenderedPageBreak/>
        <w:t>первому году оно увеличивается в 4 раза, к 7 годам — в 9 раз, а к 12 годам — в 16,4 раза (табл. 17).</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Количество крови, выбрасываемое сердцем в 1 мин,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минутным объемом.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Зная количество крови, поступившее из желудочка во время систолы, и частоту сокращений сердца в 1 мин, можно рассчитать величину минутного объема. Если систолический объем равен 70 см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 xml:space="preserve">, а частота сердцебиения — 75 раз </w:t>
      </w:r>
      <w:proofErr w:type="gramStart"/>
      <w:r w:rsidRPr="00C7627D">
        <w:rPr>
          <w:rFonts w:ascii="Times New Roman" w:hAnsi="Times New Roman" w:cs="Times New Roman"/>
          <w:color w:val="000000"/>
          <w:sz w:val="28"/>
          <w:szCs w:val="28"/>
        </w:rPr>
        <w:t>в</w:t>
      </w:r>
      <w:proofErr w:type="gramEnd"/>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мин</w:t>
      </w:r>
      <w:proofErr w:type="gramEnd"/>
      <w:r w:rsidRPr="00C7627D">
        <w:rPr>
          <w:rFonts w:ascii="Times New Roman" w:hAnsi="Times New Roman" w:cs="Times New Roman"/>
          <w:color w:val="000000"/>
          <w:sz w:val="28"/>
          <w:szCs w:val="28"/>
        </w:rPr>
        <w:t>, то минутный объем равен 70x75 = 5250 (см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Увеличение минутного объема у тренированных людей происходит главным образом за счет величины систолического объема. Сердечные сокращения при этом учащаются незначительно. У людей нетренированных минутный объем крови увеличивается в основном за счет учащения сердечных сокращений.</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Известно, что при увеличении частоты сердечных сокращений укорачивается продолжительность общей паузы сердца. Из этого следует, что сердце нетренированных людей работает менее экономично и быстрее изнашивается. Не случайно </w:t>
      </w:r>
      <w:proofErr w:type="spellStart"/>
      <w:proofErr w:type="gramStart"/>
      <w:r w:rsidRPr="00C7627D">
        <w:rPr>
          <w:rFonts w:ascii="Times New Roman" w:hAnsi="Times New Roman" w:cs="Times New Roman"/>
          <w:color w:val="000000"/>
          <w:sz w:val="28"/>
          <w:szCs w:val="28"/>
        </w:rPr>
        <w:t>сердечно-сосудистые</w:t>
      </w:r>
      <w:proofErr w:type="spellEnd"/>
      <w:proofErr w:type="gramEnd"/>
      <w:r w:rsidRPr="00C7627D">
        <w:rPr>
          <w:rFonts w:ascii="Times New Roman" w:hAnsi="Times New Roman" w:cs="Times New Roman"/>
          <w:color w:val="000000"/>
          <w:sz w:val="28"/>
          <w:szCs w:val="28"/>
        </w:rPr>
        <w:t xml:space="preserve"> заболевания встречаются у спортсменов значительно реже, чем у людей, не занимающихся физкультурой. У хорошо тренированных спортсменов при больших физических нагрузках ударный объем крови может возрастать до 200—250 см</w:t>
      </w:r>
      <w:r w:rsidRPr="00C7627D">
        <w:rPr>
          <w:rFonts w:ascii="Times New Roman" w:hAnsi="Times New Roman" w:cs="Times New Roman"/>
          <w:color w:val="000000"/>
          <w:sz w:val="28"/>
          <w:szCs w:val="28"/>
          <w:vertAlign w:val="superscript"/>
        </w:rPr>
        <w:t>3</w:t>
      </w:r>
      <w:r w:rsidRPr="00C7627D">
        <w:rPr>
          <w:rFonts w:ascii="Times New Roman" w:hAnsi="Times New Roman" w:cs="Times New Roman"/>
          <w:color w:val="000000"/>
          <w:sz w:val="28"/>
          <w:szCs w:val="28"/>
        </w:rPr>
        <w:t>.</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Электрические явления в сердце.</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Деятельность сердца, как и деятельность любой возбудимой ткани, сопровождается электрическими явлениями. Метод регистрации электрических явлений в работающем сердце получил название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электрокардиографии.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Чувствительный прибор, с помощью которого регистрируют электрические явления в возбужденном сердце,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электрокардиографом.</w:t>
      </w:r>
      <w:r w:rsidRPr="00C7627D">
        <w:rPr>
          <w:rFonts w:ascii="Times New Roman" w:hAnsi="Times New Roman" w:cs="Times New Roman"/>
          <w:i/>
          <w:iCs/>
          <w:color w:val="000000"/>
          <w:sz w:val="28"/>
          <w:szCs w:val="28"/>
        </w:rPr>
        <w:br/>
        <w:t>   </w:t>
      </w:r>
      <w:r w:rsidRPr="00C7627D">
        <w:rPr>
          <w:rStyle w:val="apple-converted-space"/>
          <w:rFonts w:ascii="Times New Roman" w:hAnsi="Times New Roman" w:cs="Times New Roman"/>
          <w:i/>
          <w:iCs/>
          <w:color w:val="000000"/>
          <w:sz w:val="28"/>
          <w:szCs w:val="28"/>
        </w:rPr>
        <w:t> </w:t>
      </w:r>
      <w:r w:rsidR="00EF05A6">
        <w:rPr>
          <w:rStyle w:val="apple-converted-space"/>
          <w:rFonts w:ascii="Times New Roman" w:hAnsi="Times New Roman" w:cs="Times New Roman"/>
          <w:i/>
          <w:iCs/>
          <w:color w:val="000000"/>
          <w:sz w:val="28"/>
          <w:szCs w:val="28"/>
          <w:lang w:val="kk-KZ"/>
        </w:rPr>
        <w:tab/>
      </w:r>
      <w:r w:rsidRPr="00C7627D">
        <w:rPr>
          <w:rFonts w:ascii="Times New Roman" w:hAnsi="Times New Roman" w:cs="Times New Roman"/>
          <w:color w:val="000000"/>
          <w:sz w:val="28"/>
          <w:szCs w:val="28"/>
        </w:rPr>
        <w:t>Разница потенциалов, возникающая в возбужденном сердце, регистрируется в виде</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электрокардиограмм</w:t>
      </w:r>
      <w:proofErr w:type="gramStart"/>
      <w:r w:rsidRPr="00C7627D">
        <w:rPr>
          <w:rFonts w:ascii="Times New Roman" w:hAnsi="Times New Roman" w:cs="Times New Roman"/>
          <w:i/>
          <w:iCs/>
          <w:color w:val="000000"/>
          <w:sz w:val="28"/>
          <w:szCs w:val="28"/>
        </w:rPr>
        <w:t>ы</w:t>
      </w:r>
      <w:r w:rsidRPr="00C7627D">
        <w:rPr>
          <w:rFonts w:ascii="Times New Roman" w:hAnsi="Times New Roman" w:cs="Times New Roman"/>
          <w:color w:val="000000"/>
          <w:sz w:val="28"/>
          <w:szCs w:val="28"/>
        </w:rPr>
        <w:t>(</w:t>
      </w:r>
      <w:proofErr w:type="gramEnd"/>
      <w:r w:rsidRPr="00C7627D">
        <w:rPr>
          <w:rFonts w:ascii="Times New Roman" w:hAnsi="Times New Roman" w:cs="Times New Roman"/>
          <w:color w:val="000000"/>
          <w:sz w:val="28"/>
          <w:szCs w:val="28"/>
        </w:rPr>
        <w:t>ЭКГ).</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сердце здорового человека на электрокардиограмме отчетливо </w:t>
      </w:r>
      <w:proofErr w:type="gramStart"/>
      <w:r w:rsidRPr="00C7627D">
        <w:rPr>
          <w:rFonts w:ascii="Times New Roman" w:hAnsi="Times New Roman" w:cs="Times New Roman"/>
          <w:color w:val="000000"/>
          <w:sz w:val="28"/>
          <w:szCs w:val="28"/>
        </w:rPr>
        <w:t>видны</w:t>
      </w:r>
      <w:proofErr w:type="gramEnd"/>
      <w:r w:rsidRPr="00C7627D">
        <w:rPr>
          <w:rFonts w:ascii="Times New Roman" w:hAnsi="Times New Roman" w:cs="Times New Roman"/>
          <w:color w:val="000000"/>
          <w:sz w:val="28"/>
          <w:szCs w:val="28"/>
        </w:rPr>
        <w:t xml:space="preserve"> пять зубцов, из которых три обращены вверх (</w:t>
      </w:r>
      <w:r w:rsidRPr="00C7627D">
        <w:rPr>
          <w:rFonts w:ascii="Times New Roman" w:hAnsi="Times New Roman" w:cs="Times New Roman"/>
          <w:color w:val="000000"/>
          <w:sz w:val="28"/>
          <w:szCs w:val="28"/>
          <w:lang w:val="en-US"/>
        </w:rPr>
        <w:t>PRT</w:t>
      </w:r>
      <w:r w:rsidRPr="00C7627D">
        <w:rPr>
          <w:rFonts w:ascii="Times New Roman" w:hAnsi="Times New Roman" w:cs="Times New Roman"/>
          <w:color w:val="000000"/>
          <w:sz w:val="28"/>
          <w:szCs w:val="28"/>
        </w:rPr>
        <w:t>), а два вниз (</w:t>
      </w:r>
      <w:r w:rsidRPr="00C7627D">
        <w:rPr>
          <w:rFonts w:ascii="Times New Roman" w:hAnsi="Times New Roman" w:cs="Times New Roman"/>
          <w:color w:val="000000"/>
          <w:sz w:val="28"/>
          <w:szCs w:val="28"/>
          <w:lang w:val="en-US"/>
        </w:rPr>
        <w:t>QS</w:t>
      </w:r>
      <w:r w:rsidRPr="00C7627D">
        <w:rPr>
          <w:rFonts w:ascii="Times New Roman" w:hAnsi="Times New Roman" w:cs="Times New Roman"/>
          <w:color w:val="000000"/>
          <w:sz w:val="28"/>
          <w:szCs w:val="28"/>
        </w:rPr>
        <w:t xml:space="preserve">). Зубец </w:t>
      </w:r>
      <w:proofErr w:type="gramStart"/>
      <w:r w:rsidRPr="00C7627D">
        <w:rPr>
          <w:rFonts w:ascii="Times New Roman" w:hAnsi="Times New Roman" w:cs="Times New Roman"/>
          <w:color w:val="000000"/>
          <w:sz w:val="28"/>
          <w:szCs w:val="28"/>
        </w:rPr>
        <w:t>Р</w:t>
      </w:r>
      <w:proofErr w:type="gramEnd"/>
      <w:r w:rsidRPr="00C7627D">
        <w:rPr>
          <w:rFonts w:ascii="Times New Roman" w:hAnsi="Times New Roman" w:cs="Times New Roman"/>
          <w:color w:val="000000"/>
          <w:sz w:val="28"/>
          <w:szCs w:val="28"/>
        </w:rPr>
        <w:t xml:space="preserve"> отражает электрические явления в предсердиях, а зубцы</w:t>
      </w:r>
      <w:r w:rsidRPr="00C7627D">
        <w:rPr>
          <w:rFonts w:ascii="Times New Roman" w:hAnsi="Times New Roman" w:cs="Times New Roman"/>
          <w:color w:val="000000"/>
          <w:sz w:val="28"/>
          <w:szCs w:val="28"/>
          <w:lang w:val="en-US"/>
        </w:rPr>
        <w:t>QRST</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характеризуют движение волны возбуждения в желудочках сердца (рис. 40).</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Электрокардиография — один из наиболее важных методов объективной регистрации деятельности сердца у взрослых.</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Движение крови по сосудам</w:t>
      </w:r>
      <w:r w:rsidR="003628CB">
        <w:rPr>
          <w:b/>
          <w:bCs/>
          <w:color w:val="000000"/>
          <w:sz w:val="28"/>
          <w:szCs w:val="28"/>
          <w:lang w:val="kk-KZ"/>
        </w:rPr>
        <w:t xml:space="preserve">. </w:t>
      </w:r>
      <w:r w:rsidRPr="00C7627D">
        <w:rPr>
          <w:b/>
          <w:bCs/>
          <w:color w:val="000000"/>
          <w:sz w:val="28"/>
          <w:szCs w:val="28"/>
        </w:rPr>
        <w:t>Непрерывность движения крови.</w:t>
      </w:r>
      <w:r w:rsidRPr="00C7627D">
        <w:rPr>
          <w:rStyle w:val="apple-converted-space"/>
          <w:b/>
          <w:bCs/>
          <w:color w:val="000000"/>
          <w:sz w:val="28"/>
          <w:szCs w:val="28"/>
        </w:rPr>
        <w:t> </w:t>
      </w:r>
      <w:r w:rsidRPr="00C7627D">
        <w:rPr>
          <w:color w:val="000000"/>
          <w:sz w:val="28"/>
          <w:szCs w:val="28"/>
        </w:rPr>
        <w:t xml:space="preserve">Сердце сокращается ритмично,   поэтому  кровь   поступает  в   </w:t>
      </w:r>
      <w:proofErr w:type="gramStart"/>
      <w:r w:rsidRPr="00C7627D">
        <w:rPr>
          <w:color w:val="000000"/>
          <w:sz w:val="28"/>
          <w:szCs w:val="28"/>
        </w:rPr>
        <w:t>кровеносные</w:t>
      </w:r>
      <w:proofErr w:type="gramEnd"/>
      <w:r w:rsidR="00EF05A6">
        <w:rPr>
          <w:color w:val="000000"/>
          <w:sz w:val="28"/>
          <w:szCs w:val="28"/>
          <w:lang w:val="kk-KZ"/>
        </w:rPr>
        <w:t xml:space="preserve"> </w:t>
      </w:r>
      <w:r w:rsidRPr="00C7627D">
        <w:rPr>
          <w:color w:val="000000"/>
          <w:sz w:val="28"/>
          <w:szCs w:val="28"/>
        </w:rPr>
        <w:t>сосуд</w:t>
      </w:r>
      <w:r w:rsidR="00EF05A6">
        <w:rPr>
          <w:color w:val="000000"/>
          <w:sz w:val="28"/>
          <w:szCs w:val="28"/>
          <w:lang w:val="kk-KZ"/>
        </w:rPr>
        <w:t xml:space="preserve"> </w:t>
      </w:r>
      <w:r w:rsidRPr="00C7627D">
        <w:rPr>
          <w:color w:val="000000"/>
          <w:sz w:val="28"/>
          <w:szCs w:val="28"/>
        </w:rPr>
        <w:t>порциями. Однако течет кровь по кровеносным сосудам непрерывным потоком. Непрерывный ток крови в сосудах объясняется эластичностью стенок артерий и сопротивлением току крови, возникающим в мелких кровеносных сосудах. Благодаря этому сопротивлению кровь задерживается в крупных сосудах и вызывает растяжение их стенок. Растягиваются стенки артерий и при поступлении крови под давлением при сокращении желудочков сердца. Во время расслабления  сердца  кровь  из  сердца  в  артерии  не  поступает; стенки сосудов, отличающиеся эластичностью, спадаются и продвигают кровь, обеспечивая непрерывное движение ее по кровеносным сосудам.</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lastRenderedPageBreak/>
        <w:t>Причины движения крови по сосудам.</w:t>
      </w:r>
      <w:r w:rsidRPr="00C7627D">
        <w:rPr>
          <w:rStyle w:val="apple-converted-space"/>
          <w:b/>
          <w:bCs/>
          <w:color w:val="000000"/>
          <w:sz w:val="28"/>
          <w:szCs w:val="28"/>
        </w:rPr>
        <w:t> </w:t>
      </w:r>
      <w:r w:rsidRPr="00C7627D">
        <w:rPr>
          <w:color w:val="000000"/>
          <w:sz w:val="28"/>
          <w:szCs w:val="28"/>
        </w:rPr>
        <w:t>Кровь движется по сосудам благодаря сокращениям сердца и разнице давления крови, устанавливающейся в разных частях сосудистой системы. В крупных сосудах сопротивление току крови невелико, с уменьшением диаметра сосудов оно возрастает.</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Преодолевая трение, обусловленное вязкостью крови, последняя утрачивает часть энергии, сообщенной ей сокращающимся сердцем. Давление крови постепенно снижается. Разность давления крови в различных участках кровеносной системы служит практически основной причиной движения крови в кровеносной системе. Кровь течет от места, где ее давление выше, туда, где давление ниже.</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Кровяное давление и его возрастные особенности.</w:t>
      </w:r>
      <w:r w:rsidRPr="00C7627D">
        <w:rPr>
          <w:rStyle w:val="apple-converted-space"/>
          <w:color w:val="000000"/>
          <w:sz w:val="28"/>
          <w:szCs w:val="28"/>
        </w:rPr>
        <w:t> </w:t>
      </w:r>
      <w:r w:rsidRPr="00C7627D">
        <w:rPr>
          <w:color w:val="000000"/>
          <w:sz w:val="28"/>
          <w:szCs w:val="28"/>
        </w:rPr>
        <w:t>Переменное давление, под которым кровь находится в кровеносном сосуде, называют</w:t>
      </w:r>
      <w:r w:rsidRPr="00C7627D">
        <w:rPr>
          <w:rStyle w:val="apple-converted-space"/>
          <w:color w:val="000000"/>
          <w:sz w:val="28"/>
          <w:szCs w:val="28"/>
        </w:rPr>
        <w:t> </w:t>
      </w:r>
      <w:r w:rsidRPr="00C7627D">
        <w:rPr>
          <w:i/>
          <w:iCs/>
          <w:color w:val="000000"/>
          <w:sz w:val="28"/>
          <w:szCs w:val="28"/>
        </w:rPr>
        <w:t>кровяным давлением.</w:t>
      </w:r>
      <w:r w:rsidRPr="00C7627D">
        <w:rPr>
          <w:rStyle w:val="apple-converted-space"/>
          <w:i/>
          <w:iCs/>
          <w:color w:val="000000"/>
          <w:sz w:val="28"/>
          <w:szCs w:val="28"/>
        </w:rPr>
        <w:t> </w:t>
      </w:r>
      <w:r w:rsidRPr="00C7627D">
        <w:rPr>
          <w:color w:val="000000"/>
          <w:sz w:val="28"/>
          <w:szCs w:val="28"/>
        </w:rPr>
        <w:t xml:space="preserve">Величина давления определяется работой сердца, количеством крови, поступающим в сосудистую систему, интенсивностью ее оттока на периферию, сопротивлением стенок сосудов, вязкостью крови, эластичностью сосудов. Наиболее высокое давление — в аорте. По мере продвижения крови по сосудам давление ее снижается. В крупных артериях и венах сопротивление току крови небольшое и давление крови в них уменьшается постепенно, плавно. Наиболее заметно снижается давление в </w:t>
      </w:r>
      <w:proofErr w:type="spellStart"/>
      <w:r w:rsidRPr="00C7627D">
        <w:rPr>
          <w:color w:val="000000"/>
          <w:sz w:val="28"/>
          <w:szCs w:val="28"/>
        </w:rPr>
        <w:t>артериолах</w:t>
      </w:r>
      <w:proofErr w:type="spellEnd"/>
      <w:r w:rsidRPr="00C7627D">
        <w:rPr>
          <w:color w:val="000000"/>
          <w:sz w:val="28"/>
          <w:szCs w:val="28"/>
        </w:rPr>
        <w:t xml:space="preserve"> и капиллярах, где сопротивление току крови самое большое.</w:t>
      </w:r>
    </w:p>
    <w:p w:rsidR="003628CB" w:rsidRPr="003628CB" w:rsidRDefault="00EA12CA" w:rsidP="003628CB">
      <w:pPr>
        <w:pStyle w:val="a4"/>
        <w:tabs>
          <w:tab w:val="left" w:pos="0"/>
        </w:tabs>
        <w:spacing w:before="0" w:beforeAutospacing="0" w:after="0" w:afterAutospacing="0"/>
        <w:ind w:firstLine="709"/>
        <w:jc w:val="both"/>
        <w:rPr>
          <w:i/>
          <w:iCs/>
          <w:color w:val="000000"/>
          <w:sz w:val="28"/>
          <w:szCs w:val="28"/>
          <w:lang w:val="kk-KZ"/>
        </w:rPr>
      </w:pPr>
      <w:r w:rsidRPr="00C7627D">
        <w:rPr>
          <w:color w:val="000000"/>
          <w:sz w:val="28"/>
          <w:szCs w:val="28"/>
        </w:rPr>
        <w:t xml:space="preserve">Кровяное давление в кровеносной системе меняется. Во время систолы желудочков кровь с силой выбрасывается в аорту, давление крови при этом </w:t>
      </w:r>
      <w:proofErr w:type="spellStart"/>
      <w:r w:rsidRPr="00C7627D">
        <w:rPr>
          <w:color w:val="000000"/>
          <w:sz w:val="28"/>
          <w:szCs w:val="28"/>
        </w:rPr>
        <w:t>наибольшее</w:t>
      </w:r>
      <w:proofErr w:type="gramStart"/>
      <w:r w:rsidRPr="00C7627D">
        <w:rPr>
          <w:color w:val="000000"/>
          <w:sz w:val="28"/>
          <w:szCs w:val="28"/>
        </w:rPr>
        <w:t>.Э</w:t>
      </w:r>
      <w:proofErr w:type="gramEnd"/>
      <w:r w:rsidRPr="00C7627D">
        <w:rPr>
          <w:color w:val="000000"/>
          <w:sz w:val="28"/>
          <w:szCs w:val="28"/>
        </w:rPr>
        <w:t>то</w:t>
      </w:r>
      <w:proofErr w:type="spellEnd"/>
      <w:r w:rsidRPr="00C7627D">
        <w:rPr>
          <w:color w:val="000000"/>
          <w:sz w:val="28"/>
          <w:szCs w:val="28"/>
        </w:rPr>
        <w:t xml:space="preserve"> наивысшее </w:t>
      </w:r>
      <w:proofErr w:type="spellStart"/>
      <w:r w:rsidRPr="00C7627D">
        <w:rPr>
          <w:color w:val="000000"/>
          <w:sz w:val="28"/>
          <w:szCs w:val="28"/>
        </w:rPr>
        <w:t>давлениеназывают</w:t>
      </w:r>
      <w:r w:rsidRPr="00C7627D">
        <w:rPr>
          <w:i/>
          <w:iCs/>
          <w:color w:val="000000"/>
          <w:sz w:val="28"/>
          <w:szCs w:val="28"/>
        </w:rPr>
        <w:t>систолическим</w:t>
      </w:r>
      <w:proofErr w:type="spellEnd"/>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максимальным</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Оно возникает в связи с тем, что во время систолы из сердца в крупные сосуды притекает больше крови, чем ее оттекает на периферию. В фазе диастолы (расслабления) сердца артериальное давление понижается и становится</w:t>
      </w:r>
      <w:r w:rsidRPr="00C7627D">
        <w:rPr>
          <w:rStyle w:val="apple-converted-space"/>
          <w:color w:val="000000"/>
          <w:sz w:val="28"/>
          <w:szCs w:val="28"/>
        </w:rPr>
        <w:t> </w:t>
      </w:r>
      <w:proofErr w:type="spellStart"/>
      <w:r w:rsidRPr="00C7627D">
        <w:rPr>
          <w:i/>
          <w:iCs/>
          <w:color w:val="000000"/>
          <w:sz w:val="28"/>
          <w:szCs w:val="28"/>
        </w:rPr>
        <w:t>диастолическим</w:t>
      </w:r>
      <w:proofErr w:type="spellEnd"/>
      <w:r w:rsidRPr="00C7627D">
        <w:rPr>
          <w:i/>
          <w:iCs/>
          <w:color w:val="000000"/>
          <w:sz w:val="28"/>
          <w:szCs w:val="28"/>
        </w:rPr>
        <w:t>,</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минимальным.</w:t>
      </w:r>
      <w:r w:rsidRPr="00C7627D">
        <w:rPr>
          <w:rStyle w:val="apple-converted-space"/>
          <w:i/>
          <w:iCs/>
          <w:color w:val="000000"/>
          <w:sz w:val="28"/>
          <w:szCs w:val="28"/>
        </w:rPr>
        <w:t> </w:t>
      </w:r>
      <w:r w:rsidRPr="00C7627D">
        <w:rPr>
          <w:color w:val="000000"/>
          <w:sz w:val="28"/>
          <w:szCs w:val="28"/>
        </w:rPr>
        <w:t xml:space="preserve">Разность между систолическим и </w:t>
      </w:r>
      <w:proofErr w:type="spellStart"/>
      <w:r w:rsidRPr="00C7627D">
        <w:rPr>
          <w:color w:val="000000"/>
          <w:sz w:val="28"/>
          <w:szCs w:val="28"/>
        </w:rPr>
        <w:t>диастолическим</w:t>
      </w:r>
      <w:proofErr w:type="spellEnd"/>
      <w:r w:rsidRPr="00C7627D">
        <w:rPr>
          <w:color w:val="000000"/>
          <w:sz w:val="28"/>
          <w:szCs w:val="28"/>
        </w:rPr>
        <w:t xml:space="preserve"> давлением называют пульсовым давлением. Чем меньше величина пульсового давления, тем меньше поступает крови из желудочка в аорту во время систолы.</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В плечевой артерии человека систолическое давление составляет 110—125 мм </w:t>
      </w:r>
      <w:proofErr w:type="spellStart"/>
      <w:r w:rsidRPr="00C7627D">
        <w:rPr>
          <w:color w:val="000000"/>
          <w:sz w:val="28"/>
          <w:szCs w:val="28"/>
        </w:rPr>
        <w:t>рт</w:t>
      </w:r>
      <w:proofErr w:type="spellEnd"/>
      <w:r w:rsidRPr="00C7627D">
        <w:rPr>
          <w:color w:val="000000"/>
          <w:sz w:val="28"/>
          <w:szCs w:val="28"/>
        </w:rPr>
        <w:t xml:space="preserve">. ст., а </w:t>
      </w:r>
      <w:proofErr w:type="spellStart"/>
      <w:r w:rsidRPr="00C7627D">
        <w:rPr>
          <w:color w:val="000000"/>
          <w:sz w:val="28"/>
          <w:szCs w:val="28"/>
        </w:rPr>
        <w:t>диастолическое</w:t>
      </w:r>
      <w:proofErr w:type="spellEnd"/>
      <w:r w:rsidRPr="00C7627D">
        <w:rPr>
          <w:color w:val="000000"/>
          <w:sz w:val="28"/>
          <w:szCs w:val="28"/>
        </w:rPr>
        <w:t xml:space="preserve"> — 60—85 мм </w:t>
      </w:r>
      <w:proofErr w:type="spellStart"/>
      <w:r w:rsidRPr="00C7627D">
        <w:rPr>
          <w:color w:val="000000"/>
          <w:sz w:val="28"/>
          <w:szCs w:val="28"/>
        </w:rPr>
        <w:t>рт</w:t>
      </w:r>
      <w:proofErr w:type="spellEnd"/>
      <w:r w:rsidRPr="00C7627D">
        <w:rPr>
          <w:color w:val="000000"/>
          <w:sz w:val="28"/>
          <w:szCs w:val="28"/>
        </w:rPr>
        <w:t xml:space="preserve">. ст. У детей кровяное давление значительно ниже, чем у взрослых. Чем меньше ребенок, тем у него больше капиллярная сеть и шире просвет кровеносных сосудов, </w:t>
      </w:r>
      <w:proofErr w:type="gramStart"/>
      <w:r w:rsidRPr="00C7627D">
        <w:rPr>
          <w:color w:val="000000"/>
          <w:sz w:val="28"/>
          <w:szCs w:val="28"/>
        </w:rPr>
        <w:t>а</w:t>
      </w:r>
      <w:proofErr w:type="gramEnd"/>
      <w:r w:rsidRPr="00C7627D">
        <w:rPr>
          <w:color w:val="000000"/>
          <w:sz w:val="28"/>
          <w:szCs w:val="28"/>
        </w:rPr>
        <w:t xml:space="preserve"> следовательно, и ниже давление крови.</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В последующие периоды, особенно в период полового созревания, рост сердца опережает рост кровеносных сосудов. Это отражается на величине кровяного давления, иногда наблюдается так </w:t>
      </w:r>
      <w:proofErr w:type="spellStart"/>
      <w:r w:rsidRPr="00C7627D">
        <w:rPr>
          <w:color w:val="000000"/>
          <w:sz w:val="28"/>
          <w:szCs w:val="28"/>
        </w:rPr>
        <w:t>называемая</w:t>
      </w:r>
      <w:r w:rsidRPr="00C7627D">
        <w:rPr>
          <w:i/>
          <w:iCs/>
          <w:color w:val="000000"/>
          <w:sz w:val="28"/>
          <w:szCs w:val="28"/>
        </w:rPr>
        <w:t>юношеская</w:t>
      </w:r>
      <w:proofErr w:type="spellEnd"/>
      <w:r w:rsidRPr="00C7627D">
        <w:rPr>
          <w:i/>
          <w:iCs/>
          <w:color w:val="000000"/>
          <w:sz w:val="28"/>
          <w:szCs w:val="28"/>
        </w:rPr>
        <w:t xml:space="preserve"> гипертония,</w:t>
      </w:r>
      <w:r w:rsidRPr="00C7627D">
        <w:rPr>
          <w:rStyle w:val="apple-converted-space"/>
          <w:i/>
          <w:iCs/>
          <w:color w:val="000000"/>
          <w:sz w:val="28"/>
          <w:szCs w:val="28"/>
        </w:rPr>
        <w:t> </w:t>
      </w:r>
      <w:r w:rsidRPr="00C7627D">
        <w:rPr>
          <w:color w:val="000000"/>
          <w:sz w:val="28"/>
          <w:szCs w:val="28"/>
        </w:rPr>
        <w:t xml:space="preserve">поскольку нагнетательная сила сердца встречает сопротивление со стороны относительно узких кровеносных сосудов, а масса тела в этот период значительно увеличивается. Такое повышение давления, как правило, носит </w:t>
      </w:r>
      <w:r w:rsidRPr="00C7627D">
        <w:rPr>
          <w:color w:val="000000"/>
          <w:sz w:val="28"/>
          <w:szCs w:val="28"/>
        </w:rPr>
        <w:lastRenderedPageBreak/>
        <w:t>временный характер. Однако юношеская гипертония требует осторожности при дозировании физической нагрузки.</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После 50 лет максимальное давление обычно повышается до 130—145 мм </w:t>
      </w:r>
      <w:proofErr w:type="spellStart"/>
      <w:r w:rsidRPr="00C7627D">
        <w:rPr>
          <w:color w:val="000000"/>
          <w:sz w:val="28"/>
          <w:szCs w:val="28"/>
        </w:rPr>
        <w:t>рт</w:t>
      </w:r>
      <w:proofErr w:type="spellEnd"/>
      <w:r w:rsidRPr="00C7627D">
        <w:rPr>
          <w:color w:val="000000"/>
          <w:sz w:val="28"/>
          <w:szCs w:val="28"/>
        </w:rPr>
        <w:t>. ст.</w:t>
      </w:r>
      <w:r w:rsidR="003628CB">
        <w:rPr>
          <w:color w:val="000000"/>
          <w:sz w:val="28"/>
          <w:szCs w:val="28"/>
          <w:lang w:val="kk-KZ"/>
        </w:rPr>
        <w:t xml:space="preserve"> </w:t>
      </w:r>
      <w:r w:rsidRPr="00C7627D">
        <w:rPr>
          <w:color w:val="000000"/>
          <w:sz w:val="28"/>
          <w:szCs w:val="28"/>
        </w:rPr>
        <w:t>У здорового человека величина кровяного давления поддерживается на постоянном уровне. Кровяное давление повышается при мышечной деятельности. Наиболее сильное воздействие на артериальное давление оказывают различные эмоции, как правило, ведущие к повышению давления. В поддержании постоянства кровяного давления важная роль принадлежит нервной системе.</w:t>
      </w:r>
      <w:r w:rsidRPr="00C7627D">
        <w:rPr>
          <w:color w:val="000000"/>
          <w:sz w:val="28"/>
          <w:szCs w:val="28"/>
        </w:rPr>
        <w:br/>
        <w:t xml:space="preserve">    </w:t>
      </w:r>
      <w:r w:rsidR="00EF05A6">
        <w:rPr>
          <w:color w:val="000000"/>
          <w:sz w:val="28"/>
          <w:szCs w:val="28"/>
          <w:lang w:val="kk-KZ"/>
        </w:rPr>
        <w:tab/>
      </w:r>
      <w:r w:rsidRPr="00C7627D">
        <w:rPr>
          <w:color w:val="000000"/>
          <w:sz w:val="28"/>
          <w:szCs w:val="28"/>
        </w:rPr>
        <w:t>Определение величины кровяного давления имеет диагностическое значение и широко используется в медицинской практике.</w:t>
      </w:r>
    </w:p>
    <w:p w:rsidR="00EA12CA" w:rsidRPr="00C7627D" w:rsidRDefault="00EA12CA" w:rsidP="003628CB">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Скорость движения крови.</w:t>
      </w:r>
      <w:r w:rsidRPr="00C7627D">
        <w:rPr>
          <w:rStyle w:val="apple-converted-space"/>
          <w:color w:val="000000"/>
          <w:sz w:val="28"/>
          <w:szCs w:val="28"/>
        </w:rPr>
        <w:t> </w:t>
      </w:r>
      <w:r w:rsidRPr="00C7627D">
        <w:rPr>
          <w:color w:val="000000"/>
          <w:sz w:val="28"/>
          <w:szCs w:val="28"/>
        </w:rPr>
        <w:t xml:space="preserve">Подобно </w:t>
      </w:r>
      <w:proofErr w:type="gramStart"/>
      <w:r w:rsidRPr="00C7627D">
        <w:rPr>
          <w:color w:val="000000"/>
          <w:sz w:val="28"/>
          <w:szCs w:val="28"/>
        </w:rPr>
        <w:t>тому</w:t>
      </w:r>
      <w:proofErr w:type="gramEnd"/>
      <w:r w:rsidRPr="00C7627D">
        <w:rPr>
          <w:color w:val="000000"/>
          <w:sz w:val="28"/>
          <w:szCs w:val="28"/>
        </w:rPr>
        <w:t xml:space="preserve"> как река течет быстрее в своих суженных участках и медленнее там, где она широко разливается, кровь течет быстрее там, где суммарный просвет сосудов самый узкий (в артериях), и медленнее всего там, где суммарный просвет сосудов самый широкий (в капиллярах).</w:t>
      </w:r>
      <w:r w:rsidRPr="00C7627D">
        <w:rPr>
          <w:color w:val="000000"/>
          <w:sz w:val="28"/>
          <w:szCs w:val="28"/>
        </w:rPr>
        <w:br/>
        <w:t xml:space="preserve">    </w:t>
      </w:r>
      <w:r w:rsidR="00EF05A6">
        <w:rPr>
          <w:color w:val="000000"/>
          <w:sz w:val="28"/>
          <w:szCs w:val="28"/>
          <w:lang w:val="kk-KZ"/>
        </w:rPr>
        <w:tab/>
      </w:r>
      <w:r w:rsidRPr="00C7627D">
        <w:rPr>
          <w:color w:val="000000"/>
          <w:sz w:val="28"/>
          <w:szCs w:val="28"/>
        </w:rPr>
        <w:t>В кровеносной системе самой узкой частью является аорта, в ней самая большая скорость течения крови (500 мм/с). Каждая артерия уже аорты, но суммарный просвет всех артерий человеческого тела больше, чем просвет аорты. Суммарный просвет всех капилляров в 800—1000 раз больше просвета аорты, соответственно и скорость движения крови в капиллярах в 1000 раз меньше, чем в аорте (0,5 мм/с). Медленный ток крови в капиллярах способствует обмену газов, а также переходу питательных веществ из крови и продуктов распада тканей в кровь.</w:t>
      </w:r>
      <w:r w:rsidRPr="00C7627D">
        <w:rPr>
          <w:color w:val="000000"/>
          <w:sz w:val="28"/>
          <w:szCs w:val="28"/>
        </w:rPr>
        <w:br/>
        <w:t xml:space="preserve">    </w:t>
      </w:r>
      <w:r w:rsidR="00EF05A6">
        <w:rPr>
          <w:color w:val="000000"/>
          <w:sz w:val="28"/>
          <w:szCs w:val="28"/>
          <w:lang w:val="kk-KZ"/>
        </w:rPr>
        <w:tab/>
      </w:r>
      <w:r w:rsidRPr="00C7627D">
        <w:rPr>
          <w:color w:val="000000"/>
          <w:sz w:val="28"/>
          <w:szCs w:val="28"/>
        </w:rPr>
        <w:t xml:space="preserve">Скорость кругооборота крови с возрастом замедляется, что связано с увеличением длины сосудов, а в более поздние периоды со значительным снижением эластичности кровеносных сосудов. Более частые сердечные сокращения у детей также способствуют большей скорости движения крови. У новорожденного кровь совершает полный кругооборот, т. е. проходит большой и малый круги кровообращения, за 12 с, у 3-летних — за 15 с, в 14 лет — за 18,5 с. Время кругооборота крови у взрослых составляет 22 </w:t>
      </w:r>
      <w:proofErr w:type="gramStart"/>
      <w:r w:rsidRPr="00C7627D">
        <w:rPr>
          <w:color w:val="000000"/>
          <w:sz w:val="28"/>
          <w:szCs w:val="28"/>
        </w:rPr>
        <w:t>с</w:t>
      </w:r>
      <w:proofErr w:type="gramEnd"/>
      <w:r w:rsidRPr="00C7627D">
        <w:rPr>
          <w:color w:val="000000"/>
          <w:sz w:val="28"/>
          <w:szCs w:val="28"/>
        </w:rPr>
        <w:t>.</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Регуляция кровообращения и ее возрастные особенности</w:t>
      </w:r>
      <w:r w:rsidR="003628CB">
        <w:rPr>
          <w:b/>
          <w:bCs/>
          <w:color w:val="000000"/>
          <w:sz w:val="28"/>
          <w:szCs w:val="28"/>
          <w:lang w:val="kk-KZ"/>
        </w:rPr>
        <w:t xml:space="preserve">. </w:t>
      </w:r>
      <w:r w:rsidRPr="00C7627D">
        <w:rPr>
          <w:b/>
          <w:bCs/>
          <w:color w:val="000000"/>
          <w:sz w:val="28"/>
          <w:szCs w:val="28"/>
        </w:rPr>
        <w:t>Иннервация сердца и сосудов</w:t>
      </w:r>
      <w:r w:rsidRPr="00C7627D">
        <w:rPr>
          <w:color w:val="000000"/>
          <w:sz w:val="28"/>
          <w:szCs w:val="28"/>
        </w:rPr>
        <w:t xml:space="preserve">. Деятельность сердца регулируется двумя парами нервов — блуждающими и симпатическими. Блуждающие нервы берут начало в продолговатом мозге, а симпатические нервы отходят от шейного симпатического узла. Блуждающие нервы тормозят сердечную деятельность под влиянием передающихся по ним импульсов, </w:t>
      </w:r>
      <w:proofErr w:type="spellStart"/>
      <w:r w:rsidRPr="00C7627D">
        <w:rPr>
          <w:color w:val="000000"/>
          <w:sz w:val="28"/>
          <w:szCs w:val="28"/>
        </w:rPr>
        <w:t>урежается</w:t>
      </w:r>
      <w:proofErr w:type="spellEnd"/>
      <w:r w:rsidRPr="00C7627D">
        <w:rPr>
          <w:color w:val="000000"/>
          <w:sz w:val="28"/>
          <w:szCs w:val="28"/>
        </w:rPr>
        <w:t xml:space="preserve"> ритм и уменьшается сила сердечных сокращений. Под влиянием импульсов, поступающих к сердцу по симпатическим нервам, учащается ритм сердечной деятельности и усиливается каждое сердечное сокращение.</w:t>
      </w:r>
      <w:r w:rsidRPr="00C7627D">
        <w:rPr>
          <w:color w:val="000000"/>
          <w:sz w:val="28"/>
          <w:szCs w:val="28"/>
        </w:rPr>
        <w:br/>
        <w:t xml:space="preserve">    </w:t>
      </w:r>
      <w:r w:rsidR="00EF05A6">
        <w:rPr>
          <w:color w:val="000000"/>
          <w:sz w:val="28"/>
          <w:szCs w:val="28"/>
          <w:lang w:val="kk-KZ"/>
        </w:rPr>
        <w:tab/>
      </w:r>
      <w:r w:rsidRPr="00C7627D">
        <w:rPr>
          <w:color w:val="000000"/>
          <w:sz w:val="28"/>
          <w:szCs w:val="28"/>
        </w:rPr>
        <w:t>Изменение просвета кровеносных сосудов происходит под влиянием импульсов, передающихся на стенки сосудов по симпатическим сосудосуживающим нервам.</w:t>
      </w:r>
      <w:r w:rsidRPr="00C7627D">
        <w:rPr>
          <w:color w:val="000000"/>
          <w:sz w:val="28"/>
          <w:szCs w:val="28"/>
        </w:rPr>
        <w:br/>
        <w:t xml:space="preserve">    </w:t>
      </w:r>
      <w:r w:rsidR="00EF05A6">
        <w:rPr>
          <w:color w:val="000000"/>
          <w:sz w:val="28"/>
          <w:szCs w:val="28"/>
          <w:lang w:val="kk-KZ"/>
        </w:rPr>
        <w:tab/>
      </w:r>
      <w:r w:rsidRPr="00C7627D">
        <w:rPr>
          <w:color w:val="000000"/>
          <w:sz w:val="28"/>
          <w:szCs w:val="28"/>
        </w:rPr>
        <w:t xml:space="preserve">К моменту рождения ребенка в сердечной мышце достаточно хорошо </w:t>
      </w:r>
      <w:r w:rsidRPr="00C7627D">
        <w:rPr>
          <w:color w:val="000000"/>
          <w:sz w:val="28"/>
          <w:szCs w:val="28"/>
        </w:rPr>
        <w:lastRenderedPageBreak/>
        <w:t>выражены нервные окончания как симпатических, так и блуждающих нервов. В раннем детском возрасте (до 2—3 лет) преобладают тонические влияния симпатических нервов на сердце, о чем можно судить по частоте сердечных сокращений (у новорожденных до 140 ударов в минуту). Тонус центра блуждающего нерва в этом возрасте низок.</w:t>
      </w:r>
      <w:r w:rsidRPr="00C7627D">
        <w:rPr>
          <w:color w:val="000000"/>
          <w:sz w:val="28"/>
          <w:szCs w:val="28"/>
        </w:rPr>
        <w:br/>
        <w:t xml:space="preserve">    </w:t>
      </w:r>
      <w:r w:rsidR="00EF05A6">
        <w:rPr>
          <w:color w:val="000000"/>
          <w:sz w:val="28"/>
          <w:szCs w:val="28"/>
          <w:lang w:val="kk-KZ"/>
        </w:rPr>
        <w:tab/>
      </w:r>
      <w:r w:rsidRPr="00C7627D">
        <w:rPr>
          <w:color w:val="000000"/>
          <w:sz w:val="28"/>
          <w:szCs w:val="28"/>
        </w:rPr>
        <w:t xml:space="preserve">Первые признаки влияния блуждающего нерва на сердечную деятельность обнаруживаются в 3—4-месячном возрасте. В этом возрасте можно вызвать рефлекторное замедление сердечного ритма, надавливая на глазное яблоко. </w:t>
      </w:r>
      <w:proofErr w:type="gramStart"/>
      <w:r w:rsidRPr="00C7627D">
        <w:rPr>
          <w:color w:val="000000"/>
          <w:sz w:val="28"/>
          <w:szCs w:val="28"/>
        </w:rPr>
        <w:t>В первые</w:t>
      </w:r>
      <w:proofErr w:type="gramEnd"/>
      <w:r w:rsidRPr="00C7627D">
        <w:rPr>
          <w:color w:val="000000"/>
          <w:sz w:val="28"/>
          <w:szCs w:val="28"/>
        </w:rPr>
        <w:t xml:space="preserve"> годы жизни ребенка формируются и закрепляются тонические влияния блуждающего нерва на сердце. В младшем школьном возрасте роль блуждающего нерва значительно усиливается, что проявляется в снижении частоты сердечных сокращений.</w:t>
      </w:r>
      <w:r w:rsidRPr="00C7627D">
        <w:rPr>
          <w:b/>
          <w:bCs/>
          <w:color w:val="000000"/>
          <w:sz w:val="28"/>
          <w:szCs w:val="28"/>
        </w:rPr>
        <w:br/>
        <w:t xml:space="preserve">    </w:t>
      </w:r>
      <w:r w:rsidR="00EF05A6">
        <w:rPr>
          <w:b/>
          <w:bCs/>
          <w:color w:val="000000"/>
          <w:sz w:val="28"/>
          <w:szCs w:val="28"/>
          <w:lang w:val="kk-KZ"/>
        </w:rPr>
        <w:tab/>
      </w:r>
      <w:r w:rsidRPr="00C7627D">
        <w:rPr>
          <w:b/>
          <w:bCs/>
          <w:color w:val="000000"/>
          <w:sz w:val="28"/>
          <w:szCs w:val="28"/>
        </w:rPr>
        <w:t>Рефлекторные влияния на деятельность сердца и сосудов.</w:t>
      </w:r>
      <w:r w:rsidRPr="00C7627D">
        <w:rPr>
          <w:rStyle w:val="apple-converted-space"/>
          <w:b/>
          <w:bCs/>
          <w:color w:val="000000"/>
          <w:sz w:val="28"/>
          <w:szCs w:val="28"/>
        </w:rPr>
        <w:t> </w:t>
      </w:r>
      <w:r w:rsidRPr="00C7627D">
        <w:rPr>
          <w:color w:val="000000"/>
          <w:sz w:val="28"/>
          <w:szCs w:val="28"/>
        </w:rPr>
        <w:t>Ритм и сила сердечных сокращений меняются в зависимости от эмоционального состояния человека, характера выполняемой им работы. Состояние человека влияет и на кровеносные сосуды, меняет их просвет. При страхе, физическом напряжении из-за изменения просвета кровеносных сосудов человек бледнеет или краснеет.</w:t>
      </w:r>
      <w:r w:rsidRPr="00C7627D">
        <w:rPr>
          <w:color w:val="000000"/>
          <w:sz w:val="28"/>
          <w:szCs w:val="28"/>
        </w:rPr>
        <w:br/>
        <w:t xml:space="preserve">    </w:t>
      </w:r>
      <w:r w:rsidR="00EF05A6">
        <w:rPr>
          <w:color w:val="000000"/>
          <w:sz w:val="28"/>
          <w:szCs w:val="28"/>
          <w:lang w:val="kk-KZ"/>
        </w:rPr>
        <w:tab/>
      </w:r>
      <w:r w:rsidRPr="00C7627D">
        <w:rPr>
          <w:color w:val="000000"/>
          <w:sz w:val="28"/>
          <w:szCs w:val="28"/>
        </w:rPr>
        <w:t xml:space="preserve">Работа сердца  и просвет кровеносных сосудов связаны с потребностями организма, его органов и тканей в обеспечении их кислородом и питательными веществами. Приспособление деятельности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системы к условиям, в которых находится организм, осуществляется нервным и гуморальным регуляторными механизмами,  которые обычно функционируют  взаимосвязано.  Нервные  влияния,  регулирующие  деятельность  сердца и  кровеносных сосудов,  передаются  к ним  из  ЦНС  по центробежным нервам. Раздражением любых чувствительных окончаний можно рефлекторно вызвать </w:t>
      </w:r>
      <w:proofErr w:type="spellStart"/>
      <w:r w:rsidRPr="00C7627D">
        <w:rPr>
          <w:color w:val="000000"/>
          <w:sz w:val="28"/>
          <w:szCs w:val="28"/>
        </w:rPr>
        <w:t>урежение</w:t>
      </w:r>
      <w:proofErr w:type="spellEnd"/>
      <w:r w:rsidRPr="00C7627D">
        <w:rPr>
          <w:color w:val="000000"/>
          <w:sz w:val="28"/>
          <w:szCs w:val="28"/>
        </w:rPr>
        <w:t xml:space="preserve"> или учащение сокращений сердца. Тепло,  холод,  укол  и  другие  раздражения  вызывают  в окончаниях центростремительных нервов возбуждение, которое передается в центральную нервную систему и оттуда по блуждающему или симпатическому нерву достигает сердца.</w:t>
      </w:r>
      <w:r w:rsidRPr="00C7627D">
        <w:rPr>
          <w:color w:val="000000"/>
          <w:sz w:val="28"/>
          <w:szCs w:val="28"/>
        </w:rPr>
        <w:br/>
        <w:t xml:space="preserve">    </w:t>
      </w:r>
      <w:r w:rsidR="00EF05A6">
        <w:rPr>
          <w:color w:val="000000"/>
          <w:sz w:val="28"/>
          <w:szCs w:val="28"/>
          <w:lang w:val="kk-KZ"/>
        </w:rPr>
        <w:tab/>
      </w:r>
      <w:r w:rsidRPr="00C7627D">
        <w:rPr>
          <w:color w:val="000000"/>
          <w:sz w:val="28"/>
          <w:szCs w:val="28"/>
        </w:rPr>
        <w:t xml:space="preserve">Центробежные нервы сердца получают импульсы не только из продолговатого и спинного мозга, но и от вышележащих отделов центральной нервной системы,  в том  числе и от коры  больших полушарий головного мозга. Известно, что боль вызывает учащение сердечных сокращений. Если ребенку при лечении делали уколы, то у него только вид белого халата </w:t>
      </w:r>
      <w:proofErr w:type="spellStart"/>
      <w:r w:rsidRPr="00C7627D">
        <w:rPr>
          <w:color w:val="000000"/>
          <w:sz w:val="28"/>
          <w:szCs w:val="28"/>
        </w:rPr>
        <w:t>условнорефлекторно</w:t>
      </w:r>
      <w:proofErr w:type="spellEnd"/>
      <w:r w:rsidRPr="00C7627D">
        <w:rPr>
          <w:color w:val="000000"/>
          <w:sz w:val="28"/>
          <w:szCs w:val="28"/>
        </w:rPr>
        <w:t xml:space="preserve"> будет вызывать частое сердцебиение.  Об этом же свидетельствует изменение сердечной деятельности у спортсменов перед стартом, у учащихся и студентов перед экзаменами.</w:t>
      </w:r>
      <w:r w:rsidRPr="00C7627D">
        <w:rPr>
          <w:color w:val="000000"/>
          <w:sz w:val="28"/>
          <w:szCs w:val="28"/>
        </w:rPr>
        <w:br/>
        <w:t xml:space="preserve">    </w:t>
      </w:r>
      <w:r w:rsidR="00EF05A6">
        <w:rPr>
          <w:color w:val="000000"/>
          <w:sz w:val="28"/>
          <w:szCs w:val="28"/>
          <w:lang w:val="kk-KZ"/>
        </w:rPr>
        <w:tab/>
      </w:r>
      <w:r w:rsidRPr="00C7627D">
        <w:rPr>
          <w:color w:val="000000"/>
          <w:sz w:val="28"/>
          <w:szCs w:val="28"/>
        </w:rPr>
        <w:t>Импульсы из ЦНС передаются одновременно по нервам к сердцу и из сосудодвигательного центра по другим нервам к кровеносным сосудам. Поэтому обычно на раздражение, поступившее из внешней или внутренней среды организма, рефлекторно отвечают и сердце, и сосуды.</w:t>
      </w:r>
      <w:r w:rsidRPr="00C7627D">
        <w:rPr>
          <w:color w:val="000000"/>
          <w:sz w:val="28"/>
          <w:szCs w:val="28"/>
        </w:rPr>
        <w:br/>
        <w:t xml:space="preserve">    </w:t>
      </w:r>
      <w:r w:rsidR="00EF05A6">
        <w:rPr>
          <w:color w:val="000000"/>
          <w:sz w:val="28"/>
          <w:szCs w:val="28"/>
          <w:lang w:val="kk-KZ"/>
        </w:rPr>
        <w:tab/>
      </w:r>
      <w:proofErr w:type="gramStart"/>
      <w:r w:rsidRPr="00C7627D">
        <w:rPr>
          <w:color w:val="000000"/>
          <w:sz w:val="28"/>
          <w:szCs w:val="28"/>
        </w:rPr>
        <w:t>Важное значение</w:t>
      </w:r>
      <w:proofErr w:type="gramEnd"/>
      <w:r w:rsidRPr="00C7627D">
        <w:rPr>
          <w:color w:val="000000"/>
          <w:sz w:val="28"/>
          <w:szCs w:val="28"/>
        </w:rPr>
        <w:t xml:space="preserve"> в регуляции сердечного ритма и обеспечении постоянства величины кровяного давления имеют собственно сосудистые </w:t>
      </w:r>
      <w:r w:rsidRPr="00C7627D">
        <w:rPr>
          <w:color w:val="000000"/>
          <w:sz w:val="28"/>
          <w:szCs w:val="28"/>
        </w:rPr>
        <w:lastRenderedPageBreak/>
        <w:t xml:space="preserve">рефлексы, вызываемые импульсами от рецепторов сосудов. Особое физиологическое значение имеют рецепторы, расположенные в дуге аорты и в области разветвления сонной артерии на </w:t>
      </w:r>
      <w:proofErr w:type="gramStart"/>
      <w:r w:rsidRPr="00C7627D">
        <w:rPr>
          <w:color w:val="000000"/>
          <w:sz w:val="28"/>
          <w:szCs w:val="28"/>
        </w:rPr>
        <w:t>внутреннюю</w:t>
      </w:r>
      <w:proofErr w:type="gramEnd"/>
      <w:r w:rsidRPr="00C7627D">
        <w:rPr>
          <w:color w:val="000000"/>
          <w:sz w:val="28"/>
          <w:szCs w:val="28"/>
        </w:rPr>
        <w:t xml:space="preserve"> и наружную. Здесь располагаются сосудистые рефлексогенные зоны, участвующие в </w:t>
      </w:r>
      <w:proofErr w:type="spellStart"/>
      <w:r w:rsidRPr="00C7627D">
        <w:rPr>
          <w:color w:val="000000"/>
          <w:sz w:val="28"/>
          <w:szCs w:val="28"/>
        </w:rPr>
        <w:t>саморегуляции</w:t>
      </w:r>
      <w:proofErr w:type="spellEnd"/>
      <w:r w:rsidRPr="00C7627D">
        <w:rPr>
          <w:color w:val="000000"/>
          <w:sz w:val="28"/>
          <w:szCs w:val="28"/>
        </w:rPr>
        <w:t xml:space="preserve">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системы.</w:t>
      </w:r>
    </w:p>
    <w:p w:rsidR="003628CB" w:rsidRDefault="00EA12CA" w:rsidP="003628CB">
      <w:pPr>
        <w:pStyle w:val="a4"/>
        <w:tabs>
          <w:tab w:val="left" w:pos="0"/>
        </w:tabs>
        <w:spacing w:before="0" w:beforeAutospacing="0" w:after="0" w:afterAutospacing="0"/>
        <w:ind w:firstLine="709"/>
        <w:jc w:val="both"/>
        <w:rPr>
          <w:i/>
          <w:iCs/>
          <w:color w:val="000000"/>
          <w:sz w:val="28"/>
          <w:szCs w:val="28"/>
          <w:lang w:val="kk-KZ"/>
        </w:rPr>
      </w:pPr>
      <w:r w:rsidRPr="00C7627D">
        <w:rPr>
          <w:color w:val="000000"/>
          <w:sz w:val="28"/>
          <w:szCs w:val="28"/>
        </w:rPr>
        <w:t>Рецепторы сосудистых рефлексогенных зон возбуждаются при повышении давления крови в сосуде, поэтому их называют</w:t>
      </w:r>
      <w:r w:rsidRPr="00C7627D">
        <w:rPr>
          <w:rStyle w:val="apple-converted-space"/>
          <w:color w:val="000000"/>
          <w:sz w:val="28"/>
          <w:szCs w:val="28"/>
        </w:rPr>
        <w:t> </w:t>
      </w:r>
      <w:proofErr w:type="spellStart"/>
      <w:r w:rsidRPr="00C7627D">
        <w:rPr>
          <w:i/>
          <w:iCs/>
          <w:color w:val="000000"/>
          <w:sz w:val="28"/>
          <w:szCs w:val="28"/>
        </w:rPr>
        <w:t>барорецепторами</w:t>
      </w:r>
      <w:proofErr w:type="spellEnd"/>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прессорецепторами.</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Повышение кровяного давления в аорте вызывает растяжение ее стенок и, как следствие, раздражение прессорецепторов аортальной рефлексогенной зоны. Возникшее в рецепторах возбуждение по волокнам аортального нерва достигает продолговатого мозга. Рефлекторно повышается тонус ядер блуждающих нервов, что приводит к торможению сердечной деятельности, вследствие чего частота и сила сердечных сокращений уменьшаются. Тонус сосудосуживающего центра при этом снижается, что вызывает расширение сосудов внутренних органов.</w:t>
      </w:r>
      <w:r w:rsidRPr="00C7627D">
        <w:rPr>
          <w:color w:val="000000"/>
          <w:sz w:val="28"/>
          <w:szCs w:val="28"/>
        </w:rPr>
        <w:br/>
        <w:t xml:space="preserve">    </w:t>
      </w:r>
      <w:r w:rsidR="00EF05A6">
        <w:rPr>
          <w:color w:val="000000"/>
          <w:sz w:val="28"/>
          <w:szCs w:val="28"/>
          <w:lang w:val="kk-KZ"/>
        </w:rPr>
        <w:tab/>
      </w:r>
      <w:r w:rsidRPr="00C7627D">
        <w:rPr>
          <w:color w:val="000000"/>
          <w:sz w:val="28"/>
          <w:szCs w:val="28"/>
        </w:rPr>
        <w:t>Торможение работы сердца и расширение просвета кровеносных сосудов восстанавливают повысившееся кровяное давление до нормальных величин.</w:t>
      </w:r>
      <w:r w:rsidRPr="00C7627D">
        <w:rPr>
          <w:color w:val="000000"/>
          <w:sz w:val="28"/>
          <w:szCs w:val="28"/>
        </w:rPr>
        <w:br/>
        <w:t xml:space="preserve">    </w:t>
      </w:r>
      <w:r w:rsidR="00EF05A6">
        <w:rPr>
          <w:color w:val="000000"/>
          <w:sz w:val="28"/>
          <w:szCs w:val="28"/>
          <w:lang w:val="kk-KZ"/>
        </w:rPr>
        <w:tab/>
      </w:r>
      <w:r w:rsidRPr="00C7627D">
        <w:rPr>
          <w:color w:val="000000"/>
          <w:sz w:val="28"/>
          <w:szCs w:val="28"/>
        </w:rPr>
        <w:t xml:space="preserve">В области разветвления сонной артерии на </w:t>
      </w:r>
      <w:proofErr w:type="gramStart"/>
      <w:r w:rsidRPr="00C7627D">
        <w:rPr>
          <w:color w:val="000000"/>
          <w:sz w:val="28"/>
          <w:szCs w:val="28"/>
        </w:rPr>
        <w:t>наружную</w:t>
      </w:r>
      <w:proofErr w:type="gramEnd"/>
      <w:r w:rsidRPr="00C7627D">
        <w:rPr>
          <w:color w:val="000000"/>
          <w:sz w:val="28"/>
          <w:szCs w:val="28"/>
        </w:rPr>
        <w:t xml:space="preserve"> и внутреннюю располагается синокаротидная рефлексогенная зона. Здесь расположены прессорецепторы, раздражающиеся при повышении давления крови в каротидном синусе. Возбуждение по синокаротидному нерву (в составе языкоглоточного нерва) достигает продолговатого мозга. Дальнейший механизм, приводящий к выравниванию величины кровяного давления, таков же, как и при реакции с аортальной рефлексогенной зоной.</w:t>
      </w:r>
    </w:p>
    <w:p w:rsidR="00EA12CA" w:rsidRPr="00C7627D" w:rsidRDefault="00EA12CA" w:rsidP="003628CB">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Гуморальная регуляция кровообращения.</w:t>
      </w:r>
      <w:r w:rsidRPr="00C7627D">
        <w:rPr>
          <w:rStyle w:val="apple-converted-space"/>
          <w:b/>
          <w:bCs/>
          <w:color w:val="000000"/>
          <w:sz w:val="28"/>
          <w:szCs w:val="28"/>
        </w:rPr>
        <w:t> </w:t>
      </w:r>
      <w:r w:rsidRPr="00C7627D">
        <w:rPr>
          <w:color w:val="000000"/>
          <w:sz w:val="28"/>
          <w:szCs w:val="28"/>
        </w:rPr>
        <w:t>На деятельность сердца и сосудов оказывают влияние химические вещества, находящиеся в крови. Так, в надпочечниках вырабатывается гормон</w:t>
      </w:r>
      <w:r w:rsidRPr="00C7627D">
        <w:rPr>
          <w:rStyle w:val="apple-converted-space"/>
          <w:color w:val="000000"/>
          <w:sz w:val="28"/>
          <w:szCs w:val="28"/>
        </w:rPr>
        <w:t> </w:t>
      </w:r>
      <w:r w:rsidRPr="00C7627D">
        <w:rPr>
          <w:i/>
          <w:iCs/>
          <w:color w:val="000000"/>
          <w:sz w:val="28"/>
          <w:szCs w:val="28"/>
        </w:rPr>
        <w:t>адреналин.</w:t>
      </w:r>
      <w:r w:rsidRPr="00C7627D">
        <w:rPr>
          <w:rStyle w:val="apple-converted-space"/>
          <w:i/>
          <w:iCs/>
          <w:color w:val="000000"/>
          <w:sz w:val="28"/>
          <w:szCs w:val="28"/>
        </w:rPr>
        <w:t> </w:t>
      </w:r>
      <w:r w:rsidRPr="00C7627D">
        <w:rPr>
          <w:color w:val="000000"/>
          <w:sz w:val="28"/>
          <w:szCs w:val="28"/>
        </w:rPr>
        <w:t>Он учащает и усиливает деятельность сердца и суживает просвет кровеносных сосудов. В нервных окончаниях парасимпатических нервов образуется</w:t>
      </w:r>
      <w:r w:rsidRPr="00C7627D">
        <w:rPr>
          <w:rStyle w:val="apple-converted-space"/>
          <w:color w:val="000000"/>
          <w:sz w:val="28"/>
          <w:szCs w:val="28"/>
        </w:rPr>
        <w:t> </w:t>
      </w:r>
      <w:r w:rsidRPr="00C7627D">
        <w:rPr>
          <w:i/>
          <w:iCs/>
          <w:color w:val="000000"/>
          <w:sz w:val="28"/>
          <w:szCs w:val="28"/>
        </w:rPr>
        <w:t>ацетилхолин,</w:t>
      </w:r>
      <w:r w:rsidRPr="00C7627D">
        <w:rPr>
          <w:rStyle w:val="apple-converted-space"/>
          <w:i/>
          <w:iCs/>
          <w:color w:val="000000"/>
          <w:sz w:val="28"/>
          <w:szCs w:val="28"/>
        </w:rPr>
        <w:t> </w:t>
      </w:r>
      <w:r w:rsidRPr="00C7627D">
        <w:rPr>
          <w:color w:val="000000"/>
          <w:sz w:val="28"/>
          <w:szCs w:val="28"/>
        </w:rPr>
        <w:t>который расширяет просвет кровеносных сосудов и замедляет и ослабляет сердечную деятельность. На работу сердца оказывают влияние и некоторые соли. Увеличение концентрац</w:t>
      </w:r>
      <w:proofErr w:type="gramStart"/>
      <w:r w:rsidRPr="00C7627D">
        <w:rPr>
          <w:color w:val="000000"/>
          <w:sz w:val="28"/>
          <w:szCs w:val="28"/>
        </w:rPr>
        <w:t>ии ио</w:t>
      </w:r>
      <w:proofErr w:type="gramEnd"/>
      <w:r w:rsidRPr="00C7627D">
        <w:rPr>
          <w:color w:val="000000"/>
          <w:sz w:val="28"/>
          <w:szCs w:val="28"/>
        </w:rPr>
        <w:t>нов калия тормозит работу сердца, а увеличение концентрации ионов кальция вызывает учащение и усиление сердечной деятельности.</w:t>
      </w:r>
      <w:r w:rsidRPr="00C7627D">
        <w:rPr>
          <w:color w:val="000000"/>
          <w:sz w:val="28"/>
          <w:szCs w:val="28"/>
        </w:rPr>
        <w:br/>
        <w:t xml:space="preserve">    </w:t>
      </w:r>
      <w:r w:rsidR="00EF05A6">
        <w:rPr>
          <w:color w:val="000000"/>
          <w:sz w:val="28"/>
          <w:szCs w:val="28"/>
          <w:lang w:val="kk-KZ"/>
        </w:rPr>
        <w:tab/>
      </w:r>
      <w:r w:rsidRPr="00C7627D">
        <w:rPr>
          <w:color w:val="000000"/>
          <w:sz w:val="28"/>
          <w:szCs w:val="28"/>
        </w:rPr>
        <w:t>Гуморальные влияния тесно связаны с нервной регуляцией деятельности системы кровообращения. Выделение самих химических веще</w:t>
      </w:r>
      <w:proofErr w:type="gramStart"/>
      <w:r w:rsidRPr="00C7627D">
        <w:rPr>
          <w:color w:val="000000"/>
          <w:sz w:val="28"/>
          <w:szCs w:val="28"/>
        </w:rPr>
        <w:t>ств в кр</w:t>
      </w:r>
      <w:proofErr w:type="gramEnd"/>
      <w:r w:rsidRPr="00C7627D">
        <w:rPr>
          <w:color w:val="000000"/>
          <w:sz w:val="28"/>
          <w:szCs w:val="28"/>
        </w:rPr>
        <w:t>овь и поддержание их определенной концентрации в крови регулируется нервной системой.</w:t>
      </w:r>
      <w:r w:rsidRPr="00C7627D">
        <w:rPr>
          <w:color w:val="000000"/>
          <w:sz w:val="28"/>
          <w:szCs w:val="28"/>
        </w:rPr>
        <w:br/>
        <w:t xml:space="preserve">    </w:t>
      </w:r>
      <w:r w:rsidR="00EF05A6">
        <w:rPr>
          <w:color w:val="000000"/>
          <w:sz w:val="28"/>
          <w:szCs w:val="28"/>
          <w:lang w:val="kk-KZ"/>
        </w:rPr>
        <w:tab/>
      </w:r>
      <w:r w:rsidRPr="00C7627D">
        <w:rPr>
          <w:color w:val="000000"/>
          <w:sz w:val="28"/>
          <w:szCs w:val="28"/>
        </w:rPr>
        <w:t>Деятельность всей системы кровообращения направлена на обеспечение организма в разных условиях необходимым количеством кислорода и питательных веществ, на выведение из клеток и органов продуктов обмена, сохранение на постоянном уровне кровяного давления. Это создает условия для сохранения постоянства внутренней среды организма.</w:t>
      </w:r>
    </w:p>
    <w:p w:rsidR="004E24F8" w:rsidRPr="003628CB" w:rsidRDefault="00EA12CA" w:rsidP="00EF05A6">
      <w:pPr>
        <w:pStyle w:val="a4"/>
        <w:tabs>
          <w:tab w:val="left" w:pos="0"/>
        </w:tabs>
        <w:spacing w:before="0" w:beforeAutospacing="0" w:after="0" w:afterAutospacing="0"/>
        <w:ind w:firstLine="709"/>
        <w:jc w:val="both"/>
        <w:rPr>
          <w:color w:val="000000"/>
          <w:sz w:val="28"/>
          <w:szCs w:val="28"/>
          <w:u w:val="single"/>
        </w:rPr>
      </w:pPr>
      <w:r w:rsidRPr="00C7627D">
        <w:rPr>
          <w:b/>
          <w:bCs/>
          <w:color w:val="000000"/>
          <w:sz w:val="28"/>
          <w:szCs w:val="28"/>
        </w:rPr>
        <w:lastRenderedPageBreak/>
        <w:t xml:space="preserve">Возрастные особенности реакции </w:t>
      </w:r>
      <w:proofErr w:type="spellStart"/>
      <w:proofErr w:type="gramStart"/>
      <w:r w:rsidRPr="00C7627D">
        <w:rPr>
          <w:b/>
          <w:bCs/>
          <w:color w:val="000000"/>
          <w:sz w:val="28"/>
          <w:szCs w:val="28"/>
        </w:rPr>
        <w:t>сердечно-сосудистой</w:t>
      </w:r>
      <w:proofErr w:type="spellEnd"/>
      <w:proofErr w:type="gramEnd"/>
      <w:r w:rsidRPr="00C7627D">
        <w:rPr>
          <w:b/>
          <w:bCs/>
          <w:color w:val="000000"/>
          <w:sz w:val="28"/>
          <w:szCs w:val="28"/>
        </w:rPr>
        <w:t xml:space="preserve"> системы на физическую нагрузку</w:t>
      </w:r>
      <w:r w:rsidR="003628CB">
        <w:rPr>
          <w:b/>
          <w:bCs/>
          <w:color w:val="000000"/>
          <w:sz w:val="28"/>
          <w:szCs w:val="28"/>
          <w:lang w:val="kk-KZ"/>
        </w:rPr>
        <w:t xml:space="preserve">. </w:t>
      </w:r>
      <w:r w:rsidRPr="00C7627D">
        <w:rPr>
          <w:color w:val="000000"/>
          <w:sz w:val="28"/>
          <w:szCs w:val="28"/>
        </w:rPr>
        <w:t xml:space="preserve">    По мере роста и развития </w:t>
      </w:r>
      <w:proofErr w:type="spellStart"/>
      <w:r w:rsidRPr="00C7627D">
        <w:rPr>
          <w:color w:val="000000"/>
          <w:sz w:val="28"/>
          <w:szCs w:val="28"/>
        </w:rPr>
        <w:t>сердечно-сосудистой</w:t>
      </w:r>
      <w:proofErr w:type="spellEnd"/>
      <w:r w:rsidRPr="00C7627D">
        <w:rPr>
          <w:color w:val="000000"/>
          <w:sz w:val="28"/>
          <w:szCs w:val="28"/>
        </w:rPr>
        <w:t xml:space="preserve"> системы изменяются и ее реакции у </w:t>
      </w:r>
      <w:proofErr w:type="gramStart"/>
      <w:r w:rsidRPr="00C7627D">
        <w:rPr>
          <w:color w:val="000000"/>
          <w:sz w:val="28"/>
          <w:szCs w:val="28"/>
        </w:rPr>
        <w:t>-д</w:t>
      </w:r>
      <w:proofErr w:type="gramEnd"/>
      <w:r w:rsidRPr="00C7627D">
        <w:rPr>
          <w:color w:val="000000"/>
          <w:sz w:val="28"/>
          <w:szCs w:val="28"/>
        </w:rPr>
        <w:t xml:space="preserve">етей и подростков на физическую нагрузку. Возрастные особенности этих реакций отчетливо проявляются как при постановке специальных функциональных проб, направленных на выявление состояния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системы, так и в процессе выполнения физических упражнений, общественно полезного, производительного труда.</w:t>
      </w:r>
      <w:r w:rsidRPr="00C7627D">
        <w:rPr>
          <w:color w:val="000000"/>
          <w:sz w:val="28"/>
          <w:szCs w:val="28"/>
        </w:rPr>
        <w:br/>
        <w:t xml:space="preserve">    </w:t>
      </w:r>
      <w:r w:rsidR="00EF05A6">
        <w:rPr>
          <w:color w:val="000000"/>
          <w:sz w:val="28"/>
          <w:szCs w:val="28"/>
          <w:lang w:val="kk-KZ"/>
        </w:rPr>
        <w:tab/>
      </w:r>
      <w:r w:rsidRPr="00C7627D">
        <w:rPr>
          <w:color w:val="000000"/>
          <w:sz w:val="28"/>
          <w:szCs w:val="28"/>
        </w:rPr>
        <w:t>На</w:t>
      </w:r>
      <w:r w:rsidRPr="00C7627D">
        <w:rPr>
          <w:rStyle w:val="apple-converted-space"/>
          <w:color w:val="000000"/>
          <w:sz w:val="28"/>
          <w:szCs w:val="28"/>
        </w:rPr>
        <w:t> </w:t>
      </w:r>
      <w:r w:rsidRPr="00C7627D">
        <w:rPr>
          <w:i/>
          <w:iCs/>
          <w:color w:val="000000"/>
          <w:sz w:val="28"/>
          <w:szCs w:val="28"/>
        </w:rPr>
        <w:t>динамическую физическую нагрузку</w:t>
      </w:r>
      <w:r w:rsidRPr="00C7627D">
        <w:rPr>
          <w:rStyle w:val="apple-converted-space"/>
          <w:i/>
          <w:iCs/>
          <w:color w:val="000000"/>
          <w:sz w:val="28"/>
          <w:szCs w:val="28"/>
        </w:rPr>
        <w:t> </w:t>
      </w:r>
      <w:r w:rsidRPr="00C7627D">
        <w:rPr>
          <w:color w:val="000000"/>
          <w:sz w:val="28"/>
          <w:szCs w:val="28"/>
        </w:rPr>
        <w:t>дети и подростки реагируют повышением частоты сердечных сокращений, максимального артериального давления (ударного объема). Чем младше дети, тем в большей мере, даже на меньшую физическую нагрузку, они реагируют повышением частоты пульса, меньшим увеличением ударного объема, обеспечивая примерно одинаковый прирост минутного объема.</w:t>
      </w:r>
      <w:r w:rsidRPr="00C7627D">
        <w:rPr>
          <w:rStyle w:val="apple-converted-space"/>
          <w:color w:val="000000"/>
          <w:sz w:val="28"/>
          <w:szCs w:val="28"/>
        </w:rPr>
        <w:t> </w:t>
      </w:r>
      <w:r w:rsidRPr="00C7627D">
        <w:rPr>
          <w:color w:val="000000"/>
          <w:sz w:val="28"/>
          <w:szCs w:val="28"/>
        </w:rPr>
        <w:t xml:space="preserve">Дети и подростки, систематически занимающиеся физической культурой, постоянно выполняющие общественно полезные работы при строгом нормировании физических нагрузок, тренируют сердце, повышают его функциональные возможности. Наступающая тренированность обусловливает предельную экономичность работы сердца, увеличение его резервных возможностей,  повышение  работоспособности   и   выносливости.   Это  четко проявляется  в  реакциях тренированных детей  и  подростков   по сравнению с нетренированными  сверстниками.  Минутный  объем сердца тренированные дети и подростки по сравнению со своими тренированными  сверстниками  обеспечивают  за  счет увеличения ударного объема и в меньшей степени за счет частоты сердечных сокращений. </w:t>
      </w:r>
      <w:proofErr w:type="gramStart"/>
      <w:r w:rsidRPr="00C7627D">
        <w:rPr>
          <w:color w:val="000000"/>
          <w:sz w:val="28"/>
          <w:szCs w:val="28"/>
        </w:rPr>
        <w:t>Проявляется и другая примечательная особенность: время восстановления гемодинамических показателей у тренированных учащихся короче, чем у нетренированных.</w:t>
      </w:r>
      <w:proofErr w:type="gramEnd"/>
      <w:r w:rsidRPr="00C7627D">
        <w:rPr>
          <w:color w:val="000000"/>
          <w:sz w:val="28"/>
          <w:szCs w:val="28"/>
        </w:rPr>
        <w:t xml:space="preserve"> В ответ на большую нагрузку (двухминутный бег, 180 шагов в 1 мин) у тренированных школьников 15 лет количество крови, выбрасываемое за 1 мин, достигает такого объема, которое позволяет обеспечить кислородом работающие органы. При большой нагрузке особенно ярко проявляются различия</w:t>
      </w:r>
      <w:r w:rsidRPr="00C7627D">
        <w:rPr>
          <w:rStyle w:val="apple-converted-space"/>
          <w:color w:val="000000"/>
          <w:sz w:val="28"/>
          <w:szCs w:val="28"/>
        </w:rPr>
        <w:t> </w:t>
      </w:r>
      <w:r w:rsidRPr="00C7627D">
        <w:rPr>
          <w:i/>
          <w:iCs/>
          <w:color w:val="000000"/>
          <w:sz w:val="28"/>
          <w:szCs w:val="28"/>
        </w:rPr>
        <w:t>в</w:t>
      </w:r>
      <w:r w:rsidRPr="00C7627D">
        <w:rPr>
          <w:rStyle w:val="apple-converted-space"/>
          <w:i/>
          <w:iCs/>
          <w:color w:val="000000"/>
          <w:sz w:val="28"/>
          <w:szCs w:val="28"/>
        </w:rPr>
        <w:t> </w:t>
      </w:r>
      <w:r w:rsidRPr="00C7627D">
        <w:rPr>
          <w:color w:val="000000"/>
          <w:sz w:val="28"/>
          <w:szCs w:val="28"/>
        </w:rPr>
        <w:t xml:space="preserve">реакциях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системы тренированного и нетренированного школьника.</w:t>
      </w:r>
      <w:r w:rsidRPr="00C7627D">
        <w:rPr>
          <w:color w:val="000000"/>
          <w:sz w:val="28"/>
          <w:szCs w:val="28"/>
        </w:rPr>
        <w:br/>
        <w:t xml:space="preserve">    </w:t>
      </w:r>
      <w:r w:rsidR="00EF05A6">
        <w:rPr>
          <w:color w:val="000000"/>
          <w:sz w:val="28"/>
          <w:szCs w:val="28"/>
          <w:lang w:val="kk-KZ"/>
        </w:rPr>
        <w:tab/>
      </w:r>
      <w:r w:rsidRPr="00C7627D">
        <w:rPr>
          <w:color w:val="000000"/>
          <w:sz w:val="28"/>
          <w:szCs w:val="28"/>
        </w:rPr>
        <w:t>У юных спортсменов (16—18 лет) после дозированной физической нагрузки (20 приседаний за 30 с или 60 подскоков) частота сердечных сокращений увеличивается на 60—70%, максимальное артериальное давление повышается на 25—30%, а минимальное снижается на 20—25%; пульс возвращается к исходной частоте через 1,0—1,5 мин. Такая реакция расценивается как благоприятная.</w:t>
      </w:r>
      <w:r w:rsidRPr="00C7627D">
        <w:rPr>
          <w:color w:val="000000"/>
          <w:sz w:val="28"/>
          <w:szCs w:val="28"/>
        </w:rPr>
        <w:br/>
        <w:t xml:space="preserve">    </w:t>
      </w:r>
      <w:r w:rsidR="00EF05A6">
        <w:rPr>
          <w:color w:val="000000"/>
          <w:sz w:val="28"/>
          <w:szCs w:val="28"/>
          <w:lang w:val="kk-KZ"/>
        </w:rPr>
        <w:tab/>
      </w:r>
      <w:r w:rsidRPr="00C7627D">
        <w:rPr>
          <w:color w:val="000000"/>
          <w:sz w:val="28"/>
          <w:szCs w:val="28"/>
        </w:rPr>
        <w:t>На аналогичную нагрузку нетренированные подростки реагируют повышением частоты сердечных сокращений на 100%, максимального артериального давления на 30—40% и снижением минимального на 10—15%; пульс возвращается к величинам до нагрузки через</w:t>
      </w:r>
      <w:r w:rsidRPr="00C7627D">
        <w:rPr>
          <w:rStyle w:val="apple-converted-space"/>
          <w:color w:val="000000"/>
          <w:sz w:val="28"/>
          <w:szCs w:val="28"/>
        </w:rPr>
        <w:t> </w:t>
      </w:r>
      <w:r w:rsidRPr="00C7627D">
        <w:rPr>
          <w:i/>
          <w:iCs/>
          <w:color w:val="000000"/>
          <w:sz w:val="28"/>
          <w:szCs w:val="28"/>
        </w:rPr>
        <w:t>2</w:t>
      </w:r>
      <w:r w:rsidRPr="00C7627D">
        <w:rPr>
          <w:color w:val="000000"/>
          <w:sz w:val="28"/>
          <w:szCs w:val="28"/>
        </w:rPr>
        <w:t xml:space="preserve">—3 мин после ее завершения. Еще более неблагоприятна реакция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системы, </w:t>
      </w:r>
      <w:r w:rsidRPr="00C7627D">
        <w:rPr>
          <w:color w:val="000000"/>
          <w:sz w:val="28"/>
          <w:szCs w:val="28"/>
        </w:rPr>
        <w:lastRenderedPageBreak/>
        <w:t xml:space="preserve">когда у школьников падает максимальное артериальное давление, повышается минимальное и снижается ударный объем, резко затягивается восстановительный период, появляется одышка, головокружение, учащается пульс. Подобная реакция сигнализирует о том, что </w:t>
      </w:r>
      <w:proofErr w:type="spellStart"/>
      <w:r w:rsidRPr="00C7627D">
        <w:rPr>
          <w:color w:val="000000"/>
          <w:sz w:val="28"/>
          <w:szCs w:val="28"/>
        </w:rPr>
        <w:t>сердечно-сосудистая</w:t>
      </w:r>
      <w:proofErr w:type="spellEnd"/>
      <w:r w:rsidRPr="00C7627D">
        <w:rPr>
          <w:color w:val="000000"/>
          <w:sz w:val="28"/>
          <w:szCs w:val="28"/>
        </w:rPr>
        <w:t xml:space="preserve"> система не справляется с </w:t>
      </w:r>
      <w:proofErr w:type="gramStart"/>
      <w:r w:rsidRPr="00C7627D">
        <w:rPr>
          <w:color w:val="000000"/>
          <w:sz w:val="28"/>
          <w:szCs w:val="28"/>
        </w:rPr>
        <w:t>нагрузкой</w:t>
      </w:r>
      <w:proofErr w:type="gramEnd"/>
      <w:r w:rsidRPr="00C7627D">
        <w:rPr>
          <w:color w:val="000000"/>
          <w:sz w:val="28"/>
          <w:szCs w:val="28"/>
        </w:rPr>
        <w:t xml:space="preserve"> и она должна быть ограничена. Такая же реакция у юных спортсменов может указывать на </w:t>
      </w:r>
      <w:proofErr w:type="spellStart"/>
      <w:r w:rsidRPr="00C7627D">
        <w:rPr>
          <w:color w:val="000000"/>
          <w:sz w:val="28"/>
          <w:szCs w:val="28"/>
        </w:rPr>
        <w:t>перетренированность</w:t>
      </w:r>
      <w:proofErr w:type="spellEnd"/>
      <w:r w:rsidRPr="00C7627D">
        <w:rPr>
          <w:color w:val="000000"/>
          <w:sz w:val="28"/>
          <w:szCs w:val="28"/>
        </w:rPr>
        <w:t xml:space="preserve"> организма. </w:t>
      </w:r>
      <w:proofErr w:type="gramStart"/>
      <w:r w:rsidRPr="00C7627D">
        <w:rPr>
          <w:color w:val="000000"/>
          <w:sz w:val="28"/>
          <w:szCs w:val="28"/>
        </w:rPr>
        <w:t>В этих случаях необходимо уменьшить тренировочные нагрузки, увеличить отдых, ввести разнообразие в занятия видами спорта (для легкоатлетов — спортивные игры, а для тренирующихся в спортивных играх — лыжи, плавание).</w:t>
      </w:r>
      <w:proofErr w:type="gramEnd"/>
      <w:r w:rsidRPr="00C7627D">
        <w:rPr>
          <w:i/>
          <w:iCs/>
          <w:color w:val="000000"/>
          <w:sz w:val="28"/>
          <w:szCs w:val="28"/>
        </w:rPr>
        <w:br/>
        <w:t xml:space="preserve">    </w:t>
      </w:r>
      <w:r w:rsidR="00EF05A6">
        <w:rPr>
          <w:i/>
          <w:iCs/>
          <w:color w:val="000000"/>
          <w:sz w:val="28"/>
          <w:szCs w:val="28"/>
          <w:lang w:val="kk-KZ"/>
        </w:rPr>
        <w:tab/>
      </w:r>
      <w:r w:rsidRPr="00C7627D">
        <w:rPr>
          <w:i/>
          <w:iCs/>
          <w:color w:val="000000"/>
          <w:sz w:val="28"/>
          <w:szCs w:val="28"/>
        </w:rPr>
        <w:t>Статическая нагрузка</w:t>
      </w:r>
      <w:r w:rsidRPr="00C7627D">
        <w:rPr>
          <w:rStyle w:val="apple-converted-space"/>
          <w:i/>
          <w:iCs/>
          <w:color w:val="000000"/>
          <w:sz w:val="28"/>
          <w:szCs w:val="28"/>
        </w:rPr>
        <w:t> </w:t>
      </w:r>
      <w:r w:rsidRPr="00C7627D">
        <w:rPr>
          <w:color w:val="000000"/>
          <w:sz w:val="28"/>
          <w:szCs w:val="28"/>
        </w:rPr>
        <w:t xml:space="preserve">(а к ней относится и </w:t>
      </w:r>
      <w:proofErr w:type="spellStart"/>
      <w:r w:rsidRPr="00C7627D">
        <w:rPr>
          <w:color w:val="000000"/>
          <w:sz w:val="28"/>
          <w:szCs w:val="28"/>
        </w:rPr>
        <w:t>позное</w:t>
      </w:r>
      <w:proofErr w:type="spellEnd"/>
      <w:r w:rsidRPr="00C7627D">
        <w:rPr>
          <w:color w:val="000000"/>
          <w:sz w:val="28"/>
          <w:szCs w:val="28"/>
        </w:rPr>
        <w:t xml:space="preserve"> напряжение) сопровождается иными реакциями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системы. Сидение — активное состояние, при котором сильное напряжение испытывают около 250 мышц. Максимальная нагрузка приходится на затылочные, спинные мышцы-разгибатели, а также мышцы тазового пояса. Статическая нагрузка в отличие от </w:t>
      </w:r>
      <w:proofErr w:type="gramStart"/>
      <w:r w:rsidRPr="00C7627D">
        <w:rPr>
          <w:color w:val="000000"/>
          <w:sz w:val="28"/>
          <w:szCs w:val="28"/>
        </w:rPr>
        <w:t>динамической</w:t>
      </w:r>
      <w:proofErr w:type="gramEnd"/>
      <w:r w:rsidRPr="00C7627D">
        <w:rPr>
          <w:color w:val="000000"/>
          <w:sz w:val="28"/>
          <w:szCs w:val="28"/>
        </w:rPr>
        <w:t xml:space="preserve"> повышает как максимальное, так и минимальное артериальное давление. Так реагируют даже на легкую статическую нагрузку, равную 30%,_ от максимальной силы сжатия динамометра, школьники всех возрастов. При этом в начале учебного года изменения гемодинамических показателей менее резки, чем в конце года. В начале года, например, у мальчиков 8—9 лет на указанную статическую нагрузку повышается минимальное давление на 5,5% и максимальное на 10%, а в конце года соответственно на 11 и 21%. Такая реакция регистрируется более чем в течение 5 мин после прекращения воздействия статического усилия.</w:t>
      </w:r>
      <w:r w:rsidRPr="00C7627D">
        <w:rPr>
          <w:color w:val="000000"/>
          <w:sz w:val="28"/>
          <w:szCs w:val="28"/>
        </w:rPr>
        <w:br/>
        <w:t xml:space="preserve">    </w:t>
      </w:r>
      <w:r w:rsidR="00EF05A6">
        <w:rPr>
          <w:color w:val="000000"/>
          <w:sz w:val="28"/>
          <w:szCs w:val="28"/>
          <w:lang w:val="kk-KZ"/>
        </w:rPr>
        <w:tab/>
      </w:r>
      <w:r w:rsidR="004E24F8" w:rsidRPr="003628CB">
        <w:rPr>
          <w:b/>
          <w:i/>
          <w:sz w:val="28"/>
          <w:szCs w:val="28"/>
          <w:u w:val="single"/>
        </w:rPr>
        <w:t>Контрольные вопросы</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1.В чем состоит физиологическая роль сердца?</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2.Назовите камеры сердца, отверстия, через которые камеры сообщаются между собой.</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3.Опишите назначение большого и малого кругов кровообращения</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4.Из каких оболочек состоит стенка сердца?</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5.Объясните значение миокарда и клапанного аппарата в деятельности сердца. Сколько створок имеют правый и левый створчатые клапаны?</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6.Перечислите основные свойства сердечной мышцы. Как изменяется возбудимость сердечной мышцы при сокращении?</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 xml:space="preserve">7.Охарактеризуйте основные физиологические показатели работы сердца: СОК, </w:t>
      </w:r>
      <w:proofErr w:type="spellStart"/>
      <w:r w:rsidRPr="003628CB">
        <w:rPr>
          <w:rFonts w:ascii="Times New Roman" w:eastAsia="Times New Roman" w:hAnsi="Times New Roman" w:cs="Times New Roman"/>
          <w:sz w:val="28"/>
          <w:szCs w:val="28"/>
        </w:rPr>
        <w:t>МОК</w:t>
      </w:r>
      <w:proofErr w:type="gramStart"/>
      <w:r w:rsidRPr="003628CB">
        <w:rPr>
          <w:rFonts w:ascii="Times New Roman" w:eastAsia="Times New Roman" w:hAnsi="Times New Roman" w:cs="Times New Roman"/>
          <w:sz w:val="28"/>
          <w:szCs w:val="28"/>
        </w:rPr>
        <w:t>.К</w:t>
      </w:r>
      <w:proofErr w:type="gramEnd"/>
      <w:r w:rsidRPr="003628CB">
        <w:rPr>
          <w:rFonts w:ascii="Times New Roman" w:eastAsia="Times New Roman" w:hAnsi="Times New Roman" w:cs="Times New Roman"/>
          <w:sz w:val="28"/>
          <w:szCs w:val="28"/>
        </w:rPr>
        <w:t>аковы</w:t>
      </w:r>
      <w:proofErr w:type="spellEnd"/>
      <w:r w:rsidRPr="003628CB">
        <w:rPr>
          <w:rFonts w:ascii="Times New Roman" w:eastAsia="Times New Roman" w:hAnsi="Times New Roman" w:cs="Times New Roman"/>
          <w:sz w:val="28"/>
          <w:szCs w:val="28"/>
        </w:rPr>
        <w:t xml:space="preserve"> методы  определения СОК и МОК?</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8.Какие части выделяют в проводящей системе сердца? Где они располагаются?</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9.</w:t>
      </w:r>
      <w:proofErr w:type="gramStart"/>
      <w:r w:rsidRPr="003628CB">
        <w:rPr>
          <w:rFonts w:ascii="Times New Roman" w:eastAsia="Times New Roman" w:hAnsi="Times New Roman" w:cs="Times New Roman"/>
          <w:sz w:val="28"/>
          <w:szCs w:val="28"/>
        </w:rPr>
        <w:t>Раскройте сущность автоматизма сердца  и в чем заключается</w:t>
      </w:r>
      <w:proofErr w:type="gramEnd"/>
      <w:r w:rsidRPr="003628CB">
        <w:rPr>
          <w:rFonts w:ascii="Times New Roman" w:eastAsia="Times New Roman" w:hAnsi="Times New Roman" w:cs="Times New Roman"/>
          <w:sz w:val="28"/>
          <w:szCs w:val="28"/>
        </w:rPr>
        <w:t xml:space="preserve"> его значение?</w:t>
      </w:r>
    </w:p>
    <w:p w:rsidR="004E24F8" w:rsidRPr="003628CB" w:rsidRDefault="004E24F8" w:rsidP="00AF7EF4">
      <w:pPr>
        <w:tabs>
          <w:tab w:val="left" w:pos="0"/>
        </w:tabs>
        <w:spacing w:after="0" w:line="240" w:lineRule="auto"/>
        <w:ind w:firstLine="709"/>
        <w:jc w:val="both"/>
        <w:rPr>
          <w:rFonts w:ascii="Times New Roman" w:eastAsia="Times New Roman" w:hAnsi="Times New Roman" w:cs="Times New Roman"/>
          <w:sz w:val="28"/>
          <w:szCs w:val="28"/>
        </w:rPr>
      </w:pPr>
      <w:r w:rsidRPr="003628CB">
        <w:rPr>
          <w:rFonts w:ascii="Times New Roman" w:eastAsia="Times New Roman" w:hAnsi="Times New Roman" w:cs="Times New Roman"/>
          <w:sz w:val="28"/>
          <w:szCs w:val="28"/>
        </w:rPr>
        <w:t>10.Опишите сердечный цикл, его фазы и продолжительность.</w:t>
      </w:r>
    </w:p>
    <w:p w:rsidR="002D0DEB" w:rsidRDefault="002D0DEB" w:rsidP="003628CB">
      <w:pPr>
        <w:pStyle w:val="1"/>
        <w:shd w:val="clear" w:color="auto" w:fill="auto"/>
        <w:tabs>
          <w:tab w:val="left" w:pos="0"/>
        </w:tabs>
        <w:spacing w:line="240" w:lineRule="auto"/>
        <w:rPr>
          <w:rFonts w:ascii="Times New Roman" w:hAnsi="Times New Roman" w:cs="Times New Roman"/>
          <w:b/>
          <w:sz w:val="28"/>
          <w:szCs w:val="28"/>
        </w:rPr>
      </w:pPr>
    </w:p>
    <w:p w:rsidR="00EA12CA" w:rsidRDefault="005D58D0" w:rsidP="003628CB">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Возрастные особенности строения и функций органов дыхания</w:t>
      </w:r>
    </w:p>
    <w:p w:rsidR="002D0DEB" w:rsidRPr="00C7627D" w:rsidRDefault="002D0DEB" w:rsidP="003628CB">
      <w:pPr>
        <w:pStyle w:val="1"/>
        <w:shd w:val="clear" w:color="auto" w:fill="auto"/>
        <w:tabs>
          <w:tab w:val="left" w:pos="0"/>
        </w:tabs>
        <w:spacing w:line="240" w:lineRule="auto"/>
        <w:rPr>
          <w:color w:val="000000"/>
          <w:sz w:val="28"/>
          <w:szCs w:val="28"/>
        </w:rPr>
      </w:pPr>
    </w:p>
    <w:p w:rsidR="00EA12CA" w:rsidRPr="00C7627D" w:rsidRDefault="00EA12CA" w:rsidP="003628CB">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lastRenderedPageBreak/>
        <w:t>Строение и функция органов дыхания и их возрастные особенности</w:t>
      </w:r>
      <w:r w:rsidR="003628CB">
        <w:rPr>
          <w:b/>
          <w:bCs/>
          <w:color w:val="000000"/>
          <w:sz w:val="28"/>
          <w:szCs w:val="28"/>
          <w:lang w:val="kk-KZ"/>
        </w:rPr>
        <w:t xml:space="preserve">. </w:t>
      </w:r>
      <w:r w:rsidRPr="00C7627D">
        <w:rPr>
          <w:b/>
          <w:bCs/>
          <w:color w:val="000000"/>
          <w:sz w:val="28"/>
          <w:szCs w:val="28"/>
        </w:rPr>
        <w:t>Значение дыхания.</w:t>
      </w:r>
      <w:r w:rsidRPr="00C7627D">
        <w:rPr>
          <w:color w:val="000000"/>
          <w:sz w:val="28"/>
          <w:szCs w:val="28"/>
        </w:rPr>
        <w:t>  Дыхание — необходимый  для   жизни   про</w:t>
      </w:r>
      <w:r w:rsidRPr="00C7627D">
        <w:rPr>
          <w:color w:val="000000"/>
          <w:sz w:val="28"/>
          <w:szCs w:val="28"/>
        </w:rPr>
        <w:softHyphen/>
        <w:t>цесс постоянного обмена газами между организмом и окружаю</w:t>
      </w:r>
      <w:r w:rsidRPr="00C7627D">
        <w:rPr>
          <w:color w:val="000000"/>
          <w:sz w:val="28"/>
          <w:szCs w:val="28"/>
        </w:rPr>
        <w:softHyphen/>
        <w:t>щей средой. Дыхание обеспечивает постоянное поступление в ор</w:t>
      </w:r>
      <w:r w:rsidRPr="00C7627D">
        <w:rPr>
          <w:color w:val="000000"/>
          <w:sz w:val="28"/>
          <w:szCs w:val="28"/>
        </w:rPr>
        <w:softHyphen/>
        <w:t>ганизм кислорода, необходимого для осуществления окислитель</w:t>
      </w:r>
      <w:r w:rsidRPr="00C7627D">
        <w:rPr>
          <w:color w:val="000000"/>
          <w:sz w:val="28"/>
          <w:szCs w:val="28"/>
        </w:rPr>
        <w:softHyphen/>
        <w:t>ных  процессов,  являющихся основным  источником  энергии.  Без доступа  кислорода жизнь  может  продолжаться лишь несколько минут. При окислительных процессах образуется углекислый газ, который должен быть удален из организма.  В понятие дыхание включают следующие процессы:</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1)</w:t>
      </w:r>
      <w:r w:rsidRPr="00C7627D">
        <w:rPr>
          <w:rFonts w:ascii="Times New Roman" w:hAnsi="Times New Roman" w:cs="Times New Roman"/>
          <w:color w:val="000000"/>
          <w:sz w:val="28"/>
          <w:szCs w:val="28"/>
        </w:rPr>
        <w:t xml:space="preserve">   внешнее дыхание </w:t>
      </w:r>
      <w:proofErr w:type="gramStart"/>
      <w:r w:rsidRPr="00C7627D">
        <w:rPr>
          <w:rFonts w:ascii="Times New Roman" w:hAnsi="Times New Roman" w:cs="Times New Roman"/>
          <w:color w:val="000000"/>
          <w:sz w:val="28"/>
          <w:szCs w:val="28"/>
        </w:rPr>
        <w:t>—о</w:t>
      </w:r>
      <w:proofErr w:type="gramEnd"/>
      <w:r w:rsidRPr="00C7627D">
        <w:rPr>
          <w:rFonts w:ascii="Times New Roman" w:hAnsi="Times New Roman" w:cs="Times New Roman"/>
          <w:color w:val="000000"/>
          <w:sz w:val="28"/>
          <w:szCs w:val="28"/>
        </w:rPr>
        <w:t>бмен га</w:t>
      </w:r>
      <w:r w:rsidRPr="00C7627D">
        <w:rPr>
          <w:rFonts w:ascii="Times New Roman" w:hAnsi="Times New Roman" w:cs="Times New Roman"/>
          <w:color w:val="000000"/>
          <w:sz w:val="28"/>
          <w:szCs w:val="28"/>
        </w:rPr>
        <w:softHyphen/>
        <w:t>зов   между  внешней   средой   и  легкими — легочная   вентиляция;</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2)</w:t>
      </w:r>
      <w:r w:rsidRPr="00C7627D">
        <w:rPr>
          <w:rFonts w:ascii="Times New Roman" w:hAnsi="Times New Roman" w:cs="Times New Roman"/>
          <w:color w:val="000000"/>
          <w:sz w:val="28"/>
          <w:szCs w:val="28"/>
        </w:rPr>
        <w:t>   обмен газов в легких между альвеолярным воздухом и кровью капилляров — легочное дыхание;</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3) </w:t>
      </w:r>
      <w:r w:rsidRPr="00C7627D">
        <w:rPr>
          <w:rFonts w:ascii="Times New Roman" w:hAnsi="Times New Roman" w:cs="Times New Roman"/>
          <w:color w:val="000000"/>
          <w:sz w:val="28"/>
          <w:szCs w:val="28"/>
        </w:rPr>
        <w:t>  транспорт газов кровью, пе</w:t>
      </w:r>
      <w:r w:rsidRPr="00C7627D">
        <w:rPr>
          <w:rFonts w:ascii="Times New Roman" w:hAnsi="Times New Roman" w:cs="Times New Roman"/>
          <w:color w:val="000000"/>
          <w:sz w:val="28"/>
          <w:szCs w:val="28"/>
        </w:rPr>
        <w:softHyphen/>
        <w:t>ренос кислорода от легких к тканям и углекислого газа из тканей в легкие;</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4)</w:t>
      </w:r>
      <w:r w:rsidRPr="00C7627D">
        <w:rPr>
          <w:rFonts w:ascii="Times New Roman" w:hAnsi="Times New Roman" w:cs="Times New Roman"/>
          <w:color w:val="000000"/>
          <w:sz w:val="28"/>
          <w:szCs w:val="28"/>
        </w:rPr>
        <w:t>   обмен газов в тканях;</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5)</w:t>
      </w:r>
      <w:r w:rsidRPr="00C7627D">
        <w:rPr>
          <w:rFonts w:ascii="Times New Roman" w:hAnsi="Times New Roman" w:cs="Times New Roman"/>
          <w:color w:val="000000"/>
          <w:sz w:val="28"/>
          <w:szCs w:val="28"/>
        </w:rPr>
        <w:t>   внутреннее, или тканевое, дыхание — биологические процессы, происходящие в митохондри</w:t>
      </w:r>
      <w:r w:rsidRPr="00C7627D">
        <w:rPr>
          <w:rFonts w:ascii="Times New Roman" w:hAnsi="Times New Roman" w:cs="Times New Roman"/>
          <w:color w:val="000000"/>
          <w:sz w:val="28"/>
          <w:szCs w:val="28"/>
        </w:rPr>
        <w:softHyphen/>
        <w:t>ях клеток.</w:t>
      </w:r>
    </w:p>
    <w:p w:rsidR="00EA12CA" w:rsidRP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Этот этап дыхания является предметом рассмотрения в курсе биохимии. Нарушение любого из этих процессов создает опасность для жизни человека.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proofErr w:type="gramStart"/>
      <w:r w:rsidRPr="00C7627D">
        <w:rPr>
          <w:rFonts w:ascii="Times New Roman" w:hAnsi="Times New Roman" w:cs="Times New Roman"/>
          <w:color w:val="000000"/>
          <w:sz w:val="28"/>
          <w:szCs w:val="28"/>
        </w:rPr>
        <w:t>Дыхательная система  человека  включает:  воздухоносные  пу</w:t>
      </w:r>
      <w:r w:rsidRPr="00C7627D">
        <w:rPr>
          <w:rFonts w:ascii="Times New Roman" w:hAnsi="Times New Roman" w:cs="Times New Roman"/>
          <w:color w:val="000000"/>
          <w:sz w:val="28"/>
          <w:szCs w:val="28"/>
        </w:rPr>
        <w:softHyphen/>
        <w:t>ти, к которым относятся полость носа, носоглотка, гортань, тра</w:t>
      </w:r>
      <w:r w:rsidRPr="00C7627D">
        <w:rPr>
          <w:rFonts w:ascii="Times New Roman" w:hAnsi="Times New Roman" w:cs="Times New Roman"/>
          <w:color w:val="000000"/>
          <w:sz w:val="28"/>
          <w:szCs w:val="28"/>
        </w:rPr>
        <w:softHyphen/>
        <w:t>хея, бронхи (рис. 41); легкие — состоящие из бронхиол, альвеоляр</w:t>
      </w:r>
      <w:r w:rsidRPr="00C7627D">
        <w:rPr>
          <w:rFonts w:ascii="Times New Roman" w:hAnsi="Times New Roman" w:cs="Times New Roman"/>
          <w:color w:val="000000"/>
          <w:sz w:val="28"/>
          <w:szCs w:val="28"/>
        </w:rPr>
        <w:softHyphen/>
        <w:t>ных мешочков и богато снабженные сосудистыми разветвлениями; костно-мышечную систему, обеспечивающую дыхательные движения:   к  ней  относятся  ребра,   межреберные</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и  другие</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вспомога</w:t>
      </w:r>
      <w:r w:rsidRPr="00C7627D">
        <w:rPr>
          <w:rFonts w:ascii="Times New Roman" w:hAnsi="Times New Roman" w:cs="Times New Roman"/>
          <w:color w:val="000000"/>
          <w:sz w:val="28"/>
          <w:szCs w:val="28"/>
        </w:rPr>
        <w:softHyphen/>
        <w:t>тельные   мышцы,   диафрагма.</w:t>
      </w:r>
      <w:proofErr w:type="gramEnd"/>
      <w:r w:rsidRPr="00C7627D">
        <w:rPr>
          <w:rFonts w:ascii="Times New Roman" w:hAnsi="Times New Roman" w:cs="Times New Roman"/>
          <w:color w:val="000000"/>
          <w:sz w:val="28"/>
          <w:szCs w:val="28"/>
        </w:rPr>
        <w:t>   Все   звенья   дыхательной   системы претерпевают с возрастом существенные структурные преобразо</w:t>
      </w:r>
      <w:r w:rsidRPr="00C7627D">
        <w:rPr>
          <w:rFonts w:ascii="Times New Roman" w:hAnsi="Times New Roman" w:cs="Times New Roman"/>
          <w:color w:val="000000"/>
          <w:sz w:val="28"/>
          <w:szCs w:val="28"/>
        </w:rPr>
        <w:softHyphen/>
        <w:t>вания,  что определяет особенности дыхания детского организма на разных этапах развития.</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Воздухоносные пути и дыхательный путь начинаются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носовой полостью.</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Слизистая оболочка носовой полости обильно снабжена кровеносными сосудами и покрыта многослойным мерцательным эпителием. В эпителии много железок, выделяющих слизь, кото</w:t>
      </w:r>
      <w:r w:rsidRPr="00C7627D">
        <w:rPr>
          <w:rFonts w:ascii="Times New Roman" w:hAnsi="Times New Roman" w:cs="Times New Roman"/>
          <w:color w:val="000000"/>
          <w:sz w:val="28"/>
          <w:szCs w:val="28"/>
        </w:rPr>
        <w:softHyphen/>
        <w:t xml:space="preserve">рая вместе с пылевыми частицами, проникшими </w:t>
      </w:r>
      <w:proofErr w:type="gramStart"/>
      <w:r w:rsidRPr="00C7627D">
        <w:rPr>
          <w:rFonts w:ascii="Times New Roman" w:hAnsi="Times New Roman" w:cs="Times New Roman"/>
          <w:color w:val="000000"/>
          <w:sz w:val="28"/>
          <w:szCs w:val="28"/>
        </w:rPr>
        <w:t>со</w:t>
      </w:r>
      <w:proofErr w:type="gramEnd"/>
      <w:r w:rsidRPr="00C7627D">
        <w:rPr>
          <w:rFonts w:ascii="Times New Roman" w:hAnsi="Times New Roman" w:cs="Times New Roman"/>
          <w:color w:val="000000"/>
          <w:sz w:val="28"/>
          <w:szCs w:val="28"/>
        </w:rPr>
        <w:t xml:space="preserve"> вдыхаемым воздухом, удаляется мерцательными движениями ресничек. В но</w:t>
      </w:r>
      <w:r w:rsidRPr="00C7627D">
        <w:rPr>
          <w:rFonts w:ascii="Times New Roman" w:hAnsi="Times New Roman" w:cs="Times New Roman"/>
          <w:color w:val="000000"/>
          <w:sz w:val="28"/>
          <w:szCs w:val="28"/>
        </w:rPr>
        <w:softHyphen/>
        <w:t>совой полости вдыхаемый воздух согревается, частично очищается от пыли и увлажняется. К моменту рождения носовая полость ребенка недоразвита, она отличается узкими носовыми отвер</w:t>
      </w:r>
      <w:r w:rsidRPr="00C7627D">
        <w:rPr>
          <w:rFonts w:ascii="Times New Roman" w:hAnsi="Times New Roman" w:cs="Times New Roman"/>
          <w:color w:val="000000"/>
          <w:sz w:val="28"/>
          <w:szCs w:val="28"/>
        </w:rPr>
        <w:softHyphen/>
        <w:t>стиями и практически отсутствием придаточных пазух, окончатель</w:t>
      </w:r>
      <w:r w:rsidRPr="00C7627D">
        <w:rPr>
          <w:rFonts w:ascii="Times New Roman" w:hAnsi="Times New Roman" w:cs="Times New Roman"/>
          <w:color w:val="000000"/>
          <w:sz w:val="28"/>
          <w:szCs w:val="28"/>
        </w:rPr>
        <w:softHyphen/>
        <w:t>ное формирование которых происходит в подростковом возрасте. Объем носовой полости с возрастом увеличивается примерно в 2,5 раза. Структурные особенности носовой полости детей раннего возраста затрудняют носовое дыхание, дети часто дышат с откры</w:t>
      </w:r>
      <w:r w:rsidRPr="00C7627D">
        <w:rPr>
          <w:rFonts w:ascii="Times New Roman" w:hAnsi="Times New Roman" w:cs="Times New Roman"/>
          <w:color w:val="000000"/>
          <w:sz w:val="28"/>
          <w:szCs w:val="28"/>
        </w:rPr>
        <w:softHyphen/>
        <w:t>тым ртом, что приводит к подверженности простудным заболева</w:t>
      </w:r>
      <w:r w:rsidRPr="00C7627D">
        <w:rPr>
          <w:rFonts w:ascii="Times New Roman" w:hAnsi="Times New Roman" w:cs="Times New Roman"/>
          <w:color w:val="000000"/>
          <w:sz w:val="28"/>
          <w:szCs w:val="28"/>
        </w:rPr>
        <w:softHyphen/>
        <w:t>ниям. Одним из факторов, затрудняющих дыхание через нос, явля</w:t>
      </w:r>
      <w:r w:rsidRPr="00C7627D">
        <w:rPr>
          <w:rFonts w:ascii="Times New Roman" w:hAnsi="Times New Roman" w:cs="Times New Roman"/>
          <w:color w:val="000000"/>
          <w:sz w:val="28"/>
          <w:szCs w:val="28"/>
        </w:rPr>
        <w:softHyphen/>
        <w:t xml:space="preserve">ются </w:t>
      </w:r>
      <w:r w:rsidRPr="00C7627D">
        <w:rPr>
          <w:rFonts w:ascii="Times New Roman" w:hAnsi="Times New Roman" w:cs="Times New Roman"/>
          <w:color w:val="000000"/>
          <w:sz w:val="28"/>
          <w:szCs w:val="28"/>
        </w:rPr>
        <w:lastRenderedPageBreak/>
        <w:t>аденоиды. «Заложенный» нос влияет на речь, вызывая за</w:t>
      </w:r>
      <w:r w:rsidRPr="00C7627D">
        <w:rPr>
          <w:rFonts w:ascii="Times New Roman" w:hAnsi="Times New Roman" w:cs="Times New Roman"/>
          <w:color w:val="000000"/>
          <w:sz w:val="28"/>
          <w:szCs w:val="28"/>
        </w:rPr>
        <w:softHyphen/>
        <w:t>крытую гнусавость, косноязычие. При «заложенном» носе воздух недостаточно очищается от вредных примесей, пыли, недостаточ</w:t>
      </w:r>
      <w:r w:rsidRPr="00C7627D">
        <w:rPr>
          <w:rFonts w:ascii="Times New Roman" w:hAnsi="Times New Roman" w:cs="Times New Roman"/>
          <w:color w:val="000000"/>
          <w:sz w:val="28"/>
          <w:szCs w:val="28"/>
        </w:rPr>
        <w:softHyphen/>
        <w:t>но увлажняется, отчего возникают частые воспаления гортани и трахеи. Ротовое дыхание вызывает кислородное голодание, за</w:t>
      </w:r>
      <w:r w:rsidRPr="00C7627D">
        <w:rPr>
          <w:rFonts w:ascii="Times New Roman" w:hAnsi="Times New Roman" w:cs="Times New Roman"/>
          <w:color w:val="000000"/>
          <w:sz w:val="28"/>
          <w:szCs w:val="28"/>
        </w:rPr>
        <w:softHyphen/>
        <w:t>стойные явления в грудной клетке и черепной коробке, деформацию грудной клетки, понижение слуха, частые отиты, бронхиты, сухость слизистой полости рта, неправильное (высокое) развитие твердого нёба, нарушение нормального положения носовой пере</w:t>
      </w:r>
      <w:r w:rsidRPr="00C7627D">
        <w:rPr>
          <w:rFonts w:ascii="Times New Roman" w:hAnsi="Times New Roman" w:cs="Times New Roman"/>
          <w:color w:val="000000"/>
          <w:sz w:val="28"/>
          <w:szCs w:val="28"/>
        </w:rPr>
        <w:softHyphen/>
        <w:t>городки и формы нижней челюсти.</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придаточных пазухах носовой  полости детей  могут разви</w:t>
      </w:r>
      <w:r w:rsidRPr="00C7627D">
        <w:rPr>
          <w:rFonts w:ascii="Times New Roman" w:hAnsi="Times New Roman" w:cs="Times New Roman"/>
          <w:color w:val="000000"/>
          <w:sz w:val="28"/>
          <w:szCs w:val="28"/>
        </w:rPr>
        <w:softHyphen/>
        <w:t>ваться воспалительные процессы — гайморит и фронтит.</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Гайморит —</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воспаление   придаточной   (гайморовой— </w:t>
      </w:r>
      <w:proofErr w:type="gramStart"/>
      <w:r w:rsidRPr="00C7627D">
        <w:rPr>
          <w:rFonts w:ascii="Times New Roman" w:hAnsi="Times New Roman" w:cs="Times New Roman"/>
          <w:color w:val="000000"/>
          <w:sz w:val="28"/>
          <w:szCs w:val="28"/>
        </w:rPr>
        <w:t>ве</w:t>
      </w:r>
      <w:proofErr w:type="gramEnd"/>
      <w:r w:rsidRPr="00C7627D">
        <w:rPr>
          <w:rFonts w:ascii="Times New Roman" w:hAnsi="Times New Roman" w:cs="Times New Roman"/>
          <w:color w:val="000000"/>
          <w:sz w:val="28"/>
          <w:szCs w:val="28"/>
        </w:rPr>
        <w:t>рхнече</w:t>
      </w:r>
      <w:r w:rsidRPr="00C7627D">
        <w:rPr>
          <w:rFonts w:ascii="Times New Roman" w:hAnsi="Times New Roman" w:cs="Times New Roman"/>
          <w:color w:val="000000"/>
          <w:sz w:val="28"/>
          <w:szCs w:val="28"/>
        </w:rPr>
        <w:softHyphen/>
        <w:t xml:space="preserve">люстной)    полости   носа.   Обычно   гайморит   развивается   после острой инфекции   (скарлатина, корь, грипп). Инфекция попадает через кровь из полости носа или из соседнего очага   (кариозный зуб).   Больной   испытывает   общее   недомогание,   </w:t>
      </w:r>
      <w:proofErr w:type="spellStart"/>
      <w:r w:rsidRPr="00C7627D">
        <w:rPr>
          <w:rFonts w:ascii="Times New Roman" w:hAnsi="Times New Roman" w:cs="Times New Roman"/>
          <w:color w:val="000000"/>
          <w:sz w:val="28"/>
          <w:szCs w:val="28"/>
        </w:rPr>
        <w:t>познабливание</w:t>
      </w:r>
      <w:proofErr w:type="spellEnd"/>
      <w:r w:rsidRPr="00C7627D">
        <w:rPr>
          <w:rFonts w:ascii="Times New Roman" w:hAnsi="Times New Roman" w:cs="Times New Roman"/>
          <w:color w:val="000000"/>
          <w:sz w:val="28"/>
          <w:szCs w:val="28"/>
        </w:rPr>
        <w:t>, повышается  температура до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 xml:space="preserve">38° </w:t>
      </w:r>
      <w:proofErr w:type="gramStart"/>
      <w:r w:rsidRPr="00C7627D">
        <w:rPr>
          <w:rFonts w:ascii="Times New Roman" w:hAnsi="Times New Roman" w:cs="Times New Roman"/>
          <w:i/>
          <w:iCs/>
          <w:color w:val="000000"/>
          <w:sz w:val="28"/>
          <w:szCs w:val="28"/>
        </w:rPr>
        <w:t>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первые</w:t>
      </w:r>
      <w:proofErr w:type="gramEnd"/>
      <w:r w:rsidRPr="00C7627D">
        <w:rPr>
          <w:rFonts w:ascii="Times New Roman" w:hAnsi="Times New Roman" w:cs="Times New Roman"/>
          <w:color w:val="000000"/>
          <w:sz w:val="28"/>
          <w:szCs w:val="28"/>
        </w:rPr>
        <w:t xml:space="preserve"> дни заболевания, по</w:t>
      </w:r>
      <w:r w:rsidRPr="00C7627D">
        <w:rPr>
          <w:rFonts w:ascii="Times New Roman" w:hAnsi="Times New Roman" w:cs="Times New Roman"/>
          <w:color w:val="000000"/>
          <w:sz w:val="28"/>
          <w:szCs w:val="28"/>
        </w:rPr>
        <w:softHyphen/>
        <w:t>является   головная   боль или   боль  невралгического характера   с иррадиацией   в  щеку,  в  верхние  зубы  и  висок,  слизистая  носа (односторонне)   набухает, появляются выделения   (с той же сто</w:t>
      </w:r>
      <w:r w:rsidRPr="00C7627D">
        <w:rPr>
          <w:rFonts w:ascii="Times New Roman" w:hAnsi="Times New Roman" w:cs="Times New Roman"/>
          <w:color w:val="000000"/>
          <w:sz w:val="28"/>
          <w:szCs w:val="28"/>
        </w:rPr>
        <w:softHyphen/>
        <w:t>роны).   Необходимо  немедленно   направить   ребенка   в  лечебное учреждение для   своевременного лечения. Недостаточное лечение приводит к переходу заболевания в хроническое состояние.</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Фронтит</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воспаление лобной пазухи. Больной жалуется на боль над бровью, во лбу и нижней стенке лобной пазухи, наблю</w:t>
      </w:r>
      <w:r w:rsidRPr="00C7627D">
        <w:rPr>
          <w:rFonts w:ascii="Times New Roman" w:hAnsi="Times New Roman" w:cs="Times New Roman"/>
          <w:color w:val="000000"/>
          <w:sz w:val="28"/>
          <w:szCs w:val="28"/>
        </w:rPr>
        <w:softHyphen/>
        <w:t>дается слезотечение и светобоязнь. Комплекс этих симптомов по</w:t>
      </w:r>
      <w:r w:rsidRPr="00C7627D">
        <w:rPr>
          <w:rFonts w:ascii="Times New Roman" w:hAnsi="Times New Roman" w:cs="Times New Roman"/>
          <w:color w:val="000000"/>
          <w:sz w:val="28"/>
          <w:szCs w:val="28"/>
        </w:rPr>
        <w:softHyphen/>
        <w:t>является периодически, они продолжаются с 10—11 ч утра и за</w:t>
      </w:r>
      <w:r w:rsidRPr="00C7627D">
        <w:rPr>
          <w:rFonts w:ascii="Times New Roman" w:hAnsi="Times New Roman" w:cs="Times New Roman"/>
          <w:color w:val="000000"/>
          <w:sz w:val="28"/>
          <w:szCs w:val="28"/>
        </w:rPr>
        <w:softHyphen/>
        <w:t>тихают к 15—16 ч дня. При вертикальном положении тела наб</w:t>
      </w:r>
      <w:r w:rsidRPr="00C7627D">
        <w:rPr>
          <w:rFonts w:ascii="Times New Roman" w:hAnsi="Times New Roman" w:cs="Times New Roman"/>
          <w:color w:val="000000"/>
          <w:sz w:val="28"/>
          <w:szCs w:val="28"/>
        </w:rPr>
        <w:softHyphen/>
        <w:t>людаются обильные выделения (гнойные). Важно направить ребенка в лечебное учреждение для своевременного лечения. Не</w:t>
      </w:r>
      <w:r w:rsidRPr="00C7627D">
        <w:rPr>
          <w:rFonts w:ascii="Times New Roman" w:hAnsi="Times New Roman" w:cs="Times New Roman"/>
          <w:color w:val="000000"/>
          <w:sz w:val="28"/>
          <w:szCs w:val="28"/>
        </w:rPr>
        <w:softHyphen/>
        <w:t>редко заболевание становится хроническим.</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Из   полости   носа   воздух   попадает   в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носоглотку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верхнюю часть глотки. В глотку открываются также полость носа, гортань и слуховые трубы, соединяющие полость глотки со средним ухом. Глотка ребенка отличается меньшей длиной, большей шириной и низким расположением слуховой трубы. Особенности строения но</w:t>
      </w:r>
      <w:r w:rsidRPr="00C7627D">
        <w:rPr>
          <w:rFonts w:ascii="Times New Roman" w:hAnsi="Times New Roman" w:cs="Times New Roman"/>
          <w:color w:val="000000"/>
          <w:sz w:val="28"/>
          <w:szCs w:val="28"/>
        </w:rPr>
        <w:softHyphen/>
        <w:t>соглотки приводят к тому, что заболевания верхних дыхательных путей у детей часто осложняются воспалением среднего уха, так как инфекция легко проникает в ухо через широкую и короткую слуховую трубу. Заболевания миндалевидных желез, расположен</w:t>
      </w:r>
      <w:r w:rsidRPr="00C7627D">
        <w:rPr>
          <w:rFonts w:ascii="Times New Roman" w:hAnsi="Times New Roman" w:cs="Times New Roman"/>
          <w:color w:val="000000"/>
          <w:sz w:val="28"/>
          <w:szCs w:val="28"/>
        </w:rPr>
        <w:softHyphen/>
        <w:t>ных в глотке, серьезно отражаются на здоровье ребенка.</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Тонзиллит</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воспаление миндалин. Оно может быть острым</w:t>
      </w:r>
      <w:proofErr w:type="gramStart"/>
      <w:r w:rsidRPr="00C7627D">
        <w:rPr>
          <w:rFonts w:ascii="Times New Roman" w:hAnsi="Times New Roman" w:cs="Times New Roman"/>
          <w:color w:val="000000"/>
          <w:sz w:val="28"/>
          <w:szCs w:val="28"/>
        </w:rPr>
        <w:t xml:space="preserve"> .</w:t>
      </w:r>
      <w:proofErr w:type="gramEnd"/>
      <w:r w:rsidRPr="00C7627D">
        <w:rPr>
          <w:rFonts w:ascii="Times New Roman" w:hAnsi="Times New Roman" w:cs="Times New Roman"/>
          <w:color w:val="000000"/>
          <w:sz w:val="28"/>
          <w:szCs w:val="28"/>
        </w:rPr>
        <w:t>'(ангины) и хроническим. Хронический тонзиллит развивается по</w:t>
      </w:r>
      <w:r w:rsidRPr="00C7627D">
        <w:rPr>
          <w:rFonts w:ascii="Times New Roman" w:hAnsi="Times New Roman" w:cs="Times New Roman"/>
          <w:color w:val="000000"/>
          <w:sz w:val="28"/>
          <w:szCs w:val="28"/>
        </w:rPr>
        <w:softHyphen/>
        <w:t>сле частых ангин и некоторых других инфекционных заболеваний, сопровождающихся воспалением слизистой оболочки зева (скар</w:t>
      </w:r>
      <w:r w:rsidRPr="00C7627D">
        <w:rPr>
          <w:rFonts w:ascii="Times New Roman" w:hAnsi="Times New Roman" w:cs="Times New Roman"/>
          <w:color w:val="000000"/>
          <w:sz w:val="28"/>
          <w:szCs w:val="28"/>
        </w:rPr>
        <w:softHyphen/>
        <w:t xml:space="preserve">латина, корь, дифтерия). Особую роль в развитии хронического заболевания миндалин имеет микробная </w:t>
      </w:r>
      <w:r w:rsidRPr="00C7627D">
        <w:rPr>
          <w:rFonts w:ascii="Times New Roman" w:hAnsi="Times New Roman" w:cs="Times New Roman"/>
          <w:color w:val="000000"/>
          <w:sz w:val="28"/>
          <w:szCs w:val="28"/>
        </w:rPr>
        <w:lastRenderedPageBreak/>
        <w:t>(стрептококк и аденови</w:t>
      </w:r>
      <w:r w:rsidRPr="00C7627D">
        <w:rPr>
          <w:rFonts w:ascii="Times New Roman" w:hAnsi="Times New Roman" w:cs="Times New Roman"/>
          <w:color w:val="000000"/>
          <w:sz w:val="28"/>
          <w:szCs w:val="28"/>
        </w:rPr>
        <w:softHyphen/>
        <w:t>рус) инфекция. Хронический тонзиллит способствует возникнове</w:t>
      </w:r>
      <w:r w:rsidRPr="00C7627D">
        <w:rPr>
          <w:rFonts w:ascii="Times New Roman" w:hAnsi="Times New Roman" w:cs="Times New Roman"/>
          <w:color w:val="000000"/>
          <w:sz w:val="28"/>
          <w:szCs w:val="28"/>
        </w:rPr>
        <w:softHyphen/>
        <w:t>нию ревматизма, воспалению почек, органическому поражению сердца.</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Одним из видов заболеваний миндалевидных желез являются аденоиды — увеличение третьего миндалика, находящегося в носо</w:t>
      </w:r>
      <w:r w:rsidRPr="00C7627D">
        <w:rPr>
          <w:rFonts w:ascii="Times New Roman" w:hAnsi="Times New Roman" w:cs="Times New Roman"/>
          <w:color w:val="000000"/>
          <w:sz w:val="28"/>
          <w:szCs w:val="28"/>
        </w:rPr>
        <w:softHyphen/>
        <w:t>глотке. Для увеличения миндалика имеют значение ряд перене</w:t>
      </w:r>
      <w:r w:rsidRPr="00C7627D">
        <w:rPr>
          <w:rFonts w:ascii="Times New Roman" w:hAnsi="Times New Roman" w:cs="Times New Roman"/>
          <w:color w:val="000000"/>
          <w:sz w:val="28"/>
          <w:szCs w:val="28"/>
        </w:rPr>
        <w:softHyphen/>
        <w:t xml:space="preserve">сенных инфекций, климатические условия (в холодном климате аденоиды у детей встречаются чаще, чем </w:t>
      </w:r>
      <w:proofErr w:type="gramStart"/>
      <w:r w:rsidRPr="00C7627D">
        <w:rPr>
          <w:rFonts w:ascii="Times New Roman" w:hAnsi="Times New Roman" w:cs="Times New Roman"/>
          <w:color w:val="000000"/>
          <w:sz w:val="28"/>
          <w:szCs w:val="28"/>
        </w:rPr>
        <w:t>в</w:t>
      </w:r>
      <w:proofErr w:type="gramEnd"/>
      <w:r w:rsidRPr="00C7627D">
        <w:rPr>
          <w:rFonts w:ascii="Times New Roman" w:hAnsi="Times New Roman" w:cs="Times New Roman"/>
          <w:color w:val="000000"/>
          <w:sz w:val="28"/>
          <w:szCs w:val="28"/>
        </w:rPr>
        <w:t xml:space="preserve"> теплом). Разрастание миндалика констатируется преимущественно у детей до 7—8 лет. </w:t>
      </w:r>
      <w:proofErr w:type="gramStart"/>
      <w:r w:rsidRPr="00C7627D">
        <w:rPr>
          <w:rFonts w:ascii="Times New Roman" w:hAnsi="Times New Roman" w:cs="Times New Roman"/>
          <w:color w:val="000000"/>
          <w:sz w:val="28"/>
          <w:szCs w:val="28"/>
        </w:rPr>
        <w:t>При аденоидах наблюдаются: долго не прекращающийся насморк, затрудненное носовое дыхание, особенно по ночам (храпение, не освежающий, беспокойный сон с частым пробуждением), притуп</w:t>
      </w:r>
      <w:r w:rsidRPr="00C7627D">
        <w:rPr>
          <w:rFonts w:ascii="Times New Roman" w:hAnsi="Times New Roman" w:cs="Times New Roman"/>
          <w:color w:val="000000"/>
          <w:sz w:val="28"/>
          <w:szCs w:val="28"/>
        </w:rPr>
        <w:softHyphen/>
        <w:t>ление обоняния, открытый рот, отчего нижняя губа отвисает, носогубные складки сглаживаются, появляется особое «аденоидное» выражение лица.</w:t>
      </w:r>
      <w:proofErr w:type="gramEnd"/>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Следующее звено воздухоносных путей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гортань.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Скелет гор</w:t>
      </w:r>
      <w:r w:rsidRPr="00C7627D">
        <w:rPr>
          <w:rFonts w:ascii="Times New Roman" w:hAnsi="Times New Roman" w:cs="Times New Roman"/>
          <w:color w:val="000000"/>
          <w:sz w:val="28"/>
          <w:szCs w:val="28"/>
        </w:rPr>
        <w:softHyphen/>
        <w:t>тани образован хрящами, соединенными между собой суставами, связками и мышцами.</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Полость гортани покрыта слизистой оболочкой, которая обра</w:t>
      </w:r>
      <w:r w:rsidRPr="00C7627D">
        <w:rPr>
          <w:rFonts w:ascii="Times New Roman" w:hAnsi="Times New Roman" w:cs="Times New Roman"/>
          <w:color w:val="000000"/>
          <w:sz w:val="28"/>
          <w:szCs w:val="28"/>
        </w:rPr>
        <w:softHyphen/>
        <w:t>зует две пары складок, замыкающих вход в гортань во время глотания. Нижняя пара складок покрывает голосовые связки. Про</w:t>
      </w:r>
      <w:r w:rsidRPr="00C7627D">
        <w:rPr>
          <w:rFonts w:ascii="Times New Roman" w:hAnsi="Times New Roman" w:cs="Times New Roman"/>
          <w:color w:val="000000"/>
          <w:sz w:val="28"/>
          <w:szCs w:val="28"/>
        </w:rPr>
        <w:softHyphen/>
        <w:t>странство между голосовыми связками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голосовой щелью.</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Таким образом, гортань не только связывает глотку с трахеей, но и участвует в речевой функции.</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Гортань у детей короче, уже и располагается выше, чем у взрослых. Наиболее интенсивно гортань растет на 1—3-м годах жизни и в период полового созревания. В период полового со</w:t>
      </w:r>
      <w:r w:rsidRPr="00C7627D">
        <w:rPr>
          <w:rFonts w:ascii="Times New Roman" w:hAnsi="Times New Roman" w:cs="Times New Roman"/>
          <w:color w:val="000000"/>
          <w:sz w:val="28"/>
          <w:szCs w:val="28"/>
        </w:rPr>
        <w:softHyphen/>
        <w:t>зревания появляются половые различия в строении гортани. У мальчиков образуется кадык, удлиняются голосовые связки, гортань становится шире и длиннее, чем у девочек, происходит ломка голоса.</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От нижнего края гортани отходит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трахея.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Длина ее увеличи</w:t>
      </w:r>
      <w:r w:rsidRPr="00C7627D">
        <w:rPr>
          <w:rFonts w:ascii="Times New Roman" w:hAnsi="Times New Roman" w:cs="Times New Roman"/>
          <w:color w:val="000000"/>
          <w:sz w:val="28"/>
          <w:szCs w:val="28"/>
        </w:rPr>
        <w:softHyphen/>
        <w:t>вается в соответствии с ростом туловища, максимальное ускоре</w:t>
      </w:r>
      <w:r w:rsidRPr="00C7627D">
        <w:rPr>
          <w:rFonts w:ascii="Times New Roman" w:hAnsi="Times New Roman" w:cs="Times New Roman"/>
          <w:color w:val="000000"/>
          <w:sz w:val="28"/>
          <w:szCs w:val="28"/>
        </w:rPr>
        <w:softHyphen/>
        <w:t>ние роста трахеи отмечено в возрасте 14—16 лет. Окружность трахеи увеличивается соответственно увеличению объема грудной клетки. Трахея разветвляется на два</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бронха,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правый из которых более короткий и широкий. Наибольший рост бронхов происходит в первый год жизни и в период полового созревания.</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Слизистая оболочка воздухоносных путей у детей более обиль</w:t>
      </w:r>
      <w:r w:rsidRPr="00C7627D">
        <w:rPr>
          <w:rFonts w:ascii="Times New Roman" w:hAnsi="Times New Roman" w:cs="Times New Roman"/>
          <w:color w:val="000000"/>
          <w:sz w:val="28"/>
          <w:szCs w:val="28"/>
        </w:rPr>
        <w:softHyphen/>
        <w:t>но снабжена кровеносными сосудами, нежна и ранима, она со</w:t>
      </w:r>
      <w:r w:rsidRPr="00C7627D">
        <w:rPr>
          <w:rFonts w:ascii="Times New Roman" w:hAnsi="Times New Roman" w:cs="Times New Roman"/>
          <w:color w:val="000000"/>
          <w:sz w:val="28"/>
          <w:szCs w:val="28"/>
        </w:rPr>
        <w:softHyphen/>
        <w:t>держит меньше слизистых желез, предохраняющих ее от</w:t>
      </w:r>
      <w:proofErr w:type="gramStart"/>
      <w:r w:rsidRPr="00C7627D">
        <w:rPr>
          <w:rFonts w:ascii="Times New Roman" w:hAnsi="Times New Roman" w:cs="Times New Roman"/>
          <w:color w:val="000000"/>
          <w:sz w:val="28"/>
          <w:szCs w:val="28"/>
        </w:rPr>
        <w:t xml:space="preserve"> .</w:t>
      </w:r>
      <w:proofErr w:type="gramEnd"/>
      <w:r w:rsidRPr="00C7627D">
        <w:rPr>
          <w:rFonts w:ascii="Times New Roman" w:hAnsi="Times New Roman" w:cs="Times New Roman"/>
          <w:color w:val="000000"/>
          <w:sz w:val="28"/>
          <w:szCs w:val="28"/>
        </w:rPr>
        <w:t>повреж</w:t>
      </w:r>
      <w:r w:rsidRPr="00C7627D">
        <w:rPr>
          <w:rFonts w:ascii="Times New Roman" w:hAnsi="Times New Roman" w:cs="Times New Roman"/>
          <w:color w:val="000000"/>
          <w:sz w:val="28"/>
          <w:szCs w:val="28"/>
        </w:rPr>
        <w:softHyphen/>
        <w:t>дения. Эти особенности слизистой оболочки, выстилающей возду</w:t>
      </w:r>
      <w:r w:rsidRPr="00C7627D">
        <w:rPr>
          <w:rFonts w:ascii="Times New Roman" w:hAnsi="Times New Roman" w:cs="Times New Roman"/>
          <w:color w:val="000000"/>
          <w:sz w:val="28"/>
          <w:szCs w:val="28"/>
        </w:rPr>
        <w:softHyphen/>
        <w:t>хоносные пути, в детском возрасте в сочетании с более узким про</w:t>
      </w:r>
      <w:r w:rsidRPr="00C7627D">
        <w:rPr>
          <w:rFonts w:ascii="Times New Roman" w:hAnsi="Times New Roman" w:cs="Times New Roman"/>
          <w:color w:val="000000"/>
          <w:sz w:val="28"/>
          <w:szCs w:val="28"/>
        </w:rPr>
        <w:softHyphen/>
        <w:t>светом гортани и трахеи обусловливают подверженность детей воспалительным заболеваниям органов дыхания.</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i/>
          <w:iCs/>
          <w:color w:val="000000"/>
          <w:sz w:val="28"/>
          <w:szCs w:val="28"/>
        </w:rPr>
        <w:t>Легкие.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 возрастом существенно изменяется и структура основного органа дыхания — легких. Первичный бронх, вступив в ворота легких, делится на более мелкие бронхи, которые об</w:t>
      </w:r>
      <w:r w:rsidRPr="00C7627D">
        <w:rPr>
          <w:rFonts w:ascii="Times New Roman" w:hAnsi="Times New Roman" w:cs="Times New Roman"/>
          <w:color w:val="000000"/>
          <w:sz w:val="28"/>
          <w:szCs w:val="28"/>
        </w:rPr>
        <w:softHyphen/>
        <w:t>разуют бронхиальное дерево. Самые тонкие веточки его называют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бронхиолами.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Тонкие бронхиолы входят в легочные дольки и вну</w:t>
      </w:r>
      <w:r w:rsidRPr="00C7627D">
        <w:rPr>
          <w:rFonts w:ascii="Times New Roman" w:hAnsi="Times New Roman" w:cs="Times New Roman"/>
          <w:color w:val="000000"/>
          <w:sz w:val="28"/>
          <w:szCs w:val="28"/>
        </w:rPr>
        <w:softHyphen/>
        <w:t>три них делятся на конечные бронхиолы.</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Бронхиолы разветвляются на альвеолярные ходы с мешочка</w:t>
      </w:r>
      <w:r w:rsidRPr="00C7627D">
        <w:rPr>
          <w:rFonts w:ascii="Times New Roman" w:hAnsi="Times New Roman" w:cs="Times New Roman"/>
          <w:color w:val="000000"/>
          <w:sz w:val="28"/>
          <w:szCs w:val="28"/>
        </w:rPr>
        <w:softHyphen/>
        <w:t>ми, стенки которых образованы множеством легочных пузырь</w:t>
      </w:r>
      <w:r w:rsidRPr="00C7627D">
        <w:rPr>
          <w:rFonts w:ascii="Times New Roman" w:hAnsi="Times New Roman" w:cs="Times New Roman"/>
          <w:color w:val="000000"/>
          <w:sz w:val="28"/>
          <w:szCs w:val="28"/>
        </w:rPr>
        <w:softHyphen/>
        <w:t>ков—</w:t>
      </w:r>
      <w:r w:rsidRPr="00C7627D">
        <w:rPr>
          <w:rStyle w:val="apple-converted-space"/>
          <w:rFonts w:ascii="Times New Roman" w:hAnsi="Times New Roman" w:cs="Times New Roman"/>
          <w:color w:val="000000"/>
          <w:sz w:val="28"/>
          <w:szCs w:val="28"/>
        </w:rPr>
        <w:t> </w:t>
      </w:r>
      <w:proofErr w:type="gramStart"/>
      <w:r w:rsidRPr="00C7627D">
        <w:rPr>
          <w:rFonts w:ascii="Times New Roman" w:hAnsi="Times New Roman" w:cs="Times New Roman"/>
          <w:i/>
          <w:iCs/>
          <w:color w:val="000000"/>
          <w:sz w:val="28"/>
          <w:szCs w:val="28"/>
        </w:rPr>
        <w:t>ал</w:t>
      </w:r>
      <w:proofErr w:type="gramEnd"/>
      <w:r w:rsidRPr="00C7627D">
        <w:rPr>
          <w:rFonts w:ascii="Times New Roman" w:hAnsi="Times New Roman" w:cs="Times New Roman"/>
          <w:i/>
          <w:iCs/>
          <w:color w:val="000000"/>
          <w:sz w:val="28"/>
          <w:szCs w:val="28"/>
        </w:rPr>
        <w:t>ьвеол.</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Альвеолы являются конечной частью дыхательного пути (рис. 42). Стенки легочных пузырьков состоят из одного слоя плоских эпителиальных клеток. Каждая альвеола окружена снаружи густой сетью капилляров. Через стенки альвеол и ка</w:t>
      </w:r>
      <w:r w:rsidRPr="00C7627D">
        <w:rPr>
          <w:rFonts w:ascii="Times New Roman" w:hAnsi="Times New Roman" w:cs="Times New Roman"/>
          <w:color w:val="000000"/>
          <w:sz w:val="28"/>
          <w:szCs w:val="28"/>
        </w:rPr>
        <w:softHyphen/>
        <w:t>пилляров происходит обмен газами — из воздуха в кровь перехо</w:t>
      </w:r>
      <w:r w:rsidRPr="00C7627D">
        <w:rPr>
          <w:rFonts w:ascii="Times New Roman" w:hAnsi="Times New Roman" w:cs="Times New Roman"/>
          <w:color w:val="000000"/>
          <w:sz w:val="28"/>
          <w:szCs w:val="28"/>
        </w:rPr>
        <w:softHyphen/>
        <w:t>дит кислород, а из крови в альвеолы поступают углекислый газ и пары воды.</w:t>
      </w:r>
      <w:r w:rsidRPr="00C7627D">
        <w:rPr>
          <w:rFonts w:ascii="Times New Roman" w:hAnsi="Times New Roman" w:cs="Times New Roman"/>
          <w:color w:val="000000"/>
          <w:sz w:val="28"/>
          <w:szCs w:val="28"/>
        </w:rPr>
        <w:br/>
        <w:t xml:space="preserve">    </w:t>
      </w:r>
      <w:r w:rsidR="00EF05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легких насчитывают до 350 млн. альвеол, а их поверхность достигает </w:t>
      </w:r>
      <w:smartTag w:uri="urn:schemas-microsoft-com:office:smarttags" w:element="metricconverter">
        <w:smartTagPr>
          <w:attr w:name="ProductID" w:val="150 м2"/>
        </w:smartTagPr>
        <w:r w:rsidRPr="00C7627D">
          <w:rPr>
            <w:rFonts w:ascii="Times New Roman" w:hAnsi="Times New Roman" w:cs="Times New Roman"/>
            <w:color w:val="000000"/>
            <w:sz w:val="28"/>
            <w:szCs w:val="28"/>
          </w:rPr>
          <w:t>150 м</w:t>
        </w:r>
        <w:proofErr w:type="gramStart"/>
        <w:r w:rsidRPr="00C7627D">
          <w:rPr>
            <w:rFonts w:ascii="Times New Roman" w:hAnsi="Times New Roman" w:cs="Times New Roman"/>
            <w:color w:val="000000"/>
            <w:sz w:val="28"/>
            <w:szCs w:val="28"/>
            <w:vertAlign w:val="superscript"/>
          </w:rPr>
          <w:t>2</w:t>
        </w:r>
      </w:smartTag>
      <w:proofErr w:type="gramEnd"/>
      <w:r w:rsidRPr="00C7627D">
        <w:rPr>
          <w:rFonts w:ascii="Times New Roman" w:hAnsi="Times New Roman" w:cs="Times New Roman"/>
          <w:color w:val="000000"/>
          <w:sz w:val="28"/>
          <w:szCs w:val="28"/>
        </w:rPr>
        <w:t>. Большая поверхность альвеол способствует луч</w:t>
      </w:r>
      <w:r w:rsidRPr="00C7627D">
        <w:rPr>
          <w:rFonts w:ascii="Times New Roman" w:hAnsi="Times New Roman" w:cs="Times New Roman"/>
          <w:color w:val="000000"/>
          <w:sz w:val="28"/>
          <w:szCs w:val="28"/>
        </w:rPr>
        <w:softHyphen/>
        <w:t>шему газообмену. По одну сторону этой поверхности находится альвеолярный воздух, постоянно обновляющийся в своем составе, по другую — непрерывно текущая по сосудам кровь. Через обшир</w:t>
      </w:r>
      <w:r w:rsidRPr="00C7627D">
        <w:rPr>
          <w:rFonts w:ascii="Times New Roman" w:hAnsi="Times New Roman" w:cs="Times New Roman"/>
          <w:color w:val="000000"/>
          <w:sz w:val="28"/>
          <w:szCs w:val="28"/>
        </w:rPr>
        <w:softHyphen/>
        <w:t>ную поверхность альвеол происходит диффузия кислорода и угле</w:t>
      </w:r>
      <w:r w:rsidRPr="00C7627D">
        <w:rPr>
          <w:rFonts w:ascii="Times New Roman" w:hAnsi="Times New Roman" w:cs="Times New Roman"/>
          <w:color w:val="000000"/>
          <w:sz w:val="28"/>
          <w:szCs w:val="28"/>
        </w:rPr>
        <w:softHyphen/>
        <w:t>кислого газа. Во время физической работы, когда при глубоких входах альвеолы значительно растягиваются, размеры дыхатель</w:t>
      </w:r>
      <w:r w:rsidRPr="00C7627D">
        <w:rPr>
          <w:rFonts w:ascii="Times New Roman" w:hAnsi="Times New Roman" w:cs="Times New Roman"/>
          <w:color w:val="000000"/>
          <w:sz w:val="28"/>
          <w:szCs w:val="28"/>
        </w:rPr>
        <w:softHyphen/>
        <w:t>ной поверхности увеличиваются. Чем больше общая поверхность альвеол, тем интенсивнее происходит диффузия газов.</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Каждое легкое покрыто серозной оболочкой, называемой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плев</w:t>
      </w:r>
      <w:r w:rsidRPr="00C7627D">
        <w:rPr>
          <w:rFonts w:ascii="Times New Roman" w:hAnsi="Times New Roman" w:cs="Times New Roman"/>
          <w:i/>
          <w:iCs/>
          <w:color w:val="000000"/>
          <w:sz w:val="28"/>
          <w:szCs w:val="28"/>
        </w:rPr>
        <w:softHyphen/>
        <w:t>рой.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У плевры два листка. Один плотно сращен с легким, дру</w:t>
      </w:r>
      <w:r w:rsidRPr="00C7627D">
        <w:rPr>
          <w:rFonts w:ascii="Times New Roman" w:hAnsi="Times New Roman" w:cs="Times New Roman"/>
          <w:color w:val="000000"/>
          <w:sz w:val="28"/>
          <w:szCs w:val="28"/>
        </w:rPr>
        <w:softHyphen/>
        <w:t>гой приращен к грудной клетке. Между обоими листками — не</w:t>
      </w:r>
      <w:r w:rsidRPr="00C7627D">
        <w:rPr>
          <w:rFonts w:ascii="Times New Roman" w:hAnsi="Times New Roman" w:cs="Times New Roman"/>
          <w:color w:val="000000"/>
          <w:sz w:val="28"/>
          <w:szCs w:val="28"/>
        </w:rPr>
        <w:softHyphen/>
        <w:t>большая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плевральная полость,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заполненная серозной жидкостью (около 1—2 мл), которая облегчает скольжение листков плевры при дыхательных движениях. В альвеолах осуществляется газооб</w:t>
      </w:r>
      <w:r w:rsidRPr="00C7627D">
        <w:rPr>
          <w:rFonts w:ascii="Times New Roman" w:hAnsi="Times New Roman" w:cs="Times New Roman"/>
          <w:color w:val="000000"/>
          <w:sz w:val="28"/>
          <w:szCs w:val="28"/>
        </w:rPr>
        <w:softHyphen/>
        <w:t>мен: кислород из альвеолярного воздуха переходит в кровь, из крови углекислый газ поступает в альвеолы.</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Стенки альвеол и стенки капилляров очень тонкие, что спо</w:t>
      </w:r>
      <w:r w:rsidRPr="00C7627D">
        <w:rPr>
          <w:rFonts w:ascii="Times New Roman" w:hAnsi="Times New Roman" w:cs="Times New Roman"/>
          <w:color w:val="000000"/>
          <w:sz w:val="28"/>
          <w:szCs w:val="28"/>
        </w:rPr>
        <w:softHyphen/>
        <w:t>собствует проникновению газов из легких в кровь и наоборот. Газообмен зависит от поверхности, через которую осуществляется диффузия газов, и разности парциального давления диффундирую</w:t>
      </w:r>
      <w:r w:rsidRPr="00C7627D">
        <w:rPr>
          <w:rFonts w:ascii="Times New Roman" w:hAnsi="Times New Roman" w:cs="Times New Roman"/>
          <w:color w:val="000000"/>
          <w:sz w:val="28"/>
          <w:szCs w:val="28"/>
        </w:rPr>
        <w:softHyphen/>
        <w:t>щих газов. Такие условия есть в легких. При глубоком вдохе альвеолы растягиваются и их поверхность достигает 100—150 м</w:t>
      </w:r>
      <w:proofErr w:type="gramStart"/>
      <w:r w:rsidRPr="00C7627D">
        <w:rPr>
          <w:rFonts w:ascii="Times New Roman" w:hAnsi="Times New Roman" w:cs="Times New Roman"/>
          <w:color w:val="000000"/>
          <w:sz w:val="28"/>
          <w:szCs w:val="28"/>
          <w:vertAlign w:val="superscript"/>
        </w:rPr>
        <w:t>2</w:t>
      </w:r>
      <w:proofErr w:type="gramEnd"/>
      <w:r w:rsidRPr="00C7627D">
        <w:rPr>
          <w:rFonts w:ascii="Times New Roman" w:hAnsi="Times New Roman" w:cs="Times New Roman"/>
          <w:color w:val="000000"/>
          <w:sz w:val="28"/>
          <w:szCs w:val="28"/>
        </w:rPr>
        <w:t>. Также велика и поверхность капилляров в легких. Есть и доста</w:t>
      </w:r>
      <w:r w:rsidRPr="00C7627D">
        <w:rPr>
          <w:rFonts w:ascii="Times New Roman" w:hAnsi="Times New Roman" w:cs="Times New Roman"/>
          <w:color w:val="000000"/>
          <w:sz w:val="28"/>
          <w:szCs w:val="28"/>
        </w:rPr>
        <w:softHyphen/>
        <w:t>точная разница парциального давления газов, альвеолярного воз</w:t>
      </w:r>
      <w:r w:rsidRPr="00C7627D">
        <w:rPr>
          <w:rFonts w:ascii="Times New Roman" w:hAnsi="Times New Roman" w:cs="Times New Roman"/>
          <w:color w:val="000000"/>
          <w:sz w:val="28"/>
          <w:szCs w:val="28"/>
        </w:rPr>
        <w:softHyphen/>
        <w:t xml:space="preserve">духа и напряжения этих газов в венозной крови. Для кислорода эта  разница  составляет  70 мм  </w:t>
      </w:r>
      <w:proofErr w:type="spellStart"/>
      <w:r w:rsidRPr="00C7627D">
        <w:rPr>
          <w:rFonts w:ascii="Times New Roman" w:hAnsi="Times New Roman" w:cs="Times New Roman"/>
          <w:color w:val="000000"/>
          <w:sz w:val="28"/>
          <w:szCs w:val="28"/>
        </w:rPr>
        <w:t>рт.ст</w:t>
      </w:r>
      <w:proofErr w:type="spellEnd"/>
      <w:r w:rsidRPr="00C7627D">
        <w:rPr>
          <w:rFonts w:ascii="Times New Roman" w:hAnsi="Times New Roman" w:cs="Times New Roman"/>
          <w:color w:val="000000"/>
          <w:sz w:val="28"/>
          <w:szCs w:val="28"/>
        </w:rPr>
        <w:t xml:space="preserve">.,  для   углекислого  газа- </w:t>
      </w:r>
      <w:smartTag w:uri="urn:schemas-microsoft-com:office:smarttags" w:element="metricconverter">
        <w:smartTagPr>
          <w:attr w:name="ProductID" w:val="7 мм"/>
        </w:smartTagPr>
        <w:r w:rsidRPr="00C7627D">
          <w:rPr>
            <w:rFonts w:ascii="Times New Roman" w:hAnsi="Times New Roman" w:cs="Times New Roman"/>
            <w:color w:val="000000"/>
            <w:sz w:val="28"/>
            <w:szCs w:val="28"/>
          </w:rPr>
          <w:t>7 мм</w:t>
        </w:r>
      </w:smartTag>
      <w:r w:rsidRPr="00C7627D">
        <w:rPr>
          <w:rFonts w:ascii="Times New Roman" w:hAnsi="Times New Roman" w:cs="Times New Roman"/>
          <w:color w:val="000000"/>
          <w:sz w:val="28"/>
          <w:szCs w:val="28"/>
        </w:rPr>
        <w:t xml:space="preserve"> </w:t>
      </w:r>
      <w:proofErr w:type="spellStart"/>
      <w:r w:rsidRPr="00C7627D">
        <w:rPr>
          <w:rFonts w:ascii="Times New Roman" w:hAnsi="Times New Roman" w:cs="Times New Roman"/>
          <w:color w:val="000000"/>
          <w:sz w:val="28"/>
          <w:szCs w:val="28"/>
        </w:rPr>
        <w:t>рт</w:t>
      </w:r>
      <w:proofErr w:type="spellEnd"/>
      <w:r w:rsidRPr="00C7627D">
        <w:rPr>
          <w:rFonts w:ascii="Times New Roman" w:hAnsi="Times New Roman" w:cs="Times New Roman"/>
          <w:color w:val="000000"/>
          <w:sz w:val="28"/>
          <w:szCs w:val="28"/>
        </w:rPr>
        <w:t>. ст.</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Легкие у детей растут главным образом за счет увеличения объема альвеол (у новорожденного диаметр альвеолы </w:t>
      </w:r>
      <w:smartTag w:uri="urn:schemas-microsoft-com:office:smarttags" w:element="metricconverter">
        <w:smartTagPr>
          <w:attr w:name="ProductID" w:val="0,07 мм"/>
        </w:smartTagPr>
        <w:r w:rsidRPr="00C7627D">
          <w:rPr>
            <w:rFonts w:ascii="Times New Roman" w:hAnsi="Times New Roman" w:cs="Times New Roman"/>
            <w:color w:val="000000"/>
            <w:sz w:val="28"/>
            <w:szCs w:val="28"/>
          </w:rPr>
          <w:t>0,07 мм</w:t>
        </w:r>
      </w:smartTag>
      <w:r w:rsidRPr="00C7627D">
        <w:rPr>
          <w:rFonts w:ascii="Times New Roman" w:hAnsi="Times New Roman" w:cs="Times New Roman"/>
          <w:color w:val="000000"/>
          <w:sz w:val="28"/>
          <w:szCs w:val="28"/>
        </w:rPr>
        <w:t xml:space="preserve">, у взрослого он достигает уже </w:t>
      </w:r>
      <w:smartTag w:uri="urn:schemas-microsoft-com:office:smarttags" w:element="metricconverter">
        <w:smartTagPr>
          <w:attr w:name="ProductID" w:val="0,2 мм"/>
        </w:smartTagPr>
        <w:r w:rsidRPr="00C7627D">
          <w:rPr>
            <w:rFonts w:ascii="Times New Roman" w:hAnsi="Times New Roman" w:cs="Times New Roman"/>
            <w:color w:val="000000"/>
            <w:sz w:val="28"/>
            <w:szCs w:val="28"/>
          </w:rPr>
          <w:t>0,2 мм</w:t>
        </w:r>
      </w:smartTag>
      <w:r w:rsidRPr="00C7627D">
        <w:rPr>
          <w:rFonts w:ascii="Times New Roman" w:hAnsi="Times New Roman" w:cs="Times New Roman"/>
          <w:color w:val="000000"/>
          <w:sz w:val="28"/>
          <w:szCs w:val="28"/>
        </w:rPr>
        <w:t>). До 3 лет происходит уси</w:t>
      </w:r>
      <w:r w:rsidRPr="00C7627D">
        <w:rPr>
          <w:rFonts w:ascii="Times New Roman" w:hAnsi="Times New Roman" w:cs="Times New Roman"/>
          <w:color w:val="000000"/>
          <w:sz w:val="28"/>
          <w:szCs w:val="28"/>
        </w:rPr>
        <w:softHyphen/>
        <w:t>ленный рост легких и дифференцировка их отдельных элементов. Число альвеол к 8 годам достигает числа их у взрослого челове</w:t>
      </w:r>
      <w:r w:rsidRPr="00C7627D">
        <w:rPr>
          <w:rFonts w:ascii="Times New Roman" w:hAnsi="Times New Roman" w:cs="Times New Roman"/>
          <w:color w:val="000000"/>
          <w:sz w:val="28"/>
          <w:szCs w:val="28"/>
        </w:rPr>
        <w:softHyphen/>
        <w:t>ка. В возрасте от 3 до 7 лет темпы роста легких снижаются. Особенно энергично растут альвеолы после 12 лет. Объем легких к 12 годам увеличивается в 10 раз по сравнению с объемом легких новорожденного, а к концу периода полового созревания — в 20 раз (в основном за счет увеличения объема альвеол). Соот</w:t>
      </w:r>
      <w:r w:rsidRPr="00C7627D">
        <w:rPr>
          <w:rFonts w:ascii="Times New Roman" w:hAnsi="Times New Roman" w:cs="Times New Roman"/>
          <w:color w:val="000000"/>
          <w:sz w:val="28"/>
          <w:szCs w:val="28"/>
        </w:rPr>
        <w:softHyphen/>
        <w:t>ветственно изменяется газообмен в легких, увеличение суммарной поверхности альвеол приводит к возрастанию диффузионных воз</w:t>
      </w:r>
      <w:r w:rsidRPr="00C7627D">
        <w:rPr>
          <w:rFonts w:ascii="Times New Roman" w:hAnsi="Times New Roman" w:cs="Times New Roman"/>
          <w:color w:val="000000"/>
          <w:sz w:val="28"/>
          <w:szCs w:val="28"/>
        </w:rPr>
        <w:softHyphen/>
        <w:t>можностей легких.</w:t>
      </w:r>
      <w:r w:rsidRPr="00C7627D">
        <w:rPr>
          <w:rFonts w:ascii="Times New Roman" w:hAnsi="Times New Roman" w:cs="Times New Roman"/>
          <w:b/>
          <w:bCs/>
          <w:color w:val="000000"/>
          <w:sz w:val="28"/>
          <w:szCs w:val="28"/>
        </w:rPr>
        <w:br/>
        <w:t xml:space="preserve">    </w:t>
      </w:r>
      <w:r w:rsidR="00EC38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Дыхательные движения.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Обмен газов между атмосферным воз</w:t>
      </w:r>
      <w:r w:rsidRPr="00C7627D">
        <w:rPr>
          <w:rFonts w:ascii="Times New Roman" w:hAnsi="Times New Roman" w:cs="Times New Roman"/>
          <w:color w:val="000000"/>
          <w:sz w:val="28"/>
          <w:szCs w:val="28"/>
        </w:rPr>
        <w:softHyphen/>
        <w:t xml:space="preserve">духом и </w:t>
      </w:r>
      <w:r w:rsidRPr="00C7627D">
        <w:rPr>
          <w:rFonts w:ascii="Times New Roman" w:hAnsi="Times New Roman" w:cs="Times New Roman"/>
          <w:color w:val="000000"/>
          <w:sz w:val="28"/>
          <w:szCs w:val="28"/>
        </w:rPr>
        <w:lastRenderedPageBreak/>
        <w:t>воздухом, находящимся в альвеолах, происходит благо</w:t>
      </w:r>
      <w:r w:rsidRPr="00C7627D">
        <w:rPr>
          <w:rFonts w:ascii="Times New Roman" w:hAnsi="Times New Roman" w:cs="Times New Roman"/>
          <w:color w:val="000000"/>
          <w:sz w:val="28"/>
          <w:szCs w:val="28"/>
        </w:rPr>
        <w:softHyphen/>
        <w:t>даря ритмическому чередованию актов вдоха и выдоха.</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легких нет мышечной ткани, и поэтому активно они сокра</w:t>
      </w:r>
      <w:r w:rsidRPr="00C7627D">
        <w:rPr>
          <w:rFonts w:ascii="Times New Roman" w:hAnsi="Times New Roman" w:cs="Times New Roman"/>
          <w:color w:val="000000"/>
          <w:sz w:val="28"/>
          <w:szCs w:val="28"/>
        </w:rPr>
        <w:softHyphen/>
        <w:t>щаться не могут. Активная роль в акте вдоха и выдоха принад</w:t>
      </w:r>
      <w:r w:rsidRPr="00C7627D">
        <w:rPr>
          <w:rFonts w:ascii="Times New Roman" w:hAnsi="Times New Roman" w:cs="Times New Roman"/>
          <w:color w:val="000000"/>
          <w:sz w:val="28"/>
          <w:szCs w:val="28"/>
        </w:rPr>
        <w:softHyphen/>
        <w:t>лежит дыхательным мышцам. При параличе дыхательных мышц дыхание становится невозможным, хотя органы дыхания при этом не поражены.</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вдохе сокращаются наружные межреберные мышцы и ди</w:t>
      </w:r>
      <w:r w:rsidRPr="00C7627D">
        <w:rPr>
          <w:rFonts w:ascii="Times New Roman" w:hAnsi="Times New Roman" w:cs="Times New Roman"/>
          <w:color w:val="000000"/>
          <w:sz w:val="28"/>
          <w:szCs w:val="28"/>
        </w:rPr>
        <w:softHyphen/>
        <w:t>афрагма. Межреберные мышцы приподнимают ребра и отводят их несколько в сторону. Объем грудной клетки при этом увеличи</w:t>
      </w:r>
      <w:r w:rsidRPr="00C7627D">
        <w:rPr>
          <w:rFonts w:ascii="Times New Roman" w:hAnsi="Times New Roman" w:cs="Times New Roman"/>
          <w:color w:val="000000"/>
          <w:sz w:val="28"/>
          <w:szCs w:val="28"/>
        </w:rPr>
        <w:softHyphen/>
        <w:t>вается. При сокращении диафрагмы ее купол уплощается, что также ведет к увеличению объема грудной клетки. При глубоком дыхании принимают участие и другие мышцы груди и шеи. Лег</w:t>
      </w:r>
      <w:r w:rsidRPr="00C7627D">
        <w:rPr>
          <w:rFonts w:ascii="Times New Roman" w:hAnsi="Times New Roman" w:cs="Times New Roman"/>
          <w:color w:val="000000"/>
          <w:sz w:val="28"/>
          <w:szCs w:val="28"/>
        </w:rPr>
        <w:softHyphen/>
        <w:t xml:space="preserve">кие, находясь в герметически закрытой грудной клетке, пассивно следуют во время вдоха и выдоха за ее движущимися стенками, так как при помощи плевры они приращены к грудной клетке. Этому способствует и отрицательное давление в грудной полости. Отрицательное давление — это давление ниже атмосферного. Во время вдоха оно ниже атмосферного на 9—12 мм </w:t>
      </w:r>
      <w:proofErr w:type="spellStart"/>
      <w:r w:rsidRPr="00C7627D">
        <w:rPr>
          <w:rFonts w:ascii="Times New Roman" w:hAnsi="Times New Roman" w:cs="Times New Roman"/>
          <w:color w:val="000000"/>
          <w:sz w:val="28"/>
          <w:szCs w:val="28"/>
        </w:rPr>
        <w:t>рт</w:t>
      </w:r>
      <w:proofErr w:type="spellEnd"/>
      <w:r w:rsidRPr="00C7627D">
        <w:rPr>
          <w:rFonts w:ascii="Times New Roman" w:hAnsi="Times New Roman" w:cs="Times New Roman"/>
          <w:color w:val="000000"/>
          <w:sz w:val="28"/>
          <w:szCs w:val="28"/>
        </w:rPr>
        <w:t xml:space="preserve">. ст., а во время выдоха </w:t>
      </w:r>
      <w:proofErr w:type="gramStart"/>
      <w:r w:rsidRPr="00C7627D">
        <w:rPr>
          <w:rFonts w:ascii="Times New Roman" w:hAnsi="Times New Roman" w:cs="Times New Roman"/>
          <w:color w:val="000000"/>
          <w:sz w:val="28"/>
          <w:szCs w:val="28"/>
        </w:rPr>
        <w:t>—н</w:t>
      </w:r>
      <w:proofErr w:type="gramEnd"/>
      <w:r w:rsidRPr="00C7627D">
        <w:rPr>
          <w:rFonts w:ascii="Times New Roman" w:hAnsi="Times New Roman" w:cs="Times New Roman"/>
          <w:color w:val="000000"/>
          <w:sz w:val="28"/>
          <w:szCs w:val="28"/>
        </w:rPr>
        <w:t xml:space="preserve">а 2—6 мм </w:t>
      </w:r>
      <w:proofErr w:type="spellStart"/>
      <w:r w:rsidRPr="00C7627D">
        <w:rPr>
          <w:rFonts w:ascii="Times New Roman" w:hAnsi="Times New Roman" w:cs="Times New Roman"/>
          <w:color w:val="000000"/>
          <w:sz w:val="28"/>
          <w:szCs w:val="28"/>
        </w:rPr>
        <w:t>рт</w:t>
      </w:r>
      <w:proofErr w:type="spellEnd"/>
      <w:r w:rsidRPr="00C7627D">
        <w:rPr>
          <w:rFonts w:ascii="Times New Roman" w:hAnsi="Times New Roman" w:cs="Times New Roman"/>
          <w:color w:val="000000"/>
          <w:sz w:val="28"/>
          <w:szCs w:val="28"/>
        </w:rPr>
        <w:t>. ст.</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ходе развития грудная клетка растет быстрее, чем легкие, отчего легкие постоянно (даже при выдохе) растянуты. Растяну</w:t>
      </w:r>
      <w:r w:rsidRPr="00C7627D">
        <w:rPr>
          <w:rFonts w:ascii="Times New Roman" w:hAnsi="Times New Roman" w:cs="Times New Roman"/>
          <w:color w:val="000000"/>
          <w:sz w:val="28"/>
          <w:szCs w:val="28"/>
        </w:rPr>
        <w:softHyphen/>
        <w:t>тая эластичная ткань легких стремится сжаться. Сила, с которой ткань легкого стремится сжаться за счет эластичности, противо</w:t>
      </w:r>
      <w:r w:rsidRPr="00C7627D">
        <w:rPr>
          <w:rFonts w:ascii="Times New Roman" w:hAnsi="Times New Roman" w:cs="Times New Roman"/>
          <w:color w:val="000000"/>
          <w:sz w:val="28"/>
          <w:szCs w:val="28"/>
        </w:rPr>
        <w:softHyphen/>
        <w:t xml:space="preserve">действует атмосферному давлению. Вокруг легких, в плевральной полости, создается давление, равное </w:t>
      </w:r>
      <w:proofErr w:type="gramStart"/>
      <w:r w:rsidRPr="00C7627D">
        <w:rPr>
          <w:rFonts w:ascii="Times New Roman" w:hAnsi="Times New Roman" w:cs="Times New Roman"/>
          <w:color w:val="000000"/>
          <w:sz w:val="28"/>
          <w:szCs w:val="28"/>
        </w:rPr>
        <w:t>атмосферному</w:t>
      </w:r>
      <w:proofErr w:type="gramEnd"/>
      <w:r w:rsidRPr="00C7627D">
        <w:rPr>
          <w:rFonts w:ascii="Times New Roman" w:hAnsi="Times New Roman" w:cs="Times New Roman"/>
          <w:color w:val="000000"/>
          <w:sz w:val="28"/>
          <w:szCs w:val="28"/>
        </w:rPr>
        <w:t xml:space="preserve"> минус эла</w:t>
      </w:r>
      <w:r w:rsidRPr="00C7627D">
        <w:rPr>
          <w:rFonts w:ascii="Times New Roman" w:hAnsi="Times New Roman" w:cs="Times New Roman"/>
          <w:color w:val="000000"/>
          <w:sz w:val="28"/>
          <w:szCs w:val="28"/>
        </w:rPr>
        <w:softHyphen/>
        <w:t>стическая тяга легких. Так вокруг легких создается отрицатель</w:t>
      </w:r>
      <w:r w:rsidRPr="00C7627D">
        <w:rPr>
          <w:rFonts w:ascii="Times New Roman" w:hAnsi="Times New Roman" w:cs="Times New Roman"/>
          <w:color w:val="000000"/>
          <w:sz w:val="28"/>
          <w:szCs w:val="28"/>
        </w:rPr>
        <w:softHyphen/>
        <w:t>ное давление. За счет отрицательного давления в плевральной полости легкие следуют за расширившейся грудной клеткой. Лег</w:t>
      </w:r>
      <w:r w:rsidRPr="00C7627D">
        <w:rPr>
          <w:rFonts w:ascii="Times New Roman" w:hAnsi="Times New Roman" w:cs="Times New Roman"/>
          <w:color w:val="000000"/>
          <w:sz w:val="28"/>
          <w:szCs w:val="28"/>
        </w:rPr>
        <w:softHyphen/>
        <w:t>кие при этом растягиваются. Атмосферное давление действует на легкие изнутри через воздухоносные пути, растягивает их, прижимает к грудной стенке.</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растянутом легком давление становится ниже атмосферно</w:t>
      </w:r>
      <w:r w:rsidRPr="00C7627D">
        <w:rPr>
          <w:rFonts w:ascii="Times New Roman" w:hAnsi="Times New Roman" w:cs="Times New Roman"/>
          <w:color w:val="000000"/>
          <w:sz w:val="28"/>
          <w:szCs w:val="28"/>
        </w:rPr>
        <w:softHyphen/>
        <w:t>го, и за счет разницы давления атмосферный воздух через дыха</w:t>
      </w:r>
      <w:r w:rsidRPr="00C7627D">
        <w:rPr>
          <w:rFonts w:ascii="Times New Roman" w:hAnsi="Times New Roman" w:cs="Times New Roman"/>
          <w:color w:val="000000"/>
          <w:sz w:val="28"/>
          <w:szCs w:val="28"/>
        </w:rPr>
        <w:softHyphen/>
        <w:t>тельные пути устремляется в легкие. Чем больше увеличивается при вдохе объем грудной клетки, тем больше растягиваются лег</w:t>
      </w:r>
      <w:r w:rsidRPr="00C7627D">
        <w:rPr>
          <w:rFonts w:ascii="Times New Roman" w:hAnsi="Times New Roman" w:cs="Times New Roman"/>
          <w:color w:val="000000"/>
          <w:sz w:val="28"/>
          <w:szCs w:val="28"/>
        </w:rPr>
        <w:softHyphen/>
        <w:t>кие, тем глубже вдох.</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При расслаблении дыхательных мышц ребра опускаются до исходного положения, купол диафрагмы приподнимается, объем грудной клетки, </w:t>
      </w:r>
      <w:proofErr w:type="gramStart"/>
      <w:r w:rsidRPr="00C7627D">
        <w:rPr>
          <w:rFonts w:ascii="Times New Roman" w:hAnsi="Times New Roman" w:cs="Times New Roman"/>
          <w:color w:val="000000"/>
          <w:sz w:val="28"/>
          <w:szCs w:val="28"/>
        </w:rPr>
        <w:t>а</w:t>
      </w:r>
      <w:proofErr w:type="gramEnd"/>
      <w:r w:rsidRPr="00C7627D">
        <w:rPr>
          <w:rFonts w:ascii="Times New Roman" w:hAnsi="Times New Roman" w:cs="Times New Roman"/>
          <w:color w:val="000000"/>
          <w:sz w:val="28"/>
          <w:szCs w:val="28"/>
        </w:rPr>
        <w:t xml:space="preserve"> следовательно, и легких уменьшается и воздух выдыхается наружу. В глубоком выдохе принимают участие мыш</w:t>
      </w:r>
      <w:r w:rsidRPr="00C7627D">
        <w:rPr>
          <w:rFonts w:ascii="Times New Roman" w:hAnsi="Times New Roman" w:cs="Times New Roman"/>
          <w:color w:val="000000"/>
          <w:sz w:val="28"/>
          <w:szCs w:val="28"/>
        </w:rPr>
        <w:softHyphen/>
        <w:t>цы живота, внутренние межреберные и другие мышцы.</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Постепенность  созревания  костно-мышечного  аппарата  дыха</w:t>
      </w:r>
      <w:r w:rsidRPr="00C7627D">
        <w:rPr>
          <w:rFonts w:ascii="Times New Roman" w:hAnsi="Times New Roman" w:cs="Times New Roman"/>
          <w:color w:val="000000"/>
          <w:sz w:val="28"/>
          <w:szCs w:val="28"/>
        </w:rPr>
        <w:softHyphen/>
        <w:t>тельной системы и особенности его развития у мальчиков и дево</w:t>
      </w:r>
      <w:r w:rsidRPr="00C7627D">
        <w:rPr>
          <w:rFonts w:ascii="Times New Roman" w:hAnsi="Times New Roman" w:cs="Times New Roman"/>
          <w:color w:val="000000"/>
          <w:sz w:val="28"/>
          <w:szCs w:val="28"/>
        </w:rPr>
        <w:softHyphen/>
        <w:t>чек определяют возрастные и половые различия типов дыхания. У детей раннего возраста ребра имеют малый изгиб и занимают почти горизонтальное положение. Верхние ребра и весь плечевой пояс расположены высоко, межреберные мышцы слабые. В связи с такими особенностями у новорожденных преобладает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диафрагмальное дыхание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с незначительным участием межреберных мышц. Диафрагмальный тип дыхания сохраняется до </w:t>
      </w:r>
      <w:r w:rsidRPr="00C7627D">
        <w:rPr>
          <w:rFonts w:ascii="Times New Roman" w:hAnsi="Times New Roman" w:cs="Times New Roman"/>
          <w:color w:val="000000"/>
          <w:sz w:val="28"/>
          <w:szCs w:val="28"/>
        </w:rPr>
        <w:lastRenderedPageBreak/>
        <w:t xml:space="preserve">второй  половины первого года жизни. По мере развития межреберных мышц и роста ребенка грудная клетка </w:t>
      </w:r>
      <w:proofErr w:type="gramStart"/>
      <w:r w:rsidRPr="00C7627D">
        <w:rPr>
          <w:rFonts w:ascii="Times New Roman" w:hAnsi="Times New Roman" w:cs="Times New Roman"/>
          <w:color w:val="000000"/>
          <w:sz w:val="28"/>
          <w:szCs w:val="28"/>
        </w:rPr>
        <w:t>опускается вниз и ребра принимают</w:t>
      </w:r>
      <w:proofErr w:type="gramEnd"/>
      <w:r w:rsidRPr="00C7627D">
        <w:rPr>
          <w:rFonts w:ascii="Times New Roman" w:hAnsi="Times New Roman" w:cs="Times New Roman"/>
          <w:color w:val="000000"/>
          <w:sz w:val="28"/>
          <w:szCs w:val="28"/>
        </w:rPr>
        <w:t xml:space="preserve"> ко</w:t>
      </w:r>
      <w:r w:rsidRPr="00C7627D">
        <w:rPr>
          <w:rFonts w:ascii="Times New Roman" w:hAnsi="Times New Roman" w:cs="Times New Roman"/>
          <w:color w:val="000000"/>
          <w:sz w:val="28"/>
          <w:szCs w:val="28"/>
        </w:rPr>
        <w:softHyphen/>
        <w:t xml:space="preserve">сое  положение.  Постепенно  дыхание  грудных  детей   становится грудобрюшным, с преобладанием </w:t>
      </w:r>
      <w:proofErr w:type="gramStart"/>
      <w:r w:rsidRPr="00C7627D">
        <w:rPr>
          <w:rFonts w:ascii="Times New Roman" w:hAnsi="Times New Roman" w:cs="Times New Roman"/>
          <w:color w:val="000000"/>
          <w:sz w:val="28"/>
          <w:szCs w:val="28"/>
        </w:rPr>
        <w:t>диафрагмального</w:t>
      </w:r>
      <w:proofErr w:type="gramEnd"/>
      <w:r w:rsidRPr="00C7627D">
        <w:rPr>
          <w:rFonts w:ascii="Times New Roman" w:hAnsi="Times New Roman" w:cs="Times New Roman"/>
          <w:color w:val="000000"/>
          <w:sz w:val="28"/>
          <w:szCs w:val="28"/>
        </w:rPr>
        <w:t>, причем в верх</w:t>
      </w:r>
      <w:r w:rsidRPr="00C7627D">
        <w:rPr>
          <w:rFonts w:ascii="Times New Roman" w:hAnsi="Times New Roman" w:cs="Times New Roman"/>
          <w:color w:val="000000"/>
          <w:sz w:val="28"/>
          <w:szCs w:val="28"/>
        </w:rPr>
        <w:softHyphen/>
        <w:t>нем  отделе  грудной  клетки   подвижность   остается   все  еще   не</w:t>
      </w:r>
      <w:r w:rsidRPr="00C7627D">
        <w:rPr>
          <w:rFonts w:ascii="Times New Roman" w:hAnsi="Times New Roman" w:cs="Times New Roman"/>
          <w:color w:val="000000"/>
          <w:sz w:val="28"/>
          <w:szCs w:val="28"/>
        </w:rPr>
        <w:softHyphen/>
        <w:t>большой.</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возрасте от 3 до 7 лет в связи с развитием плечевого пояса все более начинает преобладать</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грудной тип дыхания,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 к 7 го</w:t>
      </w:r>
      <w:r w:rsidRPr="00C7627D">
        <w:rPr>
          <w:rFonts w:ascii="Times New Roman" w:hAnsi="Times New Roman" w:cs="Times New Roman"/>
          <w:color w:val="000000"/>
          <w:sz w:val="28"/>
          <w:szCs w:val="28"/>
        </w:rPr>
        <w:softHyphen/>
        <w:t>дам он становится выраженным.</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7—8 лет выявляются половые отличия в типе дыхания: у мальчиков становится преобладающим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брюшной тип дыхания,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у девочек —</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грудной.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Заканчивается половая дифференцировка дыхания к 14—17 годам. Следует заметить, что тип дыхания у юношей и девушек может меняться в зависимости от занятий спортом, трудовой деятельностью.</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Возрастные особенности строения грудной клетки и мышц обусловливают особенности глубины и частоты дыхания в дет</w:t>
      </w:r>
      <w:r w:rsidRPr="00C7627D">
        <w:rPr>
          <w:rFonts w:ascii="Times New Roman" w:hAnsi="Times New Roman" w:cs="Times New Roman"/>
          <w:color w:val="000000"/>
          <w:sz w:val="28"/>
          <w:szCs w:val="28"/>
        </w:rPr>
        <w:softHyphen/>
        <w:t>ском возрасте. Взрослый человек делает в среднем 15—17 дыха</w:t>
      </w:r>
      <w:r w:rsidRPr="00C7627D">
        <w:rPr>
          <w:rFonts w:ascii="Times New Roman" w:hAnsi="Times New Roman" w:cs="Times New Roman"/>
          <w:color w:val="000000"/>
          <w:sz w:val="28"/>
          <w:szCs w:val="28"/>
        </w:rPr>
        <w:softHyphen/>
        <w:t>тельных движений в минуту, за один вдох при спокойном дыха</w:t>
      </w:r>
      <w:r w:rsidRPr="00C7627D">
        <w:rPr>
          <w:rFonts w:ascii="Times New Roman" w:hAnsi="Times New Roman" w:cs="Times New Roman"/>
          <w:color w:val="000000"/>
          <w:sz w:val="28"/>
          <w:szCs w:val="28"/>
        </w:rPr>
        <w:softHyphen/>
        <w:t>нии вдыхается 500 мл воздуха. Объем воздуха, поступающий в легкие за один вдох, характеризует глубину дыхания.</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Дыхание новорожденного ребенка частое и поверхностное. Ча</w:t>
      </w:r>
      <w:r w:rsidRPr="00C7627D">
        <w:rPr>
          <w:rFonts w:ascii="Times New Roman" w:hAnsi="Times New Roman" w:cs="Times New Roman"/>
          <w:color w:val="000000"/>
          <w:sz w:val="28"/>
          <w:szCs w:val="28"/>
        </w:rPr>
        <w:softHyphen/>
        <w:t xml:space="preserve">стота подвержена значительным колебаниям — 48—63 </w:t>
      </w:r>
      <w:proofErr w:type="gramStart"/>
      <w:r w:rsidRPr="00C7627D">
        <w:rPr>
          <w:rFonts w:ascii="Times New Roman" w:hAnsi="Times New Roman" w:cs="Times New Roman"/>
          <w:color w:val="000000"/>
          <w:sz w:val="28"/>
          <w:szCs w:val="28"/>
        </w:rPr>
        <w:t>дыхатель</w:t>
      </w:r>
      <w:r w:rsidRPr="00C7627D">
        <w:rPr>
          <w:rFonts w:ascii="Times New Roman" w:hAnsi="Times New Roman" w:cs="Times New Roman"/>
          <w:color w:val="000000"/>
          <w:sz w:val="28"/>
          <w:szCs w:val="28"/>
        </w:rPr>
        <w:softHyphen/>
        <w:t>ных</w:t>
      </w:r>
      <w:proofErr w:type="gramEnd"/>
      <w:r w:rsidRPr="00C7627D">
        <w:rPr>
          <w:rFonts w:ascii="Times New Roman" w:hAnsi="Times New Roman" w:cs="Times New Roman"/>
          <w:color w:val="000000"/>
          <w:sz w:val="28"/>
          <w:szCs w:val="28"/>
        </w:rPr>
        <w:t xml:space="preserve"> цикла в минуту во время сна. У детей первого года жизни частота дыхательных движений в минуту во время бодрствования 50—60, а во время сна —35—40. У детей 1—2 лет во время бодр</w:t>
      </w:r>
      <w:r w:rsidRPr="00C7627D">
        <w:rPr>
          <w:rFonts w:ascii="Times New Roman" w:hAnsi="Times New Roman" w:cs="Times New Roman"/>
          <w:color w:val="000000"/>
          <w:sz w:val="28"/>
          <w:szCs w:val="28"/>
        </w:rPr>
        <w:softHyphen/>
        <w:t>ствования частота дыхания 35—40, у 2—4-летних — 25—35 и у 4—</w:t>
      </w:r>
      <w:proofErr w:type="spellStart"/>
      <w:r w:rsidRPr="00C7627D">
        <w:rPr>
          <w:rFonts w:ascii="Times New Roman" w:hAnsi="Times New Roman" w:cs="Times New Roman"/>
          <w:color w:val="000000"/>
          <w:sz w:val="28"/>
          <w:szCs w:val="28"/>
        </w:rPr>
        <w:t>б-летних</w:t>
      </w:r>
      <w:proofErr w:type="spellEnd"/>
      <w:r w:rsidRPr="00C7627D">
        <w:rPr>
          <w:rFonts w:ascii="Times New Roman" w:hAnsi="Times New Roman" w:cs="Times New Roman"/>
          <w:color w:val="000000"/>
          <w:sz w:val="28"/>
          <w:szCs w:val="28"/>
        </w:rPr>
        <w:t xml:space="preserve"> — 23—26 циклов в минуту. У детей школьного воз</w:t>
      </w:r>
      <w:r w:rsidRPr="00C7627D">
        <w:rPr>
          <w:rFonts w:ascii="Times New Roman" w:hAnsi="Times New Roman" w:cs="Times New Roman"/>
          <w:color w:val="000000"/>
          <w:sz w:val="28"/>
          <w:szCs w:val="28"/>
        </w:rPr>
        <w:softHyphen/>
        <w:t xml:space="preserve">раста происходит дальнейшее </w:t>
      </w:r>
      <w:proofErr w:type="spellStart"/>
      <w:r w:rsidRPr="00C7627D">
        <w:rPr>
          <w:rFonts w:ascii="Times New Roman" w:hAnsi="Times New Roman" w:cs="Times New Roman"/>
          <w:color w:val="000000"/>
          <w:sz w:val="28"/>
          <w:szCs w:val="28"/>
        </w:rPr>
        <w:t>урежение</w:t>
      </w:r>
      <w:proofErr w:type="spellEnd"/>
      <w:r w:rsidRPr="00C7627D">
        <w:rPr>
          <w:rFonts w:ascii="Times New Roman" w:hAnsi="Times New Roman" w:cs="Times New Roman"/>
          <w:color w:val="000000"/>
          <w:sz w:val="28"/>
          <w:szCs w:val="28"/>
        </w:rPr>
        <w:t xml:space="preserve"> дыхания (18—20 раз в минуту).</w:t>
      </w:r>
    </w:p>
    <w:p w:rsidR="003628CB"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Большая частота дыхательных движений у ребенка обеспечи</w:t>
      </w:r>
      <w:r w:rsidRPr="00C7627D">
        <w:rPr>
          <w:rFonts w:ascii="Times New Roman" w:hAnsi="Times New Roman" w:cs="Times New Roman"/>
          <w:color w:val="000000"/>
          <w:sz w:val="28"/>
          <w:szCs w:val="28"/>
        </w:rPr>
        <w:softHyphen/>
        <w:t>вает высокую легочную вентиляцию.</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Объем вдыхаемого воздуха у ребенка в 1 месяц жизни состав</w:t>
      </w:r>
      <w:r w:rsidRPr="00C7627D">
        <w:rPr>
          <w:rFonts w:ascii="Times New Roman" w:hAnsi="Times New Roman" w:cs="Times New Roman"/>
          <w:color w:val="000000"/>
          <w:sz w:val="28"/>
          <w:szCs w:val="28"/>
        </w:rPr>
        <w:softHyphen/>
        <w:t>ляет 30 мл, в 1 год — 70 мл, в 6 лет—156 мл, в 10 лет — 239 мл, в 14 лет — 300 мл.</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 xml:space="preserve">За счет большой частоты дыхания у детей значительно выше, чем у взрослых, минутный объем дыхания (в пересчете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Минутный объем дыхания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это количество воздуха, ко</w:t>
      </w:r>
      <w:r w:rsidRPr="00C7627D">
        <w:rPr>
          <w:rFonts w:ascii="Times New Roman" w:hAnsi="Times New Roman" w:cs="Times New Roman"/>
          <w:color w:val="000000"/>
          <w:sz w:val="28"/>
          <w:szCs w:val="28"/>
        </w:rPr>
        <w:softHyphen/>
        <w:t>торое человек вдыхает за 1 мин; он определяется произведением величины вдыхаемого воздуха на число дыхательных движений за 1 мин. У новорожденного минутный объем дыхания составляет 650—700 мл воздуха, к концу первого года жизни — 2600— 2700 мл, к 6 годам — 3500 мл, у 10-летнего ребенка — 4300 мл, у 14-летнего — 4900 мл, у взрослого человека — 5000—6000 мл.</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Важной характеристикой функционирования дыхательной си</w:t>
      </w:r>
      <w:r w:rsidRPr="00C7627D">
        <w:rPr>
          <w:rFonts w:ascii="Times New Roman" w:hAnsi="Times New Roman" w:cs="Times New Roman"/>
          <w:color w:val="000000"/>
          <w:sz w:val="28"/>
          <w:szCs w:val="28"/>
        </w:rPr>
        <w:softHyphen/>
        <w:t>стемы является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жизненная емкость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легких — наибольшее количе</w:t>
      </w:r>
      <w:r w:rsidRPr="00C7627D">
        <w:rPr>
          <w:rFonts w:ascii="Times New Roman" w:hAnsi="Times New Roman" w:cs="Times New Roman"/>
          <w:color w:val="000000"/>
          <w:sz w:val="28"/>
          <w:szCs w:val="28"/>
        </w:rPr>
        <w:softHyphen/>
        <w:t>ство воздуха, который человек может выдохнуть после глубокого вдоха. Жизненная емкость воздуха легких меняется с возрастом (табл. 18), зависит от длины тела, степени развития грудной клет</w:t>
      </w:r>
      <w:r w:rsidRPr="00C7627D">
        <w:rPr>
          <w:rFonts w:ascii="Times New Roman" w:hAnsi="Times New Roman" w:cs="Times New Roman"/>
          <w:color w:val="000000"/>
          <w:sz w:val="28"/>
          <w:szCs w:val="28"/>
        </w:rPr>
        <w:softHyphen/>
        <w:t>ки и дыхательных мышц, пола. Обычно она больше у мужчин, чем у женщин. У спортсменов жизненная емкость легких больше, чем у нетренированных людей: у штангистов, например, она состав</w:t>
      </w:r>
      <w:r w:rsidRPr="00C7627D">
        <w:rPr>
          <w:rFonts w:ascii="Times New Roman" w:hAnsi="Times New Roman" w:cs="Times New Roman"/>
          <w:color w:val="000000"/>
          <w:sz w:val="28"/>
          <w:szCs w:val="28"/>
        </w:rPr>
        <w:softHyphen/>
        <w:t xml:space="preserve">ляет около 4000 </w:t>
      </w:r>
      <w:r w:rsidRPr="00C7627D">
        <w:rPr>
          <w:rFonts w:ascii="Times New Roman" w:hAnsi="Times New Roman" w:cs="Times New Roman"/>
          <w:color w:val="000000"/>
          <w:sz w:val="28"/>
          <w:szCs w:val="28"/>
        </w:rPr>
        <w:lastRenderedPageBreak/>
        <w:t>мл, у футболистов —4200, у гимнастов — 4300, у пловцов — 4900, у гребцов —5500 мл и более.</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Так как измерение жизненной емкости легких требует актив</w:t>
      </w:r>
      <w:r w:rsidRPr="00C7627D">
        <w:rPr>
          <w:rFonts w:ascii="Times New Roman" w:hAnsi="Times New Roman" w:cs="Times New Roman"/>
          <w:color w:val="000000"/>
          <w:sz w:val="28"/>
          <w:szCs w:val="28"/>
        </w:rPr>
        <w:softHyphen/>
        <w:t>ного и сознательного участия самого ребенка, то она может быть определена лишь после 4—5 лет.</w:t>
      </w:r>
      <w:r w:rsidR="003628CB">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К 16—17 годам жизненная емкость легких достигает величин, характерных для взрослого человека. Для определения жизнен</w:t>
      </w:r>
      <w:r w:rsidRPr="00C7627D">
        <w:rPr>
          <w:rFonts w:ascii="Times New Roman" w:hAnsi="Times New Roman" w:cs="Times New Roman"/>
          <w:color w:val="000000"/>
          <w:sz w:val="28"/>
          <w:szCs w:val="28"/>
        </w:rPr>
        <w:softHyphen/>
        <w:t>ной емкости легких используется прибор спирометр. Жизненная емкость является важным показателем физического развития.</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Регуляция дыхания и ее возрастные особенности</w:t>
      </w:r>
      <w:r w:rsidR="003628CB">
        <w:rPr>
          <w:b/>
          <w:bCs/>
          <w:color w:val="000000"/>
          <w:sz w:val="28"/>
          <w:szCs w:val="28"/>
          <w:lang w:val="kk-KZ"/>
        </w:rPr>
        <w:t xml:space="preserve">. </w:t>
      </w:r>
      <w:r w:rsidRPr="00C7627D">
        <w:rPr>
          <w:b/>
          <w:bCs/>
          <w:color w:val="000000"/>
          <w:sz w:val="28"/>
          <w:szCs w:val="28"/>
        </w:rPr>
        <w:t>Дыхательный центр.</w:t>
      </w:r>
      <w:r w:rsidRPr="00C7627D">
        <w:rPr>
          <w:rStyle w:val="apple-converted-space"/>
          <w:b/>
          <w:bCs/>
          <w:color w:val="000000"/>
          <w:sz w:val="28"/>
          <w:szCs w:val="28"/>
        </w:rPr>
        <w:t> </w:t>
      </w:r>
      <w:r w:rsidRPr="00C7627D">
        <w:rPr>
          <w:color w:val="000000"/>
          <w:sz w:val="28"/>
          <w:szCs w:val="28"/>
        </w:rPr>
        <w:t>Регуляция дыхания осуществляется цент</w:t>
      </w:r>
      <w:r w:rsidRPr="00C7627D">
        <w:rPr>
          <w:color w:val="000000"/>
          <w:sz w:val="28"/>
          <w:szCs w:val="28"/>
        </w:rPr>
        <w:softHyphen/>
        <w:t>ральной нервной системой, специальные области которой обуслов</w:t>
      </w:r>
      <w:r w:rsidRPr="00C7627D">
        <w:rPr>
          <w:color w:val="000000"/>
          <w:sz w:val="28"/>
          <w:szCs w:val="28"/>
        </w:rPr>
        <w:softHyphen/>
        <w:t>ливают</w:t>
      </w:r>
      <w:r w:rsidRPr="00C7627D">
        <w:rPr>
          <w:rStyle w:val="apple-converted-space"/>
          <w:color w:val="000000"/>
          <w:sz w:val="28"/>
          <w:szCs w:val="28"/>
        </w:rPr>
        <w:t> </w:t>
      </w:r>
      <w:r w:rsidRPr="00C7627D">
        <w:rPr>
          <w:i/>
          <w:iCs/>
          <w:color w:val="000000"/>
          <w:sz w:val="28"/>
          <w:szCs w:val="28"/>
        </w:rPr>
        <w:t>автоматическое</w:t>
      </w:r>
      <w:r w:rsidRPr="00C7627D">
        <w:rPr>
          <w:rStyle w:val="apple-converted-space"/>
          <w:i/>
          <w:iCs/>
          <w:color w:val="000000"/>
          <w:sz w:val="28"/>
          <w:szCs w:val="28"/>
        </w:rPr>
        <w:t> </w:t>
      </w:r>
      <w:r w:rsidRPr="00C7627D">
        <w:rPr>
          <w:color w:val="000000"/>
          <w:sz w:val="28"/>
          <w:szCs w:val="28"/>
        </w:rPr>
        <w:t>дыхание — чередование вдоха и выдоха и</w:t>
      </w:r>
      <w:r w:rsidRPr="00C7627D">
        <w:rPr>
          <w:rStyle w:val="apple-converted-space"/>
          <w:i/>
          <w:iCs/>
          <w:color w:val="000000"/>
          <w:sz w:val="28"/>
          <w:szCs w:val="28"/>
        </w:rPr>
        <w:t> </w:t>
      </w:r>
      <w:proofErr w:type="spellStart"/>
      <w:r w:rsidRPr="00C7627D">
        <w:rPr>
          <w:i/>
          <w:iCs/>
          <w:color w:val="000000"/>
          <w:sz w:val="28"/>
          <w:szCs w:val="28"/>
        </w:rPr>
        <w:t>произвольное</w:t>
      </w:r>
      <w:r w:rsidRPr="00C7627D">
        <w:rPr>
          <w:color w:val="000000"/>
          <w:sz w:val="28"/>
          <w:szCs w:val="28"/>
        </w:rPr>
        <w:t>дыхание</w:t>
      </w:r>
      <w:proofErr w:type="spellEnd"/>
      <w:r w:rsidRPr="00C7627D">
        <w:rPr>
          <w:color w:val="000000"/>
          <w:sz w:val="28"/>
          <w:szCs w:val="28"/>
        </w:rPr>
        <w:t>, обеспечивающее приспособительные изме</w:t>
      </w:r>
      <w:r w:rsidRPr="00C7627D">
        <w:rPr>
          <w:color w:val="000000"/>
          <w:sz w:val="28"/>
          <w:szCs w:val="28"/>
        </w:rPr>
        <w:softHyphen/>
        <w:t>нения в системе органов дыхания, соответствующие конкретной внешней ситуации и осуществляемой деятельности. Группа нерв</w:t>
      </w:r>
      <w:r w:rsidRPr="00C7627D">
        <w:rPr>
          <w:color w:val="000000"/>
          <w:sz w:val="28"/>
          <w:szCs w:val="28"/>
        </w:rPr>
        <w:softHyphen/>
        <w:t>ных клеток, ответственная за осуществление дыхательного цикла, называется</w:t>
      </w:r>
      <w:r w:rsidRPr="00C7627D">
        <w:rPr>
          <w:rStyle w:val="apple-converted-space"/>
          <w:color w:val="000000"/>
          <w:sz w:val="28"/>
          <w:szCs w:val="28"/>
        </w:rPr>
        <w:t> </w:t>
      </w:r>
      <w:r w:rsidRPr="00C7627D">
        <w:rPr>
          <w:i/>
          <w:iCs/>
          <w:color w:val="000000"/>
          <w:sz w:val="28"/>
          <w:szCs w:val="28"/>
        </w:rPr>
        <w:t>дыхательным центром.</w:t>
      </w:r>
      <w:r w:rsidRPr="00C7627D">
        <w:rPr>
          <w:rStyle w:val="apple-converted-space"/>
          <w:i/>
          <w:iCs/>
          <w:color w:val="000000"/>
          <w:sz w:val="28"/>
          <w:szCs w:val="28"/>
        </w:rPr>
        <w:t> </w:t>
      </w:r>
      <w:r w:rsidRPr="00C7627D">
        <w:rPr>
          <w:color w:val="000000"/>
          <w:sz w:val="28"/>
          <w:szCs w:val="28"/>
        </w:rPr>
        <w:t>Дыхательный центр располо</w:t>
      </w:r>
      <w:r w:rsidRPr="00C7627D">
        <w:rPr>
          <w:color w:val="000000"/>
          <w:sz w:val="28"/>
          <w:szCs w:val="28"/>
        </w:rPr>
        <w:softHyphen/>
        <w:t>жен в продолговатом мозге, его разрушение приводит к останов</w:t>
      </w:r>
      <w:r w:rsidRPr="00C7627D">
        <w:rPr>
          <w:color w:val="000000"/>
          <w:sz w:val="28"/>
          <w:szCs w:val="28"/>
        </w:rPr>
        <w:softHyphen/>
        <w:t>ке дыхания.</w:t>
      </w:r>
      <w:r w:rsidRPr="00C7627D">
        <w:rPr>
          <w:color w:val="000000"/>
          <w:sz w:val="28"/>
          <w:szCs w:val="28"/>
        </w:rPr>
        <w:br/>
        <w:t xml:space="preserve">    </w:t>
      </w:r>
      <w:r w:rsidR="00EC38A6">
        <w:rPr>
          <w:color w:val="000000"/>
          <w:sz w:val="28"/>
          <w:szCs w:val="28"/>
          <w:lang w:val="kk-KZ"/>
        </w:rPr>
        <w:tab/>
      </w:r>
      <w:r w:rsidRPr="00C7627D">
        <w:rPr>
          <w:color w:val="000000"/>
          <w:sz w:val="28"/>
          <w:szCs w:val="28"/>
        </w:rPr>
        <w:t>Дыхательный центр находится в состоянии постоянной актив</w:t>
      </w:r>
      <w:r w:rsidRPr="00C7627D">
        <w:rPr>
          <w:color w:val="000000"/>
          <w:sz w:val="28"/>
          <w:szCs w:val="28"/>
        </w:rPr>
        <w:softHyphen/>
        <w:t>ности: в нем ритмически возникают импульсы возбуждения. Эти импульсы возникают автоматически. Даже после полного выклю</w:t>
      </w:r>
      <w:r w:rsidRPr="00C7627D">
        <w:rPr>
          <w:color w:val="000000"/>
          <w:sz w:val="28"/>
          <w:szCs w:val="28"/>
        </w:rPr>
        <w:softHyphen/>
        <w:t>чения центростремительных путей, идущих к дыхательному цент</w:t>
      </w:r>
      <w:r w:rsidRPr="00C7627D">
        <w:rPr>
          <w:color w:val="000000"/>
          <w:sz w:val="28"/>
          <w:szCs w:val="28"/>
        </w:rPr>
        <w:softHyphen/>
        <w:t>ру, в нем можно зарегистрировать ритмическую активность. Авто</w:t>
      </w:r>
      <w:r w:rsidRPr="00C7627D">
        <w:rPr>
          <w:color w:val="000000"/>
          <w:sz w:val="28"/>
          <w:szCs w:val="28"/>
        </w:rPr>
        <w:softHyphen/>
        <w:t>матизм дыхательного центра связывают с процессом обмена ве</w:t>
      </w:r>
      <w:r w:rsidRPr="00C7627D">
        <w:rPr>
          <w:color w:val="000000"/>
          <w:sz w:val="28"/>
          <w:szCs w:val="28"/>
        </w:rPr>
        <w:softHyphen/>
        <w:t>ществ в нем. Ритмические импульсы передаются из дыхательного центра по центробежным нейронам к межреберным мышцам и диафрагме, обеспечивая последовательное чередование вдоха и выдоха.</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Деятельность дыхательного центра регулируется рефлекторно, </w:t>
      </w:r>
      <w:proofErr w:type="spellStart"/>
      <w:r w:rsidRPr="00C7627D">
        <w:rPr>
          <w:color w:val="000000"/>
          <w:sz w:val="28"/>
          <w:szCs w:val="28"/>
        </w:rPr>
        <w:t>импульсацией</w:t>
      </w:r>
      <w:proofErr w:type="spellEnd"/>
      <w:r w:rsidRPr="00C7627D">
        <w:rPr>
          <w:color w:val="000000"/>
          <w:sz w:val="28"/>
          <w:szCs w:val="28"/>
        </w:rPr>
        <w:t xml:space="preserve">, поступающей из различных рецепторов, и </w:t>
      </w:r>
      <w:proofErr w:type="spellStart"/>
      <w:r w:rsidRPr="00C7627D">
        <w:rPr>
          <w:color w:val="000000"/>
          <w:sz w:val="28"/>
          <w:szCs w:val="28"/>
        </w:rPr>
        <w:t>гуморально</w:t>
      </w:r>
      <w:proofErr w:type="spellEnd"/>
      <w:r w:rsidRPr="00C7627D">
        <w:rPr>
          <w:color w:val="000000"/>
          <w:sz w:val="28"/>
          <w:szCs w:val="28"/>
        </w:rPr>
        <w:t>, изменяясь в зависимости от химического состава крови.</w:t>
      </w:r>
    </w:p>
    <w:p w:rsidR="003628CB"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Рефлекторная регуляция. К рецепторам, возбуждение которых по центростремительным путям поступает в дыхательный центр, относятся</w:t>
      </w:r>
      <w:r w:rsidRPr="00C7627D">
        <w:rPr>
          <w:rStyle w:val="apple-converted-space"/>
          <w:color w:val="000000"/>
          <w:sz w:val="28"/>
          <w:szCs w:val="28"/>
        </w:rPr>
        <w:t> </w:t>
      </w:r>
      <w:r w:rsidRPr="00C7627D">
        <w:rPr>
          <w:i/>
          <w:iCs/>
          <w:color w:val="000000"/>
          <w:sz w:val="28"/>
          <w:szCs w:val="28"/>
        </w:rPr>
        <w:t>хеморецепторы,</w:t>
      </w:r>
      <w:r w:rsidRPr="00C7627D">
        <w:rPr>
          <w:rStyle w:val="apple-converted-space"/>
          <w:i/>
          <w:iCs/>
          <w:color w:val="000000"/>
          <w:sz w:val="28"/>
          <w:szCs w:val="28"/>
        </w:rPr>
        <w:t> </w:t>
      </w:r>
      <w:r w:rsidRPr="00C7627D">
        <w:rPr>
          <w:color w:val="000000"/>
          <w:sz w:val="28"/>
          <w:szCs w:val="28"/>
        </w:rPr>
        <w:t>расположенные в крупных сосудах (ар</w:t>
      </w:r>
      <w:r w:rsidRPr="00C7627D">
        <w:rPr>
          <w:color w:val="000000"/>
          <w:sz w:val="28"/>
          <w:szCs w:val="28"/>
        </w:rPr>
        <w:softHyphen/>
        <w:t>териях) и реагирующие на снижение напряжения в крови кисло</w:t>
      </w:r>
      <w:r w:rsidRPr="00C7627D">
        <w:rPr>
          <w:color w:val="000000"/>
          <w:sz w:val="28"/>
          <w:szCs w:val="28"/>
        </w:rPr>
        <w:softHyphen/>
        <w:t xml:space="preserve">рода и увеличение концентрации двуокиси углерода, </w:t>
      </w:r>
      <w:proofErr w:type="spellStart"/>
      <w:r w:rsidRPr="00C7627D">
        <w:rPr>
          <w:color w:val="000000"/>
          <w:sz w:val="28"/>
          <w:szCs w:val="28"/>
        </w:rPr>
        <w:t>и</w:t>
      </w:r>
      <w:r w:rsidRPr="00C7627D">
        <w:rPr>
          <w:i/>
          <w:iCs/>
          <w:color w:val="000000"/>
          <w:sz w:val="28"/>
          <w:szCs w:val="28"/>
        </w:rPr>
        <w:t>механорецепторы</w:t>
      </w:r>
      <w:proofErr w:type="spellEnd"/>
      <w:r w:rsidRPr="00C7627D">
        <w:rPr>
          <w:rStyle w:val="apple-converted-space"/>
          <w:i/>
          <w:iCs/>
          <w:color w:val="000000"/>
          <w:sz w:val="28"/>
          <w:szCs w:val="28"/>
        </w:rPr>
        <w:t> </w:t>
      </w:r>
      <w:r w:rsidRPr="00C7627D">
        <w:rPr>
          <w:color w:val="000000"/>
          <w:sz w:val="28"/>
          <w:szCs w:val="28"/>
        </w:rPr>
        <w:t>легких и дыхательных мышц. На регуляцию дыхания оказывают влияние также рецепторы воздухоносных путей. Ре</w:t>
      </w:r>
      <w:r w:rsidRPr="00C7627D">
        <w:rPr>
          <w:color w:val="000000"/>
          <w:sz w:val="28"/>
          <w:szCs w:val="28"/>
        </w:rPr>
        <w:softHyphen/>
        <w:t>цепторы легких и дыхательных мышц имеют особое значение в чередовании вдоха и выдоха, от них в большей степени зави</w:t>
      </w:r>
      <w:r w:rsidRPr="00C7627D">
        <w:rPr>
          <w:color w:val="000000"/>
          <w:sz w:val="28"/>
          <w:szCs w:val="28"/>
        </w:rPr>
        <w:softHyphen/>
        <w:t>сит соотношение этих фаз дыхательного цикла, их глубина и частота.</w:t>
      </w:r>
      <w:r w:rsidRPr="00C7627D">
        <w:rPr>
          <w:color w:val="000000"/>
          <w:sz w:val="28"/>
          <w:szCs w:val="28"/>
        </w:rPr>
        <w:br/>
        <w:t xml:space="preserve">    </w:t>
      </w:r>
      <w:r w:rsidR="00EC38A6">
        <w:rPr>
          <w:color w:val="000000"/>
          <w:sz w:val="28"/>
          <w:szCs w:val="28"/>
          <w:lang w:val="kk-KZ"/>
        </w:rPr>
        <w:tab/>
      </w:r>
      <w:r w:rsidRPr="00C7627D">
        <w:rPr>
          <w:color w:val="000000"/>
          <w:sz w:val="28"/>
          <w:szCs w:val="28"/>
        </w:rPr>
        <w:t>При вдохе, когда легкие растягиваются, раздражаются рецеп</w:t>
      </w:r>
      <w:r w:rsidRPr="00C7627D">
        <w:rPr>
          <w:color w:val="000000"/>
          <w:sz w:val="28"/>
          <w:szCs w:val="28"/>
        </w:rPr>
        <w:softHyphen/>
        <w:t>торы в их стенках. Импульсы от рецепторов легких по центро</w:t>
      </w:r>
      <w:r w:rsidRPr="00C7627D">
        <w:rPr>
          <w:color w:val="000000"/>
          <w:sz w:val="28"/>
          <w:szCs w:val="28"/>
        </w:rPr>
        <w:softHyphen/>
        <w:t>стремительным волокнам блуждающего нерва достигают дыха</w:t>
      </w:r>
      <w:r w:rsidRPr="00C7627D">
        <w:rPr>
          <w:color w:val="000000"/>
          <w:sz w:val="28"/>
          <w:szCs w:val="28"/>
        </w:rPr>
        <w:softHyphen/>
        <w:t>тельного центра, тормозят центр вдоха и возбуждают центр вы</w:t>
      </w:r>
      <w:r w:rsidRPr="00C7627D">
        <w:rPr>
          <w:color w:val="000000"/>
          <w:sz w:val="28"/>
          <w:szCs w:val="28"/>
        </w:rPr>
        <w:softHyphen/>
        <w:t>доха. В результате дыхательные мышцы расслабляются, грудная клетка опускается, диафрагма принимает вид купола, объем груд</w:t>
      </w:r>
      <w:r w:rsidRPr="00C7627D">
        <w:rPr>
          <w:color w:val="000000"/>
          <w:sz w:val="28"/>
          <w:szCs w:val="28"/>
        </w:rPr>
        <w:softHyphen/>
        <w:t>ной клетки уменьшается и происходит выдох. Выдох, в свою оче</w:t>
      </w:r>
      <w:r w:rsidRPr="00C7627D">
        <w:rPr>
          <w:color w:val="000000"/>
          <w:sz w:val="28"/>
          <w:szCs w:val="28"/>
        </w:rPr>
        <w:softHyphen/>
        <w:t>редь, рефлекторно стимулирует вдох.</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lastRenderedPageBreak/>
        <w:t>В регуляции дыхания принимает участие кора головного моз</w:t>
      </w:r>
      <w:r w:rsidRPr="00C7627D">
        <w:rPr>
          <w:color w:val="000000"/>
          <w:sz w:val="28"/>
          <w:szCs w:val="28"/>
        </w:rPr>
        <w:softHyphen/>
        <w:t>га, обеспечивающая тончайшее приспособление дыхания к потреб</w:t>
      </w:r>
      <w:r w:rsidRPr="00C7627D">
        <w:rPr>
          <w:color w:val="000000"/>
          <w:sz w:val="28"/>
          <w:szCs w:val="28"/>
        </w:rPr>
        <w:softHyphen/>
        <w:t>ностям организма в связи с изменениями условий внешней среды и жизнедеятельности организма. Человек может произвольно, по своему желанию на время задержать дыхание, изменить ритм и глубину дыхательных движений. Влияниями коры головного мозга объясняются предстартовые изменения дыхания у спортсменов — значительное углубление и учащение дыхания перед началом соревнования. Возможна выработка условных дыхательных рефлек</w:t>
      </w:r>
      <w:r w:rsidRPr="00C7627D">
        <w:rPr>
          <w:color w:val="000000"/>
          <w:sz w:val="28"/>
          <w:szCs w:val="28"/>
        </w:rPr>
        <w:softHyphen/>
        <w:t>сов. Если к вдыхаемому воздуху добавить 5—7% углекислого газа, который в такой концентрации учащает дыхание, и сопро</w:t>
      </w:r>
      <w:r w:rsidRPr="00C7627D">
        <w:rPr>
          <w:color w:val="000000"/>
          <w:sz w:val="28"/>
          <w:szCs w:val="28"/>
        </w:rPr>
        <w:softHyphen/>
        <w:t>вождать вдох стуком метронома или звонком, то через несколько сочетаний один только звонок или стук метронома вызовет уча</w:t>
      </w:r>
      <w:r w:rsidRPr="00C7627D">
        <w:rPr>
          <w:color w:val="000000"/>
          <w:sz w:val="28"/>
          <w:szCs w:val="28"/>
        </w:rPr>
        <w:softHyphen/>
        <w:t>щение дыхания.</w:t>
      </w:r>
      <w:r w:rsidRPr="00C7627D">
        <w:rPr>
          <w:color w:val="000000"/>
          <w:sz w:val="28"/>
          <w:szCs w:val="28"/>
        </w:rPr>
        <w:br/>
        <w:t xml:space="preserve">    </w:t>
      </w:r>
      <w:r w:rsidR="00EC38A6">
        <w:rPr>
          <w:color w:val="000000"/>
          <w:sz w:val="28"/>
          <w:szCs w:val="28"/>
          <w:lang w:val="kk-KZ"/>
        </w:rPr>
        <w:tab/>
      </w:r>
      <w:r w:rsidRPr="00C7627D">
        <w:rPr>
          <w:color w:val="000000"/>
          <w:sz w:val="28"/>
          <w:szCs w:val="28"/>
        </w:rPr>
        <w:t>Гуморальные влияния на дыхательный центр. Большое влия</w:t>
      </w:r>
      <w:r w:rsidRPr="00C7627D">
        <w:rPr>
          <w:color w:val="000000"/>
          <w:sz w:val="28"/>
          <w:szCs w:val="28"/>
        </w:rPr>
        <w:softHyphen/>
        <w:t>ние на состояние дыхательного центра оказывает химический со</w:t>
      </w:r>
      <w:r w:rsidRPr="00C7627D">
        <w:rPr>
          <w:color w:val="000000"/>
          <w:sz w:val="28"/>
          <w:szCs w:val="28"/>
        </w:rPr>
        <w:softHyphen/>
        <w:t>став крови, в частности ее газовый состав. Накопление углекислого газа в крови вызывает раздражение рецепторов в кровеносных сосудах, несущих кровь к голове, и рефлекторно возбуждает ды</w:t>
      </w:r>
      <w:r w:rsidRPr="00C7627D">
        <w:rPr>
          <w:color w:val="000000"/>
          <w:sz w:val="28"/>
          <w:szCs w:val="28"/>
        </w:rPr>
        <w:softHyphen/>
        <w:t>хательный центр. Подобным образом действуют и другие кислые продукты, поступающие в кровь, например молочная кислота, со</w:t>
      </w:r>
      <w:r w:rsidRPr="00C7627D">
        <w:rPr>
          <w:color w:val="000000"/>
          <w:sz w:val="28"/>
          <w:szCs w:val="28"/>
        </w:rPr>
        <w:softHyphen/>
        <w:t>держание которой в крови увеличивается во время мышечной работы.</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Особенности регуляции дыхания в детском возрасте. К момен</w:t>
      </w:r>
      <w:r w:rsidRPr="00C7627D">
        <w:rPr>
          <w:color w:val="000000"/>
          <w:sz w:val="28"/>
          <w:szCs w:val="28"/>
        </w:rPr>
        <w:softHyphen/>
        <w:t>ту рождения ребенка его дыхательный центр способен обеспе</w:t>
      </w:r>
      <w:r w:rsidRPr="00C7627D">
        <w:rPr>
          <w:color w:val="000000"/>
          <w:sz w:val="28"/>
          <w:szCs w:val="28"/>
        </w:rPr>
        <w:softHyphen/>
        <w:t>чивать ритмичную смену фаз дыхательного цикла (вдох и выдох), но не так совершенно, как у детей старшего возраста. Это свя</w:t>
      </w:r>
      <w:r w:rsidRPr="00C7627D">
        <w:rPr>
          <w:color w:val="000000"/>
          <w:sz w:val="28"/>
          <w:szCs w:val="28"/>
        </w:rPr>
        <w:softHyphen/>
        <w:t>зано с тем, что к моменту рождения функциональное формирова</w:t>
      </w:r>
      <w:r w:rsidRPr="00C7627D">
        <w:rPr>
          <w:color w:val="000000"/>
          <w:sz w:val="28"/>
          <w:szCs w:val="28"/>
        </w:rPr>
        <w:softHyphen/>
        <w:t>ние дыхательного центра еще не закончилось. Об этом свидетель</w:t>
      </w:r>
      <w:r w:rsidRPr="00C7627D">
        <w:rPr>
          <w:color w:val="000000"/>
          <w:sz w:val="28"/>
          <w:szCs w:val="28"/>
        </w:rPr>
        <w:softHyphen/>
        <w:t xml:space="preserve">ствует большая изменчивость частоты, глубины, ритма дыхания у детей раннего возраста. Возбудимость дыхательного центра у новорожденных и грудных детей низкая. Дети первых лет жизни отличаются более высокой устойчивостью к недостатку кислорода (гипоксии), чем дети </w:t>
      </w:r>
      <w:proofErr w:type="gramStart"/>
      <w:r w:rsidRPr="00C7627D">
        <w:rPr>
          <w:color w:val="000000"/>
          <w:sz w:val="28"/>
          <w:szCs w:val="28"/>
        </w:rPr>
        <w:t>более старшего</w:t>
      </w:r>
      <w:proofErr w:type="gramEnd"/>
      <w:r w:rsidRPr="00C7627D">
        <w:rPr>
          <w:color w:val="000000"/>
          <w:sz w:val="28"/>
          <w:szCs w:val="28"/>
        </w:rPr>
        <w:t xml:space="preserve"> возраста.</w:t>
      </w:r>
      <w:r w:rsidRPr="00C7627D">
        <w:rPr>
          <w:color w:val="000000"/>
          <w:sz w:val="28"/>
          <w:szCs w:val="28"/>
        </w:rPr>
        <w:br/>
        <w:t xml:space="preserve">    </w:t>
      </w:r>
      <w:r w:rsidR="00EC38A6">
        <w:rPr>
          <w:color w:val="000000"/>
          <w:sz w:val="28"/>
          <w:szCs w:val="28"/>
          <w:lang w:val="kk-KZ"/>
        </w:rPr>
        <w:tab/>
      </w:r>
      <w:r w:rsidRPr="00C7627D">
        <w:rPr>
          <w:color w:val="000000"/>
          <w:sz w:val="28"/>
          <w:szCs w:val="28"/>
        </w:rPr>
        <w:t>Формирование функциональной деятельности дыхательного центра происходит с возрастом. К 11 годам уже хорошо выра</w:t>
      </w:r>
      <w:r w:rsidRPr="00C7627D">
        <w:rPr>
          <w:color w:val="000000"/>
          <w:sz w:val="28"/>
          <w:szCs w:val="28"/>
        </w:rPr>
        <w:softHyphen/>
        <w:t>жена возможность приспособления дыхания к различным усло</w:t>
      </w:r>
      <w:r w:rsidRPr="00C7627D">
        <w:rPr>
          <w:color w:val="000000"/>
          <w:sz w:val="28"/>
          <w:szCs w:val="28"/>
        </w:rPr>
        <w:softHyphen/>
        <w:t>виям жизнедеятельности.</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Чувствительность дыхательного центра к содержанию угле</w:t>
      </w:r>
      <w:r w:rsidRPr="00C7627D">
        <w:rPr>
          <w:color w:val="000000"/>
          <w:sz w:val="28"/>
          <w:szCs w:val="28"/>
        </w:rPr>
        <w:softHyphen/>
        <w:t xml:space="preserve">кислого газа повышается с возрастом и в школьном возрасте достигает примерно уровня взрослых. Следует отметить, что в период полового созревания происходят временные нарушения регуляции </w:t>
      </w:r>
      <w:proofErr w:type="gramStart"/>
      <w:r w:rsidRPr="00C7627D">
        <w:rPr>
          <w:color w:val="000000"/>
          <w:sz w:val="28"/>
          <w:szCs w:val="28"/>
        </w:rPr>
        <w:t>дыхания</w:t>
      </w:r>
      <w:proofErr w:type="gramEnd"/>
      <w:r w:rsidRPr="00C7627D">
        <w:rPr>
          <w:color w:val="000000"/>
          <w:sz w:val="28"/>
          <w:szCs w:val="28"/>
        </w:rPr>
        <w:t xml:space="preserve"> и организм подростков отличается меньшей устойчивостью к недостатку кислорода, чем организм взрослого человека. Увеличивающаяся по мере роста и развития организма потребность в кислороде обеспечивается совершенствованием ре</w:t>
      </w:r>
      <w:r w:rsidRPr="00C7627D">
        <w:rPr>
          <w:color w:val="000000"/>
          <w:sz w:val="28"/>
          <w:szCs w:val="28"/>
        </w:rPr>
        <w:softHyphen/>
        <w:t xml:space="preserve">гуляции дыхательного аппарата, приводящей к возрастающей </w:t>
      </w:r>
      <w:proofErr w:type="spellStart"/>
      <w:r w:rsidRPr="00C7627D">
        <w:rPr>
          <w:color w:val="000000"/>
          <w:sz w:val="28"/>
          <w:szCs w:val="28"/>
        </w:rPr>
        <w:t>экономизации</w:t>
      </w:r>
      <w:proofErr w:type="spellEnd"/>
      <w:r w:rsidRPr="00C7627D">
        <w:rPr>
          <w:color w:val="000000"/>
          <w:sz w:val="28"/>
          <w:szCs w:val="28"/>
        </w:rPr>
        <w:t xml:space="preserve"> его деятельности. По мере созревания коры больших полушарий совершенствуется возможность произвольно изменять дыхание — подавлять дыхательные движения или производить максимальную вентиляцию легких.</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lastRenderedPageBreak/>
        <w:t>У взрослого человека во время мышечной работы увеличивает</w:t>
      </w:r>
      <w:r w:rsidRPr="00C7627D">
        <w:rPr>
          <w:color w:val="000000"/>
          <w:sz w:val="28"/>
          <w:szCs w:val="28"/>
        </w:rPr>
        <w:softHyphen/>
        <w:t>ся легочная вентиляция в связи с учащением и углублением дыха</w:t>
      </w:r>
      <w:r w:rsidRPr="00C7627D">
        <w:rPr>
          <w:color w:val="000000"/>
          <w:sz w:val="28"/>
          <w:szCs w:val="28"/>
        </w:rPr>
        <w:softHyphen/>
        <w:t>ния. Такие виды деятельности, как бег, плавание, бег на коньках и лыжах, езда на велосипеде, резко повышают объем легочной вентиляции. У тренированных людей усиление легочного газооб</w:t>
      </w:r>
      <w:r w:rsidRPr="00C7627D">
        <w:rPr>
          <w:color w:val="000000"/>
          <w:sz w:val="28"/>
          <w:szCs w:val="28"/>
        </w:rPr>
        <w:softHyphen/>
        <w:t>мена идет главным образом за счет увеличения глубины дыхания. Дети же в силу особенностей их аппарата дыхания не могут при физических нагрузках значительно изменить глубину дыхания, а учащают дыхание. И без того частое и поверхностное дыхание у детей при физических нагрузках становится еще более частым и поверхностным. Это приводит к более низкой эффективности вентиляции легких, особенно у маленьких детей.</w:t>
      </w:r>
      <w:r w:rsidRPr="00C7627D">
        <w:rPr>
          <w:color w:val="000000"/>
          <w:sz w:val="28"/>
          <w:szCs w:val="28"/>
        </w:rPr>
        <w:br/>
        <w:t xml:space="preserve">    </w:t>
      </w:r>
      <w:r w:rsidR="00EC38A6">
        <w:rPr>
          <w:color w:val="000000"/>
          <w:sz w:val="28"/>
          <w:szCs w:val="28"/>
          <w:lang w:val="kk-KZ"/>
        </w:rPr>
        <w:tab/>
      </w:r>
      <w:r w:rsidRPr="00C7627D">
        <w:rPr>
          <w:color w:val="000000"/>
          <w:sz w:val="28"/>
          <w:szCs w:val="28"/>
        </w:rPr>
        <w:t>Организм подростка, в отличие от взрослого, быстрее достига</w:t>
      </w:r>
      <w:r w:rsidRPr="00C7627D">
        <w:rPr>
          <w:color w:val="000000"/>
          <w:sz w:val="28"/>
          <w:szCs w:val="28"/>
        </w:rPr>
        <w:softHyphen/>
        <w:t>ет максимального уровня потребления кислорода, но и быстрее прекращает работу из-за неспособности долго поддерживать по</w:t>
      </w:r>
      <w:r w:rsidRPr="00C7627D">
        <w:rPr>
          <w:color w:val="000000"/>
          <w:sz w:val="28"/>
          <w:szCs w:val="28"/>
        </w:rPr>
        <w:softHyphen/>
        <w:t>требление кислорода на высоком уровне.</w:t>
      </w:r>
      <w:r w:rsidRPr="00C7627D">
        <w:rPr>
          <w:color w:val="000000"/>
          <w:sz w:val="28"/>
          <w:szCs w:val="28"/>
        </w:rPr>
        <w:br/>
        <w:t xml:space="preserve">    </w:t>
      </w:r>
      <w:r w:rsidR="00EC38A6">
        <w:rPr>
          <w:color w:val="000000"/>
          <w:sz w:val="28"/>
          <w:szCs w:val="28"/>
          <w:lang w:val="kk-KZ"/>
        </w:rPr>
        <w:tab/>
      </w:r>
      <w:r w:rsidRPr="00C7627D">
        <w:rPr>
          <w:color w:val="000000"/>
          <w:sz w:val="28"/>
          <w:szCs w:val="28"/>
        </w:rPr>
        <w:t>Произвольные изменения дыхания играют важную роль при выполнении ряда дыхательных упражнений и помогают правильно сочетать определенные движения с фа</w:t>
      </w:r>
      <w:r w:rsidR="00EC38A6">
        <w:rPr>
          <w:color w:val="000000"/>
          <w:sz w:val="28"/>
          <w:szCs w:val="28"/>
        </w:rPr>
        <w:t>зой дыхания (вдохом и вы</w:t>
      </w:r>
      <w:r w:rsidR="00EC38A6">
        <w:rPr>
          <w:color w:val="000000"/>
          <w:sz w:val="28"/>
          <w:szCs w:val="28"/>
        </w:rPr>
        <w:softHyphen/>
        <w:t>дохом)</w:t>
      </w:r>
      <w:r w:rsidRPr="00C7627D">
        <w:rPr>
          <w:color w:val="000000"/>
          <w:sz w:val="28"/>
          <w:szCs w:val="28"/>
        </w:rPr>
        <w:t>.</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Одним из важных факторов в обеспечении оптимального функ</w:t>
      </w:r>
      <w:r w:rsidRPr="00C7627D">
        <w:rPr>
          <w:color w:val="000000"/>
          <w:sz w:val="28"/>
          <w:szCs w:val="28"/>
        </w:rPr>
        <w:softHyphen/>
        <w:t xml:space="preserve">ционирования дыхательной системы </w:t>
      </w:r>
      <w:proofErr w:type="gramStart"/>
      <w:r w:rsidRPr="00C7627D">
        <w:rPr>
          <w:color w:val="000000"/>
          <w:sz w:val="28"/>
          <w:szCs w:val="28"/>
        </w:rPr>
        <w:t>при</w:t>
      </w:r>
      <w:proofErr w:type="gramEnd"/>
      <w:r w:rsidRPr="00C7627D">
        <w:rPr>
          <w:color w:val="000000"/>
          <w:sz w:val="28"/>
          <w:szCs w:val="28"/>
        </w:rPr>
        <w:t xml:space="preserve"> </w:t>
      </w:r>
      <w:proofErr w:type="gramStart"/>
      <w:r w:rsidRPr="00C7627D">
        <w:rPr>
          <w:color w:val="000000"/>
          <w:sz w:val="28"/>
          <w:szCs w:val="28"/>
        </w:rPr>
        <w:t>различного</w:t>
      </w:r>
      <w:proofErr w:type="gramEnd"/>
      <w:r w:rsidRPr="00C7627D">
        <w:rPr>
          <w:color w:val="000000"/>
          <w:sz w:val="28"/>
          <w:szCs w:val="28"/>
        </w:rPr>
        <w:t xml:space="preserve"> вида нагруз</w:t>
      </w:r>
      <w:r w:rsidRPr="00C7627D">
        <w:rPr>
          <w:color w:val="000000"/>
          <w:sz w:val="28"/>
          <w:szCs w:val="28"/>
        </w:rPr>
        <w:softHyphen/>
        <w:t>ках является регуляция соотношения вдоха и выдоха. Наиболее эффективным и облегчающим физическую и умственную деятель</w:t>
      </w:r>
      <w:r w:rsidRPr="00C7627D">
        <w:rPr>
          <w:color w:val="000000"/>
          <w:sz w:val="28"/>
          <w:szCs w:val="28"/>
        </w:rPr>
        <w:softHyphen/>
        <w:t>ность является дыхательный цикл, в котором выдох длиннее вдоха.</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Научить детей правильно дышать при ходьбе, беге и других видах деятельности — одна из задач учителя. Одно из условий правильного дыхания — это забота о развитии грудной клетки. Для этого важно правильное положение тела, особенно во время сидения за партой, дыхательная гимнастика и другие физические упражнения, развивающие мускулатуру, приводящую в движение грудную клетку. Особенно полезны в этом отношении такие виды спорта, как плавание, гребля, катание на коньках, ходьба на лыжах.</w:t>
      </w:r>
      <w:r w:rsidRPr="00C7627D">
        <w:rPr>
          <w:color w:val="000000"/>
          <w:sz w:val="28"/>
          <w:szCs w:val="28"/>
        </w:rPr>
        <w:br/>
        <w:t xml:space="preserve">    </w:t>
      </w:r>
      <w:r w:rsidR="00EC38A6">
        <w:rPr>
          <w:color w:val="000000"/>
          <w:sz w:val="28"/>
          <w:szCs w:val="28"/>
          <w:lang w:val="kk-KZ"/>
        </w:rPr>
        <w:tab/>
      </w:r>
      <w:r w:rsidRPr="00C7627D">
        <w:rPr>
          <w:color w:val="000000"/>
          <w:sz w:val="28"/>
          <w:szCs w:val="28"/>
        </w:rPr>
        <w:t>Обычно человек</w:t>
      </w:r>
      <w:r w:rsidRPr="00C7627D">
        <w:rPr>
          <w:rStyle w:val="apple-converted-space"/>
          <w:color w:val="000000"/>
          <w:sz w:val="28"/>
          <w:szCs w:val="28"/>
        </w:rPr>
        <w:t> </w:t>
      </w:r>
      <w:r w:rsidRPr="00C7627D">
        <w:rPr>
          <w:i/>
          <w:iCs/>
          <w:color w:val="000000"/>
          <w:sz w:val="28"/>
          <w:szCs w:val="28"/>
        </w:rPr>
        <w:t>с</w:t>
      </w:r>
      <w:r w:rsidRPr="00C7627D">
        <w:rPr>
          <w:rStyle w:val="apple-converted-space"/>
          <w:i/>
          <w:iCs/>
          <w:color w:val="000000"/>
          <w:sz w:val="28"/>
          <w:szCs w:val="28"/>
        </w:rPr>
        <w:t> </w:t>
      </w:r>
      <w:r w:rsidRPr="00C7627D">
        <w:rPr>
          <w:color w:val="000000"/>
          <w:sz w:val="28"/>
          <w:szCs w:val="28"/>
        </w:rPr>
        <w:t>хорошо развитой грудной клеткой дышит равномерно и правильно. Надо приучать детей ходить и стоять, соблюдая прямую осанку, так как это содействует расширению грудной клетки, облегчает деятельность легких и обеспечивает более глубокое дыхание. При согнутом положении туловища в организм поступает меньшее количество воздуха.</w:t>
      </w:r>
      <w:r w:rsidRPr="00C7627D">
        <w:rPr>
          <w:color w:val="000000"/>
          <w:sz w:val="28"/>
          <w:szCs w:val="28"/>
        </w:rPr>
        <w:br/>
        <w:t xml:space="preserve">    </w:t>
      </w:r>
      <w:r w:rsidR="00EC38A6">
        <w:rPr>
          <w:color w:val="000000"/>
          <w:sz w:val="28"/>
          <w:szCs w:val="28"/>
          <w:lang w:val="kk-KZ"/>
        </w:rPr>
        <w:tab/>
      </w:r>
      <w:r w:rsidRPr="00C7627D">
        <w:rPr>
          <w:color w:val="000000"/>
          <w:sz w:val="28"/>
          <w:szCs w:val="28"/>
        </w:rPr>
        <w:t>Правильное положение тела детей в процессе различных видов деятельности содействует расширению грудной клетки, облегчает глубокое дыхание. Наоборот, при согнутом положении туловища создаются обратные условия, нарушается нормальная деятельность легких, ими поглощается меньшее количество воздуха, а вместе с этим и кислорода.</w:t>
      </w:r>
      <w:r w:rsidRPr="00C7627D">
        <w:rPr>
          <w:color w:val="000000"/>
          <w:sz w:val="28"/>
          <w:szCs w:val="28"/>
        </w:rPr>
        <w:br/>
        <w:t>   </w:t>
      </w:r>
      <w:r w:rsidR="00EC38A6">
        <w:rPr>
          <w:color w:val="000000"/>
          <w:sz w:val="28"/>
          <w:szCs w:val="28"/>
          <w:lang w:val="kk-KZ"/>
        </w:rPr>
        <w:tab/>
      </w:r>
      <w:r w:rsidRPr="00C7627D">
        <w:rPr>
          <w:color w:val="000000"/>
          <w:sz w:val="28"/>
          <w:szCs w:val="28"/>
        </w:rPr>
        <w:t xml:space="preserve"> Воспитанию у детей и подростков правильного дыхания через нос в состоянии относительного покоя, во время трудовой дея</w:t>
      </w:r>
      <w:r w:rsidRPr="00C7627D">
        <w:rPr>
          <w:color w:val="000000"/>
          <w:sz w:val="28"/>
          <w:szCs w:val="28"/>
        </w:rPr>
        <w:softHyphen/>
        <w:t>тельности и выполнения физических упражнений уделяется боль</w:t>
      </w:r>
      <w:r w:rsidRPr="00C7627D">
        <w:rPr>
          <w:color w:val="000000"/>
          <w:sz w:val="28"/>
          <w:szCs w:val="28"/>
        </w:rPr>
        <w:softHyphen/>
        <w:t>шое внимание в процессе физического воспитания. Дыхательная гимнастика, плавание, гребля, катание на коньках, ходьба на лы</w:t>
      </w:r>
      <w:r w:rsidRPr="00C7627D">
        <w:rPr>
          <w:color w:val="000000"/>
          <w:sz w:val="28"/>
          <w:szCs w:val="28"/>
        </w:rPr>
        <w:softHyphen/>
        <w:t xml:space="preserve">жах особенно содействуют совершенствованию </w:t>
      </w:r>
      <w:r w:rsidRPr="00C7627D">
        <w:rPr>
          <w:color w:val="000000"/>
          <w:sz w:val="28"/>
          <w:szCs w:val="28"/>
        </w:rPr>
        <w:lastRenderedPageBreak/>
        <w:t>дыхания.</w:t>
      </w:r>
      <w:r w:rsidRPr="00C7627D">
        <w:rPr>
          <w:color w:val="000000"/>
          <w:sz w:val="28"/>
          <w:szCs w:val="28"/>
        </w:rPr>
        <w:br/>
        <w:t xml:space="preserve">    </w:t>
      </w:r>
      <w:r w:rsidR="00EC38A6">
        <w:rPr>
          <w:color w:val="000000"/>
          <w:sz w:val="28"/>
          <w:szCs w:val="28"/>
          <w:lang w:val="kk-KZ"/>
        </w:rPr>
        <w:tab/>
      </w:r>
      <w:r w:rsidRPr="00C7627D">
        <w:rPr>
          <w:color w:val="000000"/>
          <w:sz w:val="28"/>
          <w:szCs w:val="28"/>
        </w:rPr>
        <w:t xml:space="preserve">Дыхательная гимнастика имеет и большое оздоровительное значение. При спокойном и глубоком вдохе понижается </w:t>
      </w:r>
      <w:proofErr w:type="spellStart"/>
      <w:proofErr w:type="gramStart"/>
      <w:r w:rsidRPr="00C7627D">
        <w:rPr>
          <w:color w:val="000000"/>
          <w:sz w:val="28"/>
          <w:szCs w:val="28"/>
        </w:rPr>
        <w:t>внутри-грудное</w:t>
      </w:r>
      <w:proofErr w:type="spellEnd"/>
      <w:proofErr w:type="gramEnd"/>
      <w:r w:rsidRPr="00C7627D">
        <w:rPr>
          <w:color w:val="000000"/>
          <w:sz w:val="28"/>
          <w:szCs w:val="28"/>
        </w:rPr>
        <w:t xml:space="preserve"> давление, так как опускается вниз диафрагма. Возраста</w:t>
      </w:r>
      <w:r w:rsidRPr="00C7627D">
        <w:rPr>
          <w:color w:val="000000"/>
          <w:sz w:val="28"/>
          <w:szCs w:val="28"/>
        </w:rPr>
        <w:softHyphen/>
        <w:t>ет приток венозной крови к правому предсердию, что облегчает работу сердца. Опускающаяся при вдохе диафрагма массирует печень и верхние органы брюшной полости, помогает удалению из них продуктов обмена веществ, а из печени — венозной застой</w:t>
      </w:r>
      <w:r w:rsidRPr="00C7627D">
        <w:rPr>
          <w:color w:val="000000"/>
          <w:sz w:val="28"/>
          <w:szCs w:val="28"/>
        </w:rPr>
        <w:softHyphen/>
        <w:t>ной крови и желчи.</w:t>
      </w:r>
      <w:r w:rsidRPr="00C7627D">
        <w:rPr>
          <w:color w:val="000000"/>
          <w:sz w:val="28"/>
          <w:szCs w:val="28"/>
        </w:rPr>
        <w:br/>
        <w:t xml:space="preserve">    </w:t>
      </w:r>
      <w:r w:rsidR="00EC38A6">
        <w:rPr>
          <w:color w:val="000000"/>
          <w:sz w:val="28"/>
          <w:szCs w:val="28"/>
          <w:lang w:val="kk-KZ"/>
        </w:rPr>
        <w:tab/>
      </w:r>
      <w:r w:rsidRPr="00C7627D">
        <w:rPr>
          <w:color w:val="000000"/>
          <w:sz w:val="28"/>
          <w:szCs w:val="28"/>
        </w:rPr>
        <w:t>Во время глубокого выдоха диафрагма поднимается, что уве</w:t>
      </w:r>
      <w:r w:rsidRPr="00C7627D">
        <w:rPr>
          <w:color w:val="000000"/>
          <w:sz w:val="28"/>
          <w:szCs w:val="28"/>
        </w:rPr>
        <w:softHyphen/>
        <w:t>личивает отток венозной крови из нижних конечностей, области таза и живота. В результате облегчается кровообращение. Одно</w:t>
      </w:r>
      <w:r w:rsidRPr="00C7627D">
        <w:rPr>
          <w:color w:val="000000"/>
          <w:sz w:val="28"/>
          <w:szCs w:val="28"/>
        </w:rPr>
        <w:softHyphen/>
        <w:t>временно при глубоком выдохе происходит легкий массаж сердца и улучшение его кровоснабжения.</w:t>
      </w:r>
      <w:r w:rsidRPr="00C7627D">
        <w:rPr>
          <w:color w:val="000000"/>
          <w:sz w:val="28"/>
          <w:szCs w:val="28"/>
        </w:rPr>
        <w:br/>
        <w:t xml:space="preserve">    </w:t>
      </w:r>
      <w:r w:rsidR="00EC38A6">
        <w:rPr>
          <w:color w:val="000000"/>
          <w:sz w:val="28"/>
          <w:szCs w:val="28"/>
          <w:lang w:val="kk-KZ"/>
        </w:rPr>
        <w:tab/>
      </w:r>
      <w:r w:rsidRPr="00C7627D">
        <w:rPr>
          <w:color w:val="000000"/>
          <w:sz w:val="28"/>
          <w:szCs w:val="28"/>
        </w:rPr>
        <w:t>В дыхательной гимнастике три основные разновидности дыха</w:t>
      </w:r>
      <w:r w:rsidRPr="00C7627D">
        <w:rPr>
          <w:color w:val="000000"/>
          <w:sz w:val="28"/>
          <w:szCs w:val="28"/>
        </w:rPr>
        <w:softHyphen/>
        <w:t>ния, называемые в соответствии с формой выполнения — грудным, брюшным и полным дыханием. Наиболее полноценным для здо</w:t>
      </w:r>
      <w:r w:rsidRPr="00C7627D">
        <w:rPr>
          <w:color w:val="000000"/>
          <w:sz w:val="28"/>
          <w:szCs w:val="28"/>
        </w:rPr>
        <w:softHyphen/>
        <w:t>ровья считается</w:t>
      </w:r>
      <w:r w:rsidRPr="00C7627D">
        <w:rPr>
          <w:rStyle w:val="apple-converted-space"/>
          <w:color w:val="000000"/>
          <w:sz w:val="28"/>
          <w:szCs w:val="28"/>
        </w:rPr>
        <w:t> </w:t>
      </w:r>
      <w:r w:rsidRPr="00C7627D">
        <w:rPr>
          <w:i/>
          <w:iCs/>
          <w:color w:val="000000"/>
          <w:sz w:val="28"/>
          <w:szCs w:val="28"/>
        </w:rPr>
        <w:t>полное дыхание.</w:t>
      </w:r>
      <w:r w:rsidRPr="00C7627D">
        <w:rPr>
          <w:rStyle w:val="apple-converted-space"/>
          <w:i/>
          <w:iCs/>
          <w:color w:val="000000"/>
          <w:sz w:val="28"/>
          <w:szCs w:val="28"/>
        </w:rPr>
        <w:t> </w:t>
      </w:r>
      <w:r w:rsidRPr="00C7627D">
        <w:rPr>
          <w:color w:val="000000"/>
          <w:sz w:val="28"/>
          <w:szCs w:val="28"/>
        </w:rPr>
        <w:t>Существуют разнообразные комплексы дыхательной гимнастики. Эти комплексы рекоменду</w:t>
      </w:r>
      <w:r w:rsidRPr="00C7627D">
        <w:rPr>
          <w:color w:val="000000"/>
          <w:sz w:val="28"/>
          <w:szCs w:val="28"/>
        </w:rPr>
        <w:softHyphen/>
        <w:t>ется выполнять до 3 раз в день, спустя не менее часа после еды.</w:t>
      </w:r>
      <w:r w:rsidRPr="00C7627D">
        <w:rPr>
          <w:color w:val="000000"/>
          <w:sz w:val="28"/>
          <w:szCs w:val="28"/>
        </w:rPr>
        <w:br/>
        <w:t xml:space="preserve">    </w:t>
      </w:r>
      <w:r w:rsidR="00EC38A6">
        <w:rPr>
          <w:color w:val="000000"/>
          <w:sz w:val="28"/>
          <w:szCs w:val="28"/>
          <w:lang w:val="kk-KZ"/>
        </w:rPr>
        <w:tab/>
      </w:r>
      <w:r w:rsidRPr="00C7627D">
        <w:rPr>
          <w:color w:val="000000"/>
          <w:sz w:val="28"/>
          <w:szCs w:val="28"/>
        </w:rPr>
        <w:t>Гигиеническое значение воздушной среды в помещении. Чис</w:t>
      </w:r>
      <w:r w:rsidRPr="00C7627D">
        <w:rPr>
          <w:color w:val="000000"/>
          <w:sz w:val="28"/>
          <w:szCs w:val="28"/>
        </w:rPr>
        <w:softHyphen/>
        <w:t>тота воздуха и его физико-химические свойства имеют огромное значение для здоровья и работоспособности детей и подростков. Пребывание детей и подростков в запыленном, плохо проветри</w:t>
      </w:r>
      <w:r w:rsidRPr="00C7627D">
        <w:rPr>
          <w:color w:val="000000"/>
          <w:sz w:val="28"/>
          <w:szCs w:val="28"/>
        </w:rPr>
        <w:softHyphen/>
        <w:t>ваемом помещении является причиной не только ухудшения функ</w:t>
      </w:r>
      <w:r w:rsidRPr="00C7627D">
        <w:rPr>
          <w:color w:val="000000"/>
          <w:sz w:val="28"/>
          <w:szCs w:val="28"/>
        </w:rPr>
        <w:softHyphen/>
        <w:t>ционального состояния организма, но и многих заболеваний.</w:t>
      </w:r>
      <w:r w:rsidRPr="00C7627D">
        <w:rPr>
          <w:color w:val="000000"/>
          <w:sz w:val="28"/>
          <w:szCs w:val="28"/>
        </w:rPr>
        <w:br/>
        <w:t>    Известно, что в закрытых, плохо проветриваемых и аэрируе</w:t>
      </w:r>
      <w:r w:rsidRPr="00C7627D">
        <w:rPr>
          <w:color w:val="000000"/>
          <w:sz w:val="28"/>
          <w:szCs w:val="28"/>
        </w:rPr>
        <w:softHyphen/>
        <w:t>мых помещениях одновременно с повышением температуры воз</w:t>
      </w:r>
      <w:r w:rsidRPr="00C7627D">
        <w:rPr>
          <w:color w:val="000000"/>
          <w:sz w:val="28"/>
          <w:szCs w:val="28"/>
        </w:rPr>
        <w:softHyphen/>
        <w:t>духа резко ухудшаются его физико-химические свойства. Для организма человека небезразлично содержание в воздухе поло</w:t>
      </w:r>
      <w:r w:rsidRPr="00C7627D">
        <w:rPr>
          <w:color w:val="000000"/>
          <w:sz w:val="28"/>
          <w:szCs w:val="28"/>
        </w:rPr>
        <w:softHyphen/>
        <w:t>жительных и отрицательных ионов. В атмосферном воздухе коли</w:t>
      </w:r>
      <w:r w:rsidRPr="00C7627D">
        <w:rPr>
          <w:color w:val="000000"/>
          <w:sz w:val="28"/>
          <w:szCs w:val="28"/>
        </w:rPr>
        <w:softHyphen/>
        <w:t xml:space="preserve">чество положительных и отрицательных ионов почти одинаково, легкие ионы значительно преобладают над </w:t>
      </w:r>
      <w:proofErr w:type="gramStart"/>
      <w:r w:rsidRPr="00C7627D">
        <w:rPr>
          <w:color w:val="000000"/>
          <w:sz w:val="28"/>
          <w:szCs w:val="28"/>
        </w:rPr>
        <w:t>тяжелыми</w:t>
      </w:r>
      <w:proofErr w:type="gramEnd"/>
      <w:r w:rsidRPr="00C7627D">
        <w:rPr>
          <w:color w:val="000000"/>
          <w:sz w:val="28"/>
          <w:szCs w:val="28"/>
        </w:rPr>
        <w:t>.</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Исследования показали, что на человека благоприятно влияют легкие и отрицательные ионы, а число их в рабочих помещениях постепенно уменьшается. Начинают преобладать положительные и тяжелые ионы, которые угнетают жизнедеятельность человека. </w:t>
      </w:r>
      <w:proofErr w:type="gramStart"/>
      <w:r w:rsidRPr="00C7627D">
        <w:rPr>
          <w:color w:val="000000"/>
          <w:sz w:val="28"/>
          <w:szCs w:val="28"/>
        </w:rPr>
        <w:t>В школах перед уроками в 1 см</w:t>
      </w:r>
      <w:r w:rsidRPr="00C7627D">
        <w:rPr>
          <w:color w:val="000000"/>
          <w:sz w:val="28"/>
          <w:szCs w:val="28"/>
          <w:vertAlign w:val="superscript"/>
        </w:rPr>
        <w:t>3</w:t>
      </w:r>
      <w:r w:rsidRPr="00C7627D">
        <w:rPr>
          <w:rStyle w:val="apple-converted-space"/>
          <w:color w:val="000000"/>
          <w:sz w:val="28"/>
          <w:szCs w:val="28"/>
        </w:rPr>
        <w:t> </w:t>
      </w:r>
      <w:r w:rsidRPr="00C7627D">
        <w:rPr>
          <w:color w:val="000000"/>
          <w:sz w:val="28"/>
          <w:szCs w:val="28"/>
        </w:rPr>
        <w:t>воздуха содержится около 467 легких и 10 тыс. тяжелых ионов, а в конце учебного дня количество первых снижается до 220, а вторых увеличивается до 24 тыс.</w:t>
      </w:r>
      <w:r w:rsidRPr="00C7627D">
        <w:rPr>
          <w:color w:val="000000"/>
          <w:sz w:val="28"/>
          <w:szCs w:val="28"/>
        </w:rPr>
        <w:br/>
        <w:t xml:space="preserve">    </w:t>
      </w:r>
      <w:r w:rsidR="00EC38A6">
        <w:rPr>
          <w:color w:val="000000"/>
          <w:sz w:val="28"/>
          <w:szCs w:val="28"/>
          <w:lang w:val="kk-KZ"/>
        </w:rPr>
        <w:tab/>
      </w:r>
      <w:r w:rsidRPr="00C7627D">
        <w:rPr>
          <w:color w:val="000000"/>
          <w:sz w:val="28"/>
          <w:szCs w:val="28"/>
        </w:rPr>
        <w:t xml:space="preserve">Благотворное физиологическое действие отрицательных </w:t>
      </w:r>
      <w:proofErr w:type="spellStart"/>
      <w:r w:rsidRPr="00C7627D">
        <w:rPr>
          <w:color w:val="000000"/>
          <w:sz w:val="28"/>
          <w:szCs w:val="28"/>
        </w:rPr>
        <w:t>аэроионов</w:t>
      </w:r>
      <w:proofErr w:type="spellEnd"/>
      <w:r w:rsidRPr="00C7627D">
        <w:rPr>
          <w:color w:val="000000"/>
          <w:sz w:val="28"/>
          <w:szCs w:val="28"/>
        </w:rPr>
        <w:t xml:space="preserve"> явилось основанием к применению искусственной ионизации воздуха закрытых помещений детских учреждений, спортивных за</w:t>
      </w:r>
      <w:r w:rsidRPr="00C7627D">
        <w:rPr>
          <w:color w:val="000000"/>
          <w:sz w:val="28"/>
          <w:szCs w:val="28"/>
        </w:rPr>
        <w:softHyphen/>
        <w:t>лов.</w:t>
      </w:r>
      <w:proofErr w:type="gramEnd"/>
      <w:r w:rsidRPr="00C7627D">
        <w:rPr>
          <w:color w:val="000000"/>
          <w:sz w:val="28"/>
          <w:szCs w:val="28"/>
        </w:rPr>
        <w:t xml:space="preserve"> Сеансы непродолжительного (10 мин) пребывания в поме</w:t>
      </w:r>
      <w:r w:rsidRPr="00C7627D">
        <w:rPr>
          <w:color w:val="000000"/>
          <w:sz w:val="28"/>
          <w:szCs w:val="28"/>
        </w:rPr>
        <w:softHyphen/>
        <w:t>щении, где в 1 см</w:t>
      </w:r>
      <w:r w:rsidRPr="00C7627D">
        <w:rPr>
          <w:color w:val="000000"/>
          <w:sz w:val="28"/>
          <w:szCs w:val="28"/>
          <w:vertAlign w:val="superscript"/>
        </w:rPr>
        <w:t>3</w:t>
      </w:r>
      <w:r w:rsidRPr="00C7627D">
        <w:rPr>
          <w:rStyle w:val="apple-converted-space"/>
          <w:color w:val="000000"/>
          <w:sz w:val="28"/>
          <w:szCs w:val="28"/>
        </w:rPr>
        <w:t> </w:t>
      </w:r>
      <w:r w:rsidRPr="00C7627D">
        <w:rPr>
          <w:color w:val="000000"/>
          <w:sz w:val="28"/>
          <w:szCs w:val="28"/>
        </w:rPr>
        <w:t>воздуха содержится 450—500 тыс. легких ионов, продуцируемых специальным аэроионизатором, не только положительно сказываются на работоспособности, но и оказыва</w:t>
      </w:r>
      <w:r w:rsidRPr="00C7627D">
        <w:rPr>
          <w:color w:val="000000"/>
          <w:sz w:val="28"/>
          <w:szCs w:val="28"/>
        </w:rPr>
        <w:softHyphen/>
        <w:t>ют закаливающее влияние.</w:t>
      </w:r>
      <w:r w:rsidRPr="00C7627D">
        <w:rPr>
          <w:color w:val="000000"/>
          <w:sz w:val="28"/>
          <w:szCs w:val="28"/>
        </w:rPr>
        <w:br/>
        <w:t xml:space="preserve">    </w:t>
      </w:r>
      <w:r w:rsidR="00EC38A6">
        <w:rPr>
          <w:color w:val="000000"/>
          <w:sz w:val="28"/>
          <w:szCs w:val="28"/>
          <w:lang w:val="kk-KZ"/>
        </w:rPr>
        <w:tab/>
      </w:r>
      <w:r w:rsidRPr="00C7627D">
        <w:rPr>
          <w:color w:val="000000"/>
          <w:sz w:val="28"/>
          <w:szCs w:val="28"/>
        </w:rPr>
        <w:t>Параллельно с ухудшением ионного состава, повышением тем</w:t>
      </w:r>
      <w:r w:rsidRPr="00C7627D">
        <w:rPr>
          <w:color w:val="000000"/>
          <w:sz w:val="28"/>
          <w:szCs w:val="28"/>
        </w:rPr>
        <w:softHyphen/>
        <w:t>пературы и влажности воздуха в классных помещениях увели</w:t>
      </w:r>
      <w:r w:rsidRPr="00C7627D">
        <w:rPr>
          <w:color w:val="000000"/>
          <w:sz w:val="28"/>
          <w:szCs w:val="28"/>
        </w:rPr>
        <w:softHyphen/>
        <w:t xml:space="preserve">чивается концентрация </w:t>
      </w:r>
      <w:r w:rsidRPr="00C7627D">
        <w:rPr>
          <w:color w:val="000000"/>
          <w:sz w:val="28"/>
          <w:szCs w:val="28"/>
        </w:rPr>
        <w:lastRenderedPageBreak/>
        <w:t>углекислоты, скапливаются аммиак и раз</w:t>
      </w:r>
      <w:r w:rsidRPr="00C7627D">
        <w:rPr>
          <w:color w:val="000000"/>
          <w:sz w:val="28"/>
          <w:szCs w:val="28"/>
        </w:rPr>
        <w:softHyphen/>
        <w:t xml:space="preserve">личные органические вещества. Ухудшение физико-химических свойств воздуха, особенно в помещениях со сниженной высотой, влечет за собой существенное ухудшение </w:t>
      </w:r>
      <w:proofErr w:type="gramStart"/>
      <w:r w:rsidRPr="00C7627D">
        <w:rPr>
          <w:color w:val="000000"/>
          <w:sz w:val="28"/>
          <w:szCs w:val="28"/>
        </w:rPr>
        <w:t>работоспособности кле</w:t>
      </w:r>
      <w:r w:rsidRPr="00C7627D">
        <w:rPr>
          <w:color w:val="000000"/>
          <w:sz w:val="28"/>
          <w:szCs w:val="28"/>
        </w:rPr>
        <w:softHyphen/>
        <w:t>ток коры головного мозга человека</w:t>
      </w:r>
      <w:proofErr w:type="gramEnd"/>
      <w:r w:rsidRPr="00C7627D">
        <w:rPr>
          <w:color w:val="000000"/>
          <w:sz w:val="28"/>
          <w:szCs w:val="28"/>
        </w:rPr>
        <w:t>.</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От начала к концу занятий возрастает запыленность воздуха и его бактериальная загрязненность, особенно если к началу занятий были плохо проведены уборка помещений влажным спо</w:t>
      </w:r>
      <w:r w:rsidRPr="00C7627D">
        <w:rPr>
          <w:color w:val="000000"/>
          <w:sz w:val="28"/>
          <w:szCs w:val="28"/>
        </w:rPr>
        <w:softHyphen/>
        <w:t>собом и проветривание. Количество колоний микроорганизмов в 1 м</w:t>
      </w:r>
      <w:r w:rsidRPr="00C7627D">
        <w:rPr>
          <w:color w:val="000000"/>
          <w:sz w:val="28"/>
          <w:szCs w:val="28"/>
          <w:vertAlign w:val="superscript"/>
        </w:rPr>
        <w:t>3</w:t>
      </w:r>
      <w:r w:rsidRPr="00C7627D">
        <w:rPr>
          <w:rStyle w:val="apple-converted-space"/>
          <w:color w:val="000000"/>
          <w:sz w:val="28"/>
          <w:szCs w:val="28"/>
        </w:rPr>
        <w:t> </w:t>
      </w:r>
      <w:r w:rsidRPr="00C7627D">
        <w:rPr>
          <w:color w:val="000000"/>
          <w:sz w:val="28"/>
          <w:szCs w:val="28"/>
        </w:rPr>
        <w:t xml:space="preserve">воздуха в таких условиях к концу занятий во вторую смену возрастает в 6—7 раз, вместе с безвредной микрофлорой в нем содержится и </w:t>
      </w:r>
      <w:proofErr w:type="gramStart"/>
      <w:r w:rsidRPr="00C7627D">
        <w:rPr>
          <w:color w:val="000000"/>
          <w:sz w:val="28"/>
          <w:szCs w:val="28"/>
        </w:rPr>
        <w:t>патогенная</w:t>
      </w:r>
      <w:proofErr w:type="gramEnd"/>
      <w:r w:rsidRPr="00C7627D">
        <w:rPr>
          <w:color w:val="000000"/>
          <w:sz w:val="28"/>
          <w:szCs w:val="28"/>
        </w:rPr>
        <w:t>.</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При высоте помещений в </w:t>
      </w:r>
      <w:smartTag w:uri="urn:schemas-microsoft-com:office:smarttags" w:element="metricconverter">
        <w:smartTagPr>
          <w:attr w:name="ProductID" w:val="3,5 м"/>
        </w:smartTagPr>
        <w:r w:rsidRPr="00C7627D">
          <w:rPr>
            <w:color w:val="000000"/>
            <w:sz w:val="28"/>
            <w:szCs w:val="28"/>
          </w:rPr>
          <w:t>3,5 м</w:t>
        </w:r>
      </w:smartTag>
      <w:r w:rsidRPr="00C7627D">
        <w:rPr>
          <w:color w:val="000000"/>
          <w:sz w:val="28"/>
          <w:szCs w:val="28"/>
        </w:rPr>
        <w:t xml:space="preserve"> требуется не менее 1,43 м</w:t>
      </w:r>
      <w:proofErr w:type="gramStart"/>
      <w:r w:rsidRPr="00C7627D">
        <w:rPr>
          <w:color w:val="000000"/>
          <w:sz w:val="28"/>
          <w:szCs w:val="28"/>
          <w:vertAlign w:val="superscript"/>
        </w:rPr>
        <w:t>2</w:t>
      </w:r>
      <w:proofErr w:type="gramEnd"/>
      <w:r w:rsidRPr="00C7627D">
        <w:rPr>
          <w:rStyle w:val="apple-converted-space"/>
          <w:color w:val="000000"/>
          <w:sz w:val="28"/>
          <w:szCs w:val="28"/>
        </w:rPr>
        <w:t> </w:t>
      </w:r>
      <w:r w:rsidRPr="00C7627D">
        <w:rPr>
          <w:color w:val="000000"/>
          <w:sz w:val="28"/>
          <w:szCs w:val="28"/>
        </w:rPr>
        <w:t>на одного учащегося. Снижение высоты учебных и жилых (школы-ин</w:t>
      </w:r>
      <w:r w:rsidRPr="00C7627D">
        <w:rPr>
          <w:color w:val="000000"/>
          <w:sz w:val="28"/>
          <w:szCs w:val="28"/>
        </w:rPr>
        <w:softHyphen/>
        <w:t>терната) помещений требует увеличения площади на одного уча</w:t>
      </w:r>
      <w:r w:rsidRPr="00C7627D">
        <w:rPr>
          <w:color w:val="000000"/>
          <w:sz w:val="28"/>
          <w:szCs w:val="28"/>
        </w:rPr>
        <w:softHyphen/>
        <w:t xml:space="preserve">щегося. При высоте помещения </w:t>
      </w:r>
      <w:smartTag w:uri="urn:schemas-microsoft-com:office:smarttags" w:element="metricconverter">
        <w:smartTagPr>
          <w:attr w:name="ProductID" w:val="3 м"/>
        </w:smartTagPr>
        <w:r w:rsidRPr="00C7627D">
          <w:rPr>
            <w:color w:val="000000"/>
            <w:sz w:val="28"/>
            <w:szCs w:val="28"/>
          </w:rPr>
          <w:t>3 м</w:t>
        </w:r>
      </w:smartTag>
      <w:r w:rsidRPr="00C7627D">
        <w:rPr>
          <w:color w:val="000000"/>
          <w:sz w:val="28"/>
          <w:szCs w:val="28"/>
        </w:rPr>
        <w:t xml:space="preserve"> на одного учащегося не</w:t>
      </w:r>
      <w:r w:rsidRPr="00C7627D">
        <w:rPr>
          <w:color w:val="000000"/>
          <w:sz w:val="28"/>
          <w:szCs w:val="28"/>
        </w:rPr>
        <w:softHyphen/>
        <w:t xml:space="preserve">обходимо минимум </w:t>
      </w:r>
      <w:smartTag w:uri="urn:schemas-microsoft-com:office:smarttags" w:element="metricconverter">
        <w:smartTagPr>
          <w:attr w:name="ProductID" w:val="1,7 м2"/>
        </w:smartTagPr>
        <w:r w:rsidRPr="00C7627D">
          <w:rPr>
            <w:color w:val="000000"/>
            <w:sz w:val="28"/>
            <w:szCs w:val="28"/>
          </w:rPr>
          <w:t>1,7 м</w:t>
        </w:r>
        <w:proofErr w:type="gramStart"/>
        <w:r w:rsidRPr="00C7627D">
          <w:rPr>
            <w:color w:val="000000"/>
            <w:sz w:val="28"/>
            <w:szCs w:val="28"/>
            <w:vertAlign w:val="superscript"/>
          </w:rPr>
          <w:t>2</w:t>
        </w:r>
      </w:smartTag>
      <w:proofErr w:type="gramEnd"/>
      <w:r w:rsidRPr="00C7627D">
        <w:rPr>
          <w:color w:val="000000"/>
          <w:sz w:val="28"/>
          <w:szCs w:val="28"/>
        </w:rPr>
        <w:t xml:space="preserve">, а при высоте </w:t>
      </w:r>
      <w:smartTag w:uri="urn:schemas-microsoft-com:office:smarttags" w:element="metricconverter">
        <w:smartTagPr>
          <w:attr w:name="ProductID" w:val="2,5 м"/>
        </w:smartTagPr>
        <w:r w:rsidRPr="00C7627D">
          <w:rPr>
            <w:color w:val="000000"/>
            <w:sz w:val="28"/>
            <w:szCs w:val="28"/>
          </w:rPr>
          <w:t>2,5 м</w:t>
        </w:r>
      </w:smartTag>
      <w:r w:rsidRPr="00C7627D">
        <w:rPr>
          <w:color w:val="000000"/>
          <w:sz w:val="28"/>
          <w:szCs w:val="28"/>
        </w:rPr>
        <w:t xml:space="preserve"> — </w:t>
      </w:r>
      <w:smartTag w:uri="urn:schemas-microsoft-com:office:smarttags" w:element="metricconverter">
        <w:smartTagPr>
          <w:attr w:name="ProductID" w:val="2,2 м2"/>
        </w:smartTagPr>
        <w:r w:rsidRPr="00C7627D">
          <w:rPr>
            <w:color w:val="000000"/>
            <w:sz w:val="28"/>
            <w:szCs w:val="28"/>
          </w:rPr>
          <w:t>2,2 м</w:t>
        </w:r>
        <w:r w:rsidRPr="00C7627D">
          <w:rPr>
            <w:color w:val="000000"/>
            <w:sz w:val="28"/>
            <w:szCs w:val="28"/>
            <w:vertAlign w:val="superscript"/>
          </w:rPr>
          <w:t>2</w:t>
        </w:r>
      </w:smartTag>
      <w:r w:rsidRPr="00C7627D">
        <w:rPr>
          <w:color w:val="000000"/>
          <w:sz w:val="28"/>
          <w:szCs w:val="28"/>
        </w:rPr>
        <w:t>.</w:t>
      </w:r>
      <w:r w:rsidRPr="00C7627D">
        <w:rPr>
          <w:color w:val="000000"/>
          <w:sz w:val="28"/>
          <w:szCs w:val="28"/>
        </w:rPr>
        <w:br/>
        <w:t xml:space="preserve">    </w:t>
      </w:r>
      <w:r w:rsidR="00EC38A6">
        <w:rPr>
          <w:color w:val="000000"/>
          <w:sz w:val="28"/>
          <w:szCs w:val="28"/>
          <w:lang w:val="kk-KZ"/>
        </w:rPr>
        <w:tab/>
      </w:r>
      <w:r w:rsidRPr="00C7627D">
        <w:rPr>
          <w:color w:val="000000"/>
          <w:sz w:val="28"/>
          <w:szCs w:val="28"/>
        </w:rPr>
        <w:t>Поскольку при физической работе (уроки физического воспи</w:t>
      </w:r>
      <w:r w:rsidRPr="00C7627D">
        <w:rPr>
          <w:color w:val="000000"/>
          <w:sz w:val="28"/>
          <w:szCs w:val="28"/>
        </w:rPr>
        <w:softHyphen/>
        <w:t>тания, труда в мастерских) количество выделяемой учащимися углекислоты возрастает в 2—3 раза, необходимый объем воздуха, который нужно обеспечить в физкультурном зале, в мастерских, соответственно возрастает до 10—15 м</w:t>
      </w:r>
      <w:r w:rsidRPr="00C7627D">
        <w:rPr>
          <w:color w:val="000000"/>
          <w:sz w:val="28"/>
          <w:szCs w:val="28"/>
          <w:vertAlign w:val="superscript"/>
        </w:rPr>
        <w:t>3</w:t>
      </w:r>
      <w:r w:rsidRPr="00C7627D">
        <w:rPr>
          <w:color w:val="000000"/>
          <w:sz w:val="28"/>
          <w:szCs w:val="28"/>
        </w:rPr>
        <w:t>. Соответственно увеличи</w:t>
      </w:r>
      <w:r w:rsidRPr="00C7627D">
        <w:rPr>
          <w:color w:val="000000"/>
          <w:sz w:val="28"/>
          <w:szCs w:val="28"/>
        </w:rPr>
        <w:softHyphen/>
        <w:t>вается и площадь на одного учащегося.</w:t>
      </w:r>
      <w:r w:rsidRPr="00C7627D">
        <w:rPr>
          <w:color w:val="000000"/>
          <w:sz w:val="28"/>
          <w:szCs w:val="28"/>
        </w:rPr>
        <w:br/>
        <w:t xml:space="preserve">    </w:t>
      </w:r>
      <w:r w:rsidR="00EC38A6">
        <w:rPr>
          <w:color w:val="000000"/>
          <w:sz w:val="28"/>
          <w:szCs w:val="28"/>
          <w:lang w:val="kk-KZ"/>
        </w:rPr>
        <w:tab/>
      </w:r>
      <w:r w:rsidRPr="00C7627D">
        <w:rPr>
          <w:color w:val="000000"/>
          <w:sz w:val="28"/>
          <w:szCs w:val="28"/>
        </w:rPr>
        <w:t>Физиологическая потребность детей в чистом воздухе обеспе</w:t>
      </w:r>
      <w:r w:rsidRPr="00C7627D">
        <w:rPr>
          <w:color w:val="000000"/>
          <w:sz w:val="28"/>
          <w:szCs w:val="28"/>
        </w:rPr>
        <w:softHyphen/>
        <w:t>чивается устройством системы центральной вытяжной вентиля</w:t>
      </w:r>
      <w:r w:rsidRPr="00C7627D">
        <w:rPr>
          <w:color w:val="000000"/>
          <w:sz w:val="28"/>
          <w:szCs w:val="28"/>
        </w:rPr>
        <w:softHyphen/>
        <w:t>ции и форточек или фрамуг.</w:t>
      </w:r>
      <w:r w:rsidRPr="00C7627D">
        <w:rPr>
          <w:color w:val="000000"/>
          <w:sz w:val="28"/>
          <w:szCs w:val="28"/>
        </w:rPr>
        <w:br/>
        <w:t xml:space="preserve">    </w:t>
      </w:r>
      <w:r w:rsidR="00EC38A6">
        <w:rPr>
          <w:color w:val="000000"/>
          <w:sz w:val="28"/>
          <w:szCs w:val="28"/>
          <w:lang w:val="kk-KZ"/>
        </w:rPr>
        <w:tab/>
      </w:r>
      <w:r w:rsidRPr="00C7627D">
        <w:rPr>
          <w:color w:val="000000"/>
          <w:sz w:val="28"/>
          <w:szCs w:val="28"/>
        </w:rPr>
        <w:t>Поступление воздуха в помещение и его смена происходят и естественным путем. Обмен воздуха происходит через поры строи</w:t>
      </w:r>
      <w:r w:rsidRPr="00C7627D">
        <w:rPr>
          <w:color w:val="000000"/>
          <w:sz w:val="28"/>
          <w:szCs w:val="28"/>
        </w:rPr>
        <w:softHyphen/>
        <w:t>тельного материала, щели в рамах окон, в дверях благодаря раз</w:t>
      </w:r>
      <w:r w:rsidRPr="00C7627D">
        <w:rPr>
          <w:color w:val="000000"/>
          <w:sz w:val="28"/>
          <w:szCs w:val="28"/>
        </w:rPr>
        <w:softHyphen/>
        <w:t>ности температур и давления внутри помещения и снаружи. Одна</w:t>
      </w:r>
      <w:r w:rsidRPr="00C7627D">
        <w:rPr>
          <w:color w:val="000000"/>
          <w:sz w:val="28"/>
          <w:szCs w:val="28"/>
        </w:rPr>
        <w:softHyphen/>
        <w:t>ко обмен этот ограничен и недостаточен.</w:t>
      </w:r>
      <w:r w:rsidRPr="00C7627D">
        <w:rPr>
          <w:color w:val="000000"/>
          <w:sz w:val="28"/>
          <w:szCs w:val="28"/>
        </w:rPr>
        <w:br/>
        <w:t>   </w:t>
      </w:r>
      <w:r w:rsidR="00EC38A6">
        <w:rPr>
          <w:color w:val="000000"/>
          <w:sz w:val="28"/>
          <w:szCs w:val="28"/>
          <w:lang w:val="kk-KZ"/>
        </w:rPr>
        <w:tab/>
      </w:r>
      <w:r w:rsidRPr="00C7627D">
        <w:rPr>
          <w:color w:val="000000"/>
          <w:sz w:val="28"/>
          <w:szCs w:val="28"/>
        </w:rPr>
        <w:t>Устройство приточно-вытяжной искусственной вентиляции в детских учреждениях не оправдало себя. Поэтому получило рас</w:t>
      </w:r>
      <w:r w:rsidRPr="00C7627D">
        <w:rPr>
          <w:color w:val="000000"/>
          <w:sz w:val="28"/>
          <w:szCs w:val="28"/>
        </w:rPr>
        <w:softHyphen/>
        <w:t>пространение устройство центральной вытяжной вентиляции с ши</w:t>
      </w:r>
      <w:r w:rsidRPr="00C7627D">
        <w:rPr>
          <w:color w:val="000000"/>
          <w:sz w:val="28"/>
          <w:szCs w:val="28"/>
        </w:rPr>
        <w:softHyphen/>
        <w:t>рокой аэрацией — притоком атмосферного воздуха.</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Открывающаяся часть окон (фрамуги, форточки) в каждом помещении по своей общей площади должна составлять не менее 1:50 (лучше 1:30) площади пола. Более целесообразны для про</w:t>
      </w:r>
      <w:r w:rsidRPr="00C7627D">
        <w:rPr>
          <w:color w:val="000000"/>
          <w:sz w:val="28"/>
          <w:szCs w:val="28"/>
        </w:rPr>
        <w:softHyphen/>
        <w:t>ветривания фрамуги, так как площадь их больше и наружный воздух поступает через них вверх, что обеспечивает эффективный воздухообмен в помещении. Сквозное проветривание эффективнее обычного в 5—10 раз. При сквозном проветривании резко умень</w:t>
      </w:r>
      <w:r w:rsidRPr="00C7627D">
        <w:rPr>
          <w:color w:val="000000"/>
          <w:sz w:val="28"/>
          <w:szCs w:val="28"/>
        </w:rPr>
        <w:softHyphen/>
        <w:t>шается и содержание микроорганизмов в воздухе помещений.</w:t>
      </w:r>
      <w:r w:rsidRPr="00C7627D">
        <w:rPr>
          <w:color w:val="000000"/>
          <w:sz w:val="28"/>
          <w:szCs w:val="28"/>
        </w:rPr>
        <w:br/>
        <w:t xml:space="preserve">    </w:t>
      </w:r>
      <w:r w:rsidR="00EC38A6">
        <w:rPr>
          <w:color w:val="000000"/>
          <w:sz w:val="28"/>
          <w:szCs w:val="28"/>
          <w:lang w:val="kk-KZ"/>
        </w:rPr>
        <w:tab/>
      </w:r>
      <w:r w:rsidRPr="00C7627D">
        <w:rPr>
          <w:color w:val="000000"/>
          <w:sz w:val="28"/>
          <w:szCs w:val="28"/>
        </w:rPr>
        <w:t>Действующими нормами и правилами предусматривается есте</w:t>
      </w:r>
      <w:r w:rsidRPr="00C7627D">
        <w:rPr>
          <w:color w:val="000000"/>
          <w:sz w:val="28"/>
          <w:szCs w:val="28"/>
        </w:rPr>
        <w:softHyphen/>
        <w:t>ственная вытяжная вентиляция в размере однократного обмена в 1 ч. Предполагается, что остальной объем воздуха удаляется через рекреационные помещения с последующей вытяжкой из санитарных узлов и через вытяжные шкафы лабораторий химии. В мастерские приток воздуха должен обеспечивать 20 м</w:t>
      </w:r>
      <w:r w:rsidRPr="00C7627D">
        <w:rPr>
          <w:color w:val="000000"/>
          <w:sz w:val="28"/>
          <w:szCs w:val="28"/>
          <w:vertAlign w:val="superscript"/>
        </w:rPr>
        <w:t>3</w:t>
      </w:r>
      <w:r w:rsidRPr="00C7627D">
        <w:rPr>
          <w:color w:val="000000"/>
          <w:sz w:val="28"/>
          <w:szCs w:val="28"/>
        </w:rPr>
        <w:t>/ч, в спортивных залах — 80 м</w:t>
      </w:r>
      <w:r w:rsidRPr="00C7627D">
        <w:rPr>
          <w:color w:val="000000"/>
          <w:sz w:val="28"/>
          <w:szCs w:val="28"/>
          <w:vertAlign w:val="superscript"/>
        </w:rPr>
        <w:t>3</w:t>
      </w:r>
      <w:r w:rsidRPr="00C7627D">
        <w:rPr>
          <w:color w:val="000000"/>
          <w:sz w:val="28"/>
          <w:szCs w:val="28"/>
        </w:rPr>
        <w:t xml:space="preserve">/ч на одного учащегося. В химической и </w:t>
      </w:r>
      <w:r w:rsidRPr="00C7627D">
        <w:rPr>
          <w:color w:val="000000"/>
          <w:sz w:val="28"/>
          <w:szCs w:val="28"/>
        </w:rPr>
        <w:lastRenderedPageBreak/>
        <w:t xml:space="preserve">физической </w:t>
      </w:r>
      <w:proofErr w:type="gramStart"/>
      <w:r w:rsidRPr="00C7627D">
        <w:rPr>
          <w:color w:val="000000"/>
          <w:sz w:val="28"/>
          <w:szCs w:val="28"/>
        </w:rPr>
        <w:t>лабораториях</w:t>
      </w:r>
      <w:proofErr w:type="gramEnd"/>
      <w:r w:rsidRPr="00C7627D">
        <w:rPr>
          <w:color w:val="000000"/>
          <w:sz w:val="28"/>
          <w:szCs w:val="28"/>
        </w:rPr>
        <w:t xml:space="preserve"> и в столярной мастерской устраивают дополнительные вытяжные шкафы. В целях борьбы с пылью не реже одного раза в месяц следует производить генеральную уборку с мытьем панелей, радиаторов, подоконников, дверей, тща</w:t>
      </w:r>
      <w:r w:rsidRPr="00C7627D">
        <w:rPr>
          <w:color w:val="000000"/>
          <w:sz w:val="28"/>
          <w:szCs w:val="28"/>
        </w:rPr>
        <w:softHyphen/>
        <w:t>тельной протиркой мебели.</w:t>
      </w:r>
    </w:p>
    <w:p w:rsidR="00EC38A6" w:rsidRDefault="00EA12CA" w:rsidP="003628CB">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Микроклимат.</w:t>
      </w:r>
      <w:r w:rsidRPr="00C7627D">
        <w:rPr>
          <w:rStyle w:val="apple-converted-space"/>
          <w:color w:val="000000"/>
          <w:sz w:val="28"/>
          <w:szCs w:val="28"/>
        </w:rPr>
        <w:t> </w:t>
      </w:r>
      <w:r w:rsidRPr="00C7627D">
        <w:rPr>
          <w:color w:val="000000"/>
          <w:sz w:val="28"/>
          <w:szCs w:val="28"/>
        </w:rPr>
        <w:t>Температура, влажность и скорость движения воздуха (охлаждающая сила) в учебном помещении характери</w:t>
      </w:r>
      <w:r w:rsidRPr="00C7627D">
        <w:rPr>
          <w:color w:val="000000"/>
          <w:sz w:val="28"/>
          <w:szCs w:val="28"/>
        </w:rPr>
        <w:softHyphen/>
        <w:t>зуют его микроклимат. Значение оптимального микроклимата для здоровья и работоспособности учащихся и учителей не меньшее, чем других параметров санитарного состояния и содержания учеб</w:t>
      </w:r>
      <w:r w:rsidRPr="00C7627D">
        <w:rPr>
          <w:color w:val="000000"/>
          <w:sz w:val="28"/>
          <w:szCs w:val="28"/>
        </w:rPr>
        <w:softHyphen/>
        <w:t>ных помещений школы и профессионально-технических училищ. В связи с повышением температуры наружного воздуха и воз</w:t>
      </w:r>
      <w:r w:rsidRPr="00C7627D">
        <w:rPr>
          <w:color w:val="000000"/>
          <w:sz w:val="28"/>
          <w:szCs w:val="28"/>
        </w:rPr>
        <w:softHyphen/>
        <w:t>духа в помещении у школьников замечено снижение работоспо</w:t>
      </w:r>
      <w:r w:rsidRPr="00C7627D">
        <w:rPr>
          <w:color w:val="000000"/>
          <w:sz w:val="28"/>
          <w:szCs w:val="28"/>
        </w:rPr>
        <w:softHyphen/>
        <w:t>собности. В разные сезоны года у детей и подростков отмечены своеобразные изменения внимания, памяти. Зависимость между колебаниями температуры наружного воздуха и работоспособ</w:t>
      </w:r>
      <w:r w:rsidRPr="00C7627D">
        <w:rPr>
          <w:color w:val="000000"/>
          <w:sz w:val="28"/>
          <w:szCs w:val="28"/>
        </w:rPr>
        <w:softHyphen/>
        <w:t>ностью детей отчасти послужила основанием к установлению сроков начала и окончания учебного года. Наилучшим временем для учебных занятий считается осень и зима.</w:t>
      </w:r>
    </w:p>
    <w:p w:rsidR="00EA12CA" w:rsidRPr="00EC38A6" w:rsidRDefault="00EA12CA" w:rsidP="00EC38A6">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За время учебных занятий, даже при отрицательной темпера</w:t>
      </w:r>
      <w:r w:rsidRPr="00C7627D">
        <w:rPr>
          <w:color w:val="000000"/>
          <w:sz w:val="28"/>
          <w:szCs w:val="28"/>
        </w:rPr>
        <w:softHyphen/>
        <w:t>туре наружного воздуха, температура в классах уже к большой перемене повышается на 4°, а к концу занятий — на 5,5°. Колеба</w:t>
      </w:r>
      <w:r w:rsidRPr="00C7627D">
        <w:rPr>
          <w:color w:val="000000"/>
          <w:sz w:val="28"/>
          <w:szCs w:val="28"/>
        </w:rPr>
        <w:softHyphen/>
        <w:t>ния температуры, естественно, сказываются на тепловом состоя</w:t>
      </w:r>
      <w:r w:rsidRPr="00C7627D">
        <w:rPr>
          <w:color w:val="000000"/>
          <w:sz w:val="28"/>
          <w:szCs w:val="28"/>
        </w:rPr>
        <w:softHyphen/>
        <w:t>нии учащихся, отражением которого являются изменения темпе</w:t>
      </w:r>
      <w:r w:rsidRPr="00C7627D">
        <w:rPr>
          <w:color w:val="000000"/>
          <w:sz w:val="28"/>
          <w:szCs w:val="28"/>
        </w:rPr>
        <w:softHyphen/>
        <w:t>ратуры кожи конечностей (стоп и рук). Температура этих участ</w:t>
      </w:r>
      <w:r w:rsidRPr="00C7627D">
        <w:rPr>
          <w:color w:val="000000"/>
          <w:sz w:val="28"/>
          <w:szCs w:val="28"/>
        </w:rPr>
        <w:softHyphen/>
        <w:t>ков тела повышается с увеличением температуры воздуха.</w:t>
      </w:r>
      <w:r w:rsidRPr="00C7627D">
        <w:rPr>
          <w:color w:val="000000"/>
          <w:sz w:val="28"/>
          <w:szCs w:val="28"/>
        </w:rPr>
        <w:br/>
        <w:t xml:space="preserve">    </w:t>
      </w:r>
      <w:r w:rsidR="00EC38A6">
        <w:rPr>
          <w:color w:val="000000"/>
          <w:sz w:val="28"/>
          <w:szCs w:val="28"/>
          <w:lang w:val="kk-KZ"/>
        </w:rPr>
        <w:tab/>
      </w:r>
      <w:r w:rsidRPr="00C7627D">
        <w:rPr>
          <w:color w:val="000000"/>
          <w:sz w:val="28"/>
          <w:szCs w:val="28"/>
        </w:rPr>
        <w:t>Высокая температура в классах (до 26°) влечет напряжение терморегуляторных процессов и снижение работоспособности. В таких условиях умственная работоспособность учащихся к кон</w:t>
      </w:r>
      <w:r w:rsidRPr="00C7627D">
        <w:rPr>
          <w:color w:val="000000"/>
          <w:sz w:val="28"/>
          <w:szCs w:val="28"/>
        </w:rPr>
        <w:softHyphen/>
        <w:t>цу уроков резко снижается. Еще отчетливее проявляется влия</w:t>
      </w:r>
      <w:r w:rsidRPr="00C7627D">
        <w:rPr>
          <w:color w:val="000000"/>
          <w:sz w:val="28"/>
          <w:szCs w:val="28"/>
        </w:rPr>
        <w:softHyphen/>
        <w:t>ние температурных условий на работоспособность учащихся во время занятий физической культурой и трудом.</w:t>
      </w:r>
      <w:r w:rsidRPr="00C7627D">
        <w:rPr>
          <w:color w:val="000000"/>
          <w:sz w:val="28"/>
          <w:szCs w:val="28"/>
        </w:rPr>
        <w:br/>
        <w:t xml:space="preserve">    </w:t>
      </w:r>
      <w:r w:rsidR="00EC38A6">
        <w:rPr>
          <w:color w:val="000000"/>
          <w:sz w:val="28"/>
          <w:szCs w:val="28"/>
          <w:lang w:val="kk-KZ"/>
        </w:rPr>
        <w:tab/>
      </w:r>
      <w:r w:rsidRPr="00C7627D">
        <w:rPr>
          <w:color w:val="000000"/>
          <w:sz w:val="28"/>
          <w:szCs w:val="28"/>
        </w:rPr>
        <w:t>В помещениях школ, школ-интернатов, интернатов при школах, профессионально-технических училищ при относительной влажно</w:t>
      </w:r>
      <w:r w:rsidRPr="00C7627D">
        <w:rPr>
          <w:color w:val="000000"/>
          <w:sz w:val="28"/>
          <w:szCs w:val="28"/>
        </w:rPr>
        <w:softHyphen/>
        <w:t>сти 40—60% и скорости движения воздуха не более 0,2 м/с тем</w:t>
      </w:r>
      <w:r w:rsidRPr="00C7627D">
        <w:rPr>
          <w:color w:val="000000"/>
          <w:sz w:val="28"/>
          <w:szCs w:val="28"/>
        </w:rPr>
        <w:softHyphen/>
        <w:t xml:space="preserve">пературы его нормируются в соответствии с климатическими районами (табл. 19), Перепад температуры воздуха в </w:t>
      </w:r>
      <w:proofErr w:type="gramStart"/>
      <w:r w:rsidRPr="00C7627D">
        <w:rPr>
          <w:color w:val="000000"/>
          <w:sz w:val="28"/>
          <w:szCs w:val="28"/>
        </w:rPr>
        <w:t>помещении</w:t>
      </w:r>
      <w:proofErr w:type="gramEnd"/>
      <w:r w:rsidRPr="00C7627D">
        <w:rPr>
          <w:color w:val="000000"/>
          <w:sz w:val="28"/>
          <w:szCs w:val="28"/>
        </w:rPr>
        <w:t xml:space="preserve"> как по вертикали, так и по горизонтали установлен в пределах 2—3°С. Низкая температура воздуха в физкультурном зале, ма</w:t>
      </w:r>
      <w:r w:rsidRPr="00C7627D">
        <w:rPr>
          <w:color w:val="000000"/>
          <w:sz w:val="28"/>
          <w:szCs w:val="28"/>
        </w:rPr>
        <w:softHyphen/>
        <w:t>стерских и рекреационных помещениях соответствует виду дея</w:t>
      </w:r>
      <w:r w:rsidRPr="00C7627D">
        <w:rPr>
          <w:color w:val="000000"/>
          <w:sz w:val="28"/>
          <w:szCs w:val="28"/>
        </w:rPr>
        <w:softHyphen/>
        <w:t>тельности детей и подростков в этих помещениях.</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Во время учебных занятий следует проявлять особую заботу о тепловом комфорте учащихся, сидящих в первом от окон ряду, строго соблюдать установленные разрывы, не усаживать детей около радиаторов (печей). В школах с ленточным остеклением разрывы между первым рядом парт и окнами в зимнее время сле</w:t>
      </w:r>
      <w:r w:rsidRPr="00C7627D">
        <w:rPr>
          <w:rFonts w:ascii="Times New Roman" w:hAnsi="Times New Roman" w:cs="Times New Roman"/>
          <w:color w:val="000000"/>
          <w:sz w:val="28"/>
          <w:szCs w:val="28"/>
        </w:rPr>
        <w:softHyphen/>
        <w:t>дует увеличивать до  1,0—1,2 м. Из-за  низкого термического со</w:t>
      </w:r>
      <w:r w:rsidRPr="00C7627D">
        <w:rPr>
          <w:rFonts w:ascii="Times New Roman" w:hAnsi="Times New Roman" w:cs="Times New Roman"/>
          <w:color w:val="000000"/>
          <w:sz w:val="28"/>
          <w:szCs w:val="28"/>
        </w:rPr>
        <w:softHyphen/>
        <w:t>противления стекла и высокой воздухопроницаемости оконных пе</w:t>
      </w:r>
      <w:r w:rsidRPr="00C7627D">
        <w:rPr>
          <w:rFonts w:ascii="Times New Roman" w:hAnsi="Times New Roman" w:cs="Times New Roman"/>
          <w:color w:val="000000"/>
          <w:sz w:val="28"/>
          <w:szCs w:val="28"/>
        </w:rPr>
        <w:softHyphen/>
        <w:t>реплетов большая остекленная поверхность наружной стены в зим</w:t>
      </w:r>
      <w:r w:rsidRPr="00C7627D">
        <w:rPr>
          <w:rFonts w:ascii="Times New Roman" w:hAnsi="Times New Roman" w:cs="Times New Roman"/>
          <w:color w:val="000000"/>
          <w:sz w:val="28"/>
          <w:szCs w:val="28"/>
        </w:rPr>
        <w:softHyphen/>
      </w:r>
      <w:r w:rsidRPr="00C7627D">
        <w:rPr>
          <w:rFonts w:ascii="Times New Roman" w:hAnsi="Times New Roman" w:cs="Times New Roman"/>
          <w:color w:val="000000"/>
          <w:sz w:val="28"/>
          <w:szCs w:val="28"/>
        </w:rPr>
        <w:lastRenderedPageBreak/>
        <w:t>нее   время   становится   источником   мощного   радиационного   и конвекционного охлаждения. Уже при температуре наружного воз</w:t>
      </w:r>
      <w:r w:rsidRPr="00C7627D">
        <w:rPr>
          <w:rFonts w:ascii="Times New Roman" w:hAnsi="Times New Roman" w:cs="Times New Roman"/>
          <w:color w:val="000000"/>
          <w:sz w:val="28"/>
          <w:szCs w:val="28"/>
        </w:rPr>
        <w:softHyphen/>
        <w:t>духа  ниже —15</w:t>
      </w:r>
      <w:proofErr w:type="gramStart"/>
      <w:r w:rsidRPr="00C7627D">
        <w:rPr>
          <w:rFonts w:ascii="Times New Roman" w:hAnsi="Times New Roman" w:cs="Times New Roman"/>
          <w:color w:val="000000"/>
          <w:sz w:val="28"/>
          <w:szCs w:val="28"/>
        </w:rPr>
        <w:t>°С</w:t>
      </w:r>
      <w:proofErr w:type="gramEnd"/>
      <w:r w:rsidRPr="00C7627D">
        <w:rPr>
          <w:rFonts w:ascii="Times New Roman" w:hAnsi="Times New Roman" w:cs="Times New Roman"/>
          <w:color w:val="000000"/>
          <w:sz w:val="28"/>
          <w:szCs w:val="28"/>
        </w:rPr>
        <w:t>  температура  внутренней  поверхности  стекла снижается   в  среднем до 6—10 °С, а под влиянием ветра до 0°С. Гигиенические требования к отоплению школ. Из существую</w:t>
      </w:r>
      <w:r w:rsidRPr="00C7627D">
        <w:rPr>
          <w:rFonts w:ascii="Times New Roman" w:hAnsi="Times New Roman" w:cs="Times New Roman"/>
          <w:color w:val="000000"/>
          <w:sz w:val="28"/>
          <w:szCs w:val="28"/>
        </w:rPr>
        <w:softHyphen/>
        <w:t>щих систем центрального отопления в детских учреждениях при</w:t>
      </w:r>
      <w:r w:rsidRPr="00C7627D">
        <w:rPr>
          <w:rFonts w:ascii="Times New Roman" w:hAnsi="Times New Roman" w:cs="Times New Roman"/>
          <w:color w:val="000000"/>
          <w:sz w:val="28"/>
          <w:szCs w:val="28"/>
        </w:rPr>
        <w:softHyphen/>
        <w:t>меняется система водяного отопления низкого давления. Это отоп</w:t>
      </w:r>
      <w:r w:rsidRPr="00C7627D">
        <w:rPr>
          <w:rFonts w:ascii="Times New Roman" w:hAnsi="Times New Roman" w:cs="Times New Roman"/>
          <w:color w:val="000000"/>
          <w:sz w:val="28"/>
          <w:szCs w:val="28"/>
        </w:rPr>
        <w:softHyphen/>
        <w:t>ление при применении приборов большой теплоемкости обеспечи</w:t>
      </w:r>
      <w:r w:rsidRPr="00C7627D">
        <w:rPr>
          <w:rFonts w:ascii="Times New Roman" w:hAnsi="Times New Roman" w:cs="Times New Roman"/>
          <w:color w:val="000000"/>
          <w:sz w:val="28"/>
          <w:szCs w:val="28"/>
        </w:rPr>
        <w:softHyphen/>
        <w:t>вает в помещении равномерную температуру воздуха в течение дня, не делает воздух слишком сухим и исключает возгон пыли на  нагревательных  приборах.  Из  приборов   местного   отопления применяют  голландские  печи,  обладающие   большой   теплоемко</w:t>
      </w:r>
      <w:r w:rsidRPr="00C7627D">
        <w:rPr>
          <w:rFonts w:ascii="Times New Roman" w:hAnsi="Times New Roman" w:cs="Times New Roman"/>
          <w:color w:val="000000"/>
          <w:sz w:val="28"/>
          <w:szCs w:val="28"/>
        </w:rPr>
        <w:softHyphen/>
        <w:t>стью.  Топку  печей  производят  из  коридоров  в  ночное  время,   а трубы закрывают не позже чем за 2 ч до прихода учащихся.</w:t>
      </w:r>
    </w:p>
    <w:p w:rsidR="004E24F8" w:rsidRPr="00EC38A6" w:rsidRDefault="004E24F8" w:rsidP="00EC38A6">
      <w:pPr>
        <w:tabs>
          <w:tab w:val="left" w:pos="0"/>
          <w:tab w:val="left" w:pos="1843"/>
          <w:tab w:val="left" w:pos="1985"/>
        </w:tabs>
        <w:spacing w:after="0" w:line="240" w:lineRule="auto"/>
        <w:ind w:firstLine="709"/>
        <w:jc w:val="both"/>
        <w:rPr>
          <w:rFonts w:ascii="Times New Roman" w:eastAsia="Times New Roman" w:hAnsi="Times New Roman" w:cs="Times New Roman"/>
          <w:b/>
          <w:i/>
          <w:sz w:val="28"/>
          <w:szCs w:val="28"/>
          <w:u w:val="single"/>
        </w:rPr>
      </w:pPr>
      <w:r w:rsidRPr="00EC38A6">
        <w:rPr>
          <w:rFonts w:ascii="Times New Roman" w:eastAsia="Times New Roman" w:hAnsi="Times New Roman" w:cs="Times New Roman"/>
          <w:b/>
          <w:i/>
          <w:sz w:val="28"/>
          <w:szCs w:val="28"/>
          <w:u w:val="single"/>
        </w:rPr>
        <w:t>Контрольные вопросы</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Назовите основные отделы дыхательной системы.</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Какие функции выполняют верхние дыхательные пути?</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Какие функции выполняют нижние дыхательные пути?</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В чем заключается сущность и значение дыхания?</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Из каких этапов состоит процесс дыхания?</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Каковы механизмы вдоха и выдоха?</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По каким показателям исследуют функциональные возможности системы внешнего дыхания?</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Какие существуют легочные объемы?</w:t>
      </w:r>
    </w:p>
    <w:p w:rsidR="004E24F8" w:rsidRPr="00EC38A6" w:rsidRDefault="004E24F8" w:rsidP="00EC38A6">
      <w:pPr>
        <w:pStyle w:val="a8"/>
        <w:numPr>
          <w:ilvl w:val="0"/>
          <w:numId w:val="5"/>
        </w:numPr>
        <w:tabs>
          <w:tab w:val="left" w:pos="0"/>
          <w:tab w:val="left" w:pos="993"/>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 xml:space="preserve"> Для чего измеряют у детей и подростков ЖЕЛ</w:t>
      </w:r>
      <w:proofErr w:type="gramStart"/>
      <w:r w:rsidRPr="00EC38A6">
        <w:rPr>
          <w:rFonts w:ascii="Times New Roman" w:hAnsi="Times New Roman"/>
          <w:sz w:val="28"/>
          <w:szCs w:val="28"/>
        </w:rPr>
        <w:t xml:space="preserve"> ?</w:t>
      </w:r>
      <w:proofErr w:type="gramEnd"/>
      <w:r w:rsidRPr="00EC38A6">
        <w:rPr>
          <w:rFonts w:ascii="Times New Roman" w:hAnsi="Times New Roman"/>
          <w:sz w:val="28"/>
          <w:szCs w:val="28"/>
        </w:rPr>
        <w:t xml:space="preserve"> Из каких объемов воздуха она состоит?</w:t>
      </w:r>
    </w:p>
    <w:p w:rsidR="004E24F8" w:rsidRPr="00EC38A6" w:rsidRDefault="004E24F8" w:rsidP="00EC38A6">
      <w:pPr>
        <w:pStyle w:val="a8"/>
        <w:numPr>
          <w:ilvl w:val="0"/>
          <w:numId w:val="5"/>
        </w:numPr>
        <w:tabs>
          <w:tab w:val="left" w:pos="0"/>
          <w:tab w:val="left" w:pos="993"/>
          <w:tab w:val="left" w:pos="1276"/>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 xml:space="preserve">С какой целью рассчитывают </w:t>
      </w:r>
      <w:proofErr w:type="gramStart"/>
      <w:r w:rsidRPr="00EC38A6">
        <w:rPr>
          <w:rFonts w:ascii="Times New Roman" w:hAnsi="Times New Roman"/>
          <w:sz w:val="28"/>
          <w:szCs w:val="28"/>
        </w:rPr>
        <w:t>должную</w:t>
      </w:r>
      <w:proofErr w:type="gramEnd"/>
      <w:r w:rsidRPr="00EC38A6">
        <w:rPr>
          <w:rFonts w:ascii="Times New Roman" w:hAnsi="Times New Roman"/>
          <w:sz w:val="28"/>
          <w:szCs w:val="28"/>
        </w:rPr>
        <w:t xml:space="preserve"> и фактическую ЖЕЛ?</w:t>
      </w:r>
    </w:p>
    <w:p w:rsidR="004E24F8" w:rsidRPr="00EC38A6" w:rsidRDefault="004E24F8" w:rsidP="00EC38A6">
      <w:pPr>
        <w:pStyle w:val="a8"/>
        <w:numPr>
          <w:ilvl w:val="0"/>
          <w:numId w:val="5"/>
        </w:numPr>
        <w:tabs>
          <w:tab w:val="left" w:pos="0"/>
          <w:tab w:val="left" w:pos="993"/>
          <w:tab w:val="left" w:pos="1276"/>
          <w:tab w:val="left" w:pos="1843"/>
          <w:tab w:val="left" w:pos="1985"/>
        </w:tabs>
        <w:spacing w:after="0" w:line="240" w:lineRule="auto"/>
        <w:ind w:left="0" w:firstLine="709"/>
        <w:jc w:val="both"/>
        <w:rPr>
          <w:rFonts w:ascii="Times New Roman" w:hAnsi="Times New Roman"/>
          <w:sz w:val="28"/>
          <w:szCs w:val="28"/>
        </w:rPr>
      </w:pPr>
      <w:r w:rsidRPr="00EC38A6">
        <w:rPr>
          <w:rFonts w:ascii="Times New Roman" w:hAnsi="Times New Roman"/>
          <w:sz w:val="28"/>
          <w:szCs w:val="28"/>
        </w:rPr>
        <w:t>Как можно определить резервный объем вдоха?</w:t>
      </w:r>
    </w:p>
    <w:p w:rsidR="002D0DEB" w:rsidRDefault="002D0DEB" w:rsidP="00EC38A6">
      <w:pPr>
        <w:pStyle w:val="1"/>
        <w:shd w:val="clear" w:color="auto" w:fill="auto"/>
        <w:tabs>
          <w:tab w:val="left" w:pos="0"/>
        </w:tabs>
        <w:spacing w:line="240" w:lineRule="auto"/>
        <w:rPr>
          <w:rFonts w:ascii="Times New Roman" w:hAnsi="Times New Roman" w:cs="Times New Roman"/>
          <w:b/>
          <w:sz w:val="28"/>
          <w:szCs w:val="28"/>
        </w:rPr>
      </w:pPr>
    </w:p>
    <w:p w:rsidR="00EA12CA" w:rsidRDefault="005D58D0" w:rsidP="00EC38A6">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Значение процессов выделения. Органы выделения</w:t>
      </w:r>
    </w:p>
    <w:p w:rsidR="006A1141" w:rsidRPr="00C7627D" w:rsidRDefault="006A1141" w:rsidP="00EC38A6">
      <w:pPr>
        <w:pStyle w:val="1"/>
        <w:shd w:val="clear" w:color="auto" w:fill="auto"/>
        <w:tabs>
          <w:tab w:val="left" w:pos="0"/>
        </w:tabs>
        <w:spacing w:line="240" w:lineRule="auto"/>
        <w:rPr>
          <w:color w:val="000000"/>
          <w:sz w:val="28"/>
          <w:szCs w:val="28"/>
        </w:rPr>
      </w:pP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Значение органов выделения.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Органы выделения играют важную роль в сохранении постоянства внутренней среды, они удаляют из организма продукты обмена, которые не могут быть использованы, избыток воды и солей. В осуществлении процессов выделения участвуют легкие, кишечник, кожа и почки. Легкие удаляют из организма углекислый газ, пары воды, летучие вещества. Из кишечника удаляются с калом соли тяжелых металлов, избыток </w:t>
      </w:r>
      <w:proofErr w:type="spellStart"/>
      <w:r w:rsidRPr="00C7627D">
        <w:rPr>
          <w:rFonts w:ascii="Times New Roman" w:hAnsi="Times New Roman" w:cs="Times New Roman"/>
          <w:color w:val="000000"/>
          <w:sz w:val="28"/>
          <w:szCs w:val="28"/>
        </w:rPr>
        <w:t>невсосавшихся</w:t>
      </w:r>
      <w:proofErr w:type="spellEnd"/>
      <w:r w:rsidRPr="00C7627D">
        <w:rPr>
          <w:rFonts w:ascii="Times New Roman" w:hAnsi="Times New Roman" w:cs="Times New Roman"/>
          <w:color w:val="000000"/>
          <w:sz w:val="28"/>
          <w:szCs w:val="28"/>
        </w:rPr>
        <w:t xml:space="preserve"> пищевых веществ. Потовые железы кожи выделяют воду, соли, органические вещества, их усиленная деятельность наблюдается при напряженной мышечной работе и повышении температуры окружающей среды.</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Основная роль в выделительных процессах принадлежит почкам, которые выводят из организма воду, соли, аммиак, мочевину, мочевую кислоту, восстанавливая постоянство осмотических свой</w:t>
      </w:r>
      <w:proofErr w:type="gramStart"/>
      <w:r w:rsidRPr="00C7627D">
        <w:rPr>
          <w:rFonts w:ascii="Times New Roman" w:hAnsi="Times New Roman" w:cs="Times New Roman"/>
          <w:color w:val="000000"/>
          <w:sz w:val="28"/>
          <w:szCs w:val="28"/>
        </w:rPr>
        <w:t>ств кр</w:t>
      </w:r>
      <w:proofErr w:type="gramEnd"/>
      <w:r w:rsidRPr="00C7627D">
        <w:rPr>
          <w:rFonts w:ascii="Times New Roman" w:hAnsi="Times New Roman" w:cs="Times New Roman"/>
          <w:color w:val="000000"/>
          <w:sz w:val="28"/>
          <w:szCs w:val="28"/>
        </w:rPr>
        <w:t>ови. Через почки удаляются некоторые ядовитые вещества, образующиеся в организме или принятые в виде лекарств.</w:t>
      </w:r>
      <w:r w:rsidRPr="00C7627D">
        <w:rPr>
          <w:rFonts w:ascii="Times New Roman" w:hAnsi="Times New Roman" w:cs="Times New Roman"/>
          <w:color w:val="000000"/>
          <w:sz w:val="28"/>
          <w:szCs w:val="28"/>
        </w:rPr>
        <w:br/>
      </w:r>
      <w:r w:rsidRPr="00C7627D">
        <w:rPr>
          <w:rFonts w:ascii="Times New Roman" w:hAnsi="Times New Roman" w:cs="Times New Roman"/>
          <w:color w:val="000000"/>
          <w:sz w:val="28"/>
          <w:szCs w:val="28"/>
        </w:rPr>
        <w:lastRenderedPageBreak/>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Почки поддерживают определенную постоянную реакцию крови. При накоплении в крови кислых или щелочных продуктов обмена через почки увеличивается выделение излишков соответствующих солей. В поддержании постоянства реакции крови очень важную роль играет способность почек синтезировать аммиак, который связывает кислые продукты.</w:t>
      </w:r>
    </w:p>
    <w:p w:rsidR="00EA12CA" w:rsidRPr="00C7627D" w:rsidRDefault="00EA12CA" w:rsidP="00EC38A6">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r w:rsidRPr="00C7627D">
        <w:rPr>
          <w:b/>
          <w:bCs/>
          <w:color w:val="000000"/>
          <w:sz w:val="28"/>
          <w:szCs w:val="28"/>
        </w:rPr>
        <w:t>Строение и функция почек</w:t>
      </w:r>
      <w:r w:rsidR="00EC38A6">
        <w:rPr>
          <w:b/>
          <w:bCs/>
          <w:color w:val="000000"/>
          <w:sz w:val="28"/>
          <w:szCs w:val="28"/>
          <w:lang w:val="kk-KZ"/>
        </w:rPr>
        <w:t xml:space="preserve">. </w:t>
      </w:r>
      <w:r w:rsidRPr="00C7627D">
        <w:rPr>
          <w:b/>
          <w:bCs/>
          <w:color w:val="000000"/>
          <w:sz w:val="28"/>
          <w:szCs w:val="28"/>
        </w:rPr>
        <w:t>Строение почек.</w:t>
      </w:r>
      <w:r w:rsidRPr="00C7627D">
        <w:rPr>
          <w:rStyle w:val="apple-converted-space"/>
          <w:color w:val="000000"/>
          <w:sz w:val="28"/>
          <w:szCs w:val="28"/>
        </w:rPr>
        <w:t> </w:t>
      </w:r>
      <w:r w:rsidRPr="00C7627D">
        <w:rPr>
          <w:color w:val="000000"/>
          <w:sz w:val="28"/>
          <w:szCs w:val="28"/>
        </w:rPr>
        <w:t xml:space="preserve">Почки (их две </w:t>
      </w:r>
      <w:proofErr w:type="gramStart"/>
      <w:r w:rsidRPr="00C7627D">
        <w:rPr>
          <w:color w:val="000000"/>
          <w:sz w:val="28"/>
          <w:szCs w:val="28"/>
        </w:rPr>
        <w:t>—п</w:t>
      </w:r>
      <w:proofErr w:type="gramEnd"/>
      <w:r w:rsidRPr="00C7627D">
        <w:rPr>
          <w:color w:val="000000"/>
          <w:sz w:val="28"/>
          <w:szCs w:val="28"/>
        </w:rPr>
        <w:t xml:space="preserve">равая и левая) имеют форму боба; наружный край почки выпуклый, внутренний — вогнутый. Они красно-бурого цвета, массой около </w:t>
      </w:r>
      <w:smartTag w:uri="urn:schemas-microsoft-com:office:smarttags" w:element="metricconverter">
        <w:smartTagPr>
          <w:attr w:name="ProductID" w:val="120 г"/>
        </w:smartTagPr>
        <w:r w:rsidRPr="00C7627D">
          <w:rPr>
            <w:color w:val="000000"/>
            <w:sz w:val="28"/>
            <w:szCs w:val="28"/>
          </w:rPr>
          <w:t>120 г</w:t>
        </w:r>
      </w:smartTag>
      <w:r w:rsidRPr="00C7627D">
        <w:rPr>
          <w:color w:val="000000"/>
          <w:sz w:val="28"/>
          <w:szCs w:val="28"/>
        </w:rPr>
        <w:t>.</w:t>
      </w:r>
      <w:r w:rsidRPr="00C7627D">
        <w:rPr>
          <w:color w:val="000000"/>
          <w:sz w:val="28"/>
          <w:szCs w:val="28"/>
        </w:rPr>
        <w:br/>
        <w:t xml:space="preserve">    </w:t>
      </w:r>
      <w:r w:rsidR="00EC38A6">
        <w:rPr>
          <w:color w:val="000000"/>
          <w:sz w:val="28"/>
          <w:szCs w:val="28"/>
          <w:lang w:val="kk-KZ"/>
        </w:rPr>
        <w:tab/>
      </w:r>
      <w:r w:rsidRPr="00C7627D">
        <w:rPr>
          <w:color w:val="000000"/>
          <w:sz w:val="28"/>
          <w:szCs w:val="28"/>
        </w:rPr>
        <w:t>На вогнутом, внутреннем крае почки имеется глубокая вырезка. Это ворота почки. Сюда входит почечная артерия, а выходит почечная вена и мочеточник.</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Почки получают крови больше, чем любой другой орган, в них происходит образование мочи из веществ, приносимых кровью. Структурно-функциональной единицей почки является тельце почки—</w:t>
      </w:r>
      <w:r w:rsidRPr="00C7627D">
        <w:rPr>
          <w:rStyle w:val="apple-converted-space"/>
          <w:rFonts w:ascii="Times New Roman" w:hAnsi="Times New Roman" w:cs="Times New Roman"/>
          <w:color w:val="000000"/>
          <w:sz w:val="28"/>
          <w:szCs w:val="28"/>
        </w:rPr>
        <w:t> </w:t>
      </w:r>
      <w:proofErr w:type="gramStart"/>
      <w:r w:rsidRPr="00C7627D">
        <w:rPr>
          <w:rFonts w:ascii="Times New Roman" w:hAnsi="Times New Roman" w:cs="Times New Roman"/>
          <w:i/>
          <w:iCs/>
          <w:color w:val="000000"/>
          <w:sz w:val="28"/>
          <w:szCs w:val="28"/>
        </w:rPr>
        <w:t>не</w:t>
      </w:r>
      <w:proofErr w:type="gramEnd"/>
      <w:r w:rsidRPr="00C7627D">
        <w:rPr>
          <w:rFonts w:ascii="Times New Roman" w:hAnsi="Times New Roman" w:cs="Times New Roman"/>
          <w:i/>
          <w:iCs/>
          <w:color w:val="000000"/>
          <w:sz w:val="28"/>
          <w:szCs w:val="28"/>
        </w:rPr>
        <w:t>фрон</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(рис. 43), в каждой почке около 1 млн. нефронов. Нефрон состоит из двух основных частей: кровеносных сосудов и почечного канальца.</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Общая длина канальцев одного тельца почки достигает 35—50 мм. В почках имеется примерно </w:t>
      </w:r>
      <w:smartTag w:uri="urn:schemas-microsoft-com:office:smarttags" w:element="metricconverter">
        <w:smartTagPr>
          <w:attr w:name="ProductID" w:val="130 км"/>
        </w:smartTagPr>
        <w:r w:rsidRPr="00C7627D">
          <w:rPr>
            <w:rFonts w:ascii="Times New Roman" w:hAnsi="Times New Roman" w:cs="Times New Roman"/>
            <w:color w:val="000000"/>
            <w:sz w:val="28"/>
            <w:szCs w:val="28"/>
          </w:rPr>
          <w:t>130 км</w:t>
        </w:r>
      </w:smartTag>
      <w:r w:rsidRPr="00C7627D">
        <w:rPr>
          <w:rFonts w:ascii="Times New Roman" w:hAnsi="Times New Roman" w:cs="Times New Roman"/>
          <w:color w:val="000000"/>
          <w:sz w:val="28"/>
          <w:szCs w:val="28"/>
        </w:rPr>
        <w:t xml:space="preserve"> трубочек, по которым проходит жидкость. Ежесуточно в почках фильтруется около </w:t>
      </w:r>
      <w:smartTag w:uri="urn:schemas-microsoft-com:office:smarttags" w:element="metricconverter">
        <w:smartTagPr>
          <w:attr w:name="ProductID" w:val="170 л"/>
        </w:smartTagPr>
        <w:r w:rsidRPr="00C7627D">
          <w:rPr>
            <w:rFonts w:ascii="Times New Roman" w:hAnsi="Times New Roman" w:cs="Times New Roman"/>
            <w:color w:val="000000"/>
            <w:sz w:val="28"/>
            <w:szCs w:val="28"/>
          </w:rPr>
          <w:t>170 л</w:t>
        </w:r>
      </w:smartTag>
      <w:r w:rsidRPr="00C7627D">
        <w:rPr>
          <w:rFonts w:ascii="Times New Roman" w:hAnsi="Times New Roman" w:cs="Times New Roman"/>
          <w:color w:val="000000"/>
          <w:sz w:val="28"/>
          <w:szCs w:val="28"/>
        </w:rPr>
        <w:t xml:space="preserve"> жидкости, которая концентрируется примерно в </w:t>
      </w:r>
      <w:smartTag w:uri="urn:schemas-microsoft-com:office:smarttags" w:element="metricconverter">
        <w:smartTagPr>
          <w:attr w:name="ProductID" w:val="1,5 л"/>
        </w:smartTagPr>
        <w:r w:rsidRPr="00C7627D">
          <w:rPr>
            <w:rFonts w:ascii="Times New Roman" w:hAnsi="Times New Roman" w:cs="Times New Roman"/>
            <w:color w:val="000000"/>
            <w:sz w:val="28"/>
            <w:szCs w:val="28"/>
          </w:rPr>
          <w:t>1,5 л</w:t>
        </w:r>
      </w:smartTag>
      <w:r w:rsidRPr="00C7627D">
        <w:rPr>
          <w:rFonts w:ascii="Times New Roman" w:hAnsi="Times New Roman" w:cs="Times New Roman"/>
          <w:color w:val="000000"/>
          <w:sz w:val="28"/>
          <w:szCs w:val="28"/>
        </w:rPr>
        <w:t xml:space="preserve"> мочи и удаляется из организма.</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Возрастные особенности функции почек. С</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возрастом меняются количество и состав мочи. Мочи у детей отделяется сравнительно больше, чем у взрослых, а мочеиспускание происходит чаще за счет интенсивного водного обмена и относительно большого количества воды и углеводов в рационе питания ребенка.</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Только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3—4 дня количество отделяющейся мочи у детей невелико. У месячного ребенка мочи отделяется в сутки 350—380 мл, к концу первого года жизни — 750 мл, в 4—5 лет — около </w:t>
      </w:r>
      <w:smartTag w:uri="urn:schemas-microsoft-com:office:smarttags" w:element="metricconverter">
        <w:smartTagPr>
          <w:attr w:name="ProductID" w:val="1 л"/>
        </w:smartTagPr>
        <w:r w:rsidRPr="00C7627D">
          <w:rPr>
            <w:rFonts w:ascii="Times New Roman" w:hAnsi="Times New Roman" w:cs="Times New Roman"/>
            <w:color w:val="000000"/>
            <w:sz w:val="28"/>
            <w:szCs w:val="28"/>
          </w:rPr>
          <w:t>1 л</w:t>
        </w:r>
      </w:smartTag>
      <w:r w:rsidRPr="00C7627D">
        <w:rPr>
          <w:rFonts w:ascii="Times New Roman" w:hAnsi="Times New Roman" w:cs="Times New Roman"/>
          <w:color w:val="000000"/>
          <w:sz w:val="28"/>
          <w:szCs w:val="28"/>
        </w:rPr>
        <w:t xml:space="preserve">, в 10 лет—1,5 л, а в период полового созревания — до </w:t>
      </w:r>
      <w:smartTag w:uri="urn:schemas-microsoft-com:office:smarttags" w:element="metricconverter">
        <w:smartTagPr>
          <w:attr w:name="ProductID" w:val="2 л"/>
        </w:smartTagPr>
        <w:r w:rsidRPr="00C7627D">
          <w:rPr>
            <w:rFonts w:ascii="Times New Roman" w:hAnsi="Times New Roman" w:cs="Times New Roman"/>
            <w:color w:val="000000"/>
            <w:sz w:val="28"/>
            <w:szCs w:val="28"/>
          </w:rPr>
          <w:t>2 л</w:t>
        </w:r>
      </w:smartTag>
      <w:r w:rsidRPr="00C7627D">
        <w:rPr>
          <w:rFonts w:ascii="Times New Roman" w:hAnsi="Times New Roman" w:cs="Times New Roman"/>
          <w:color w:val="000000"/>
          <w:sz w:val="28"/>
          <w:szCs w:val="28"/>
        </w:rPr>
        <w:t>.</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У новорожденных реакция мочи </w:t>
      </w:r>
      <w:proofErr w:type="spellStart"/>
      <w:r w:rsidRPr="00C7627D">
        <w:rPr>
          <w:rFonts w:ascii="Times New Roman" w:hAnsi="Times New Roman" w:cs="Times New Roman"/>
          <w:color w:val="000000"/>
          <w:sz w:val="28"/>
          <w:szCs w:val="28"/>
        </w:rPr>
        <w:t>резкокислая</w:t>
      </w:r>
      <w:proofErr w:type="spellEnd"/>
      <w:r w:rsidRPr="00C7627D">
        <w:rPr>
          <w:rFonts w:ascii="Times New Roman" w:hAnsi="Times New Roman" w:cs="Times New Roman"/>
          <w:color w:val="000000"/>
          <w:sz w:val="28"/>
          <w:szCs w:val="28"/>
        </w:rPr>
        <w:t>, с возрастом она становится слабокислой. Реакция мочи может меняться в зависимости от характера получаемой ребенком пищи. При питании преимущественно мясной пищей в организме образуется много кислых продуктов обмена, соответственно и моча становится более кислой. При употреблении растительной  пищи  реакция  мочи сдвигается в щелочную сторону.</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У   новорожденных  детей   повышена   проницаемость   почечного </w:t>
      </w:r>
      <w:proofErr w:type="gramStart"/>
      <w:r w:rsidRPr="00C7627D">
        <w:rPr>
          <w:rFonts w:ascii="Times New Roman" w:hAnsi="Times New Roman" w:cs="Times New Roman"/>
          <w:color w:val="000000"/>
          <w:sz w:val="28"/>
          <w:szCs w:val="28"/>
        </w:rPr>
        <w:t>эпителия</w:t>
      </w:r>
      <w:proofErr w:type="gramEnd"/>
      <w:r w:rsidRPr="00C7627D">
        <w:rPr>
          <w:rFonts w:ascii="Times New Roman" w:hAnsi="Times New Roman" w:cs="Times New Roman"/>
          <w:color w:val="000000"/>
          <w:sz w:val="28"/>
          <w:szCs w:val="28"/>
        </w:rPr>
        <w:t>  отчего в моче почти всегда обнаруживается белок. У здоровых детей и взрослых белка в моче быть не должно.</w:t>
      </w:r>
      <w:r w:rsidRPr="00C7627D">
        <w:rPr>
          <w:rFonts w:ascii="Times New Roman" w:hAnsi="Times New Roman" w:cs="Times New Roman"/>
          <w:b/>
          <w:bCs/>
          <w:color w:val="000000"/>
          <w:sz w:val="28"/>
          <w:szCs w:val="28"/>
        </w:rPr>
        <w:br/>
        <w:t xml:space="preserve">    </w:t>
      </w:r>
      <w:r w:rsidR="00EC38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Мочеиспускание и его механизм.</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Испускание мочи — процесс рефлекторный. Поступающая в мочевой пузырь моча вызывает повышение давления в нем, что раздражает рецепторы, находящиеся в стенке пузыря. Возникает возбуждение, доходящее до центра мочеиспускания в нижней части спинного мозга. Отсюда импульсы поступают к мускулатуре пузыря, заставляя ее сокращатьс</w:t>
      </w:r>
      <w:proofErr w:type="gramStart"/>
      <w:r w:rsidRPr="00C7627D">
        <w:rPr>
          <w:rFonts w:ascii="Times New Roman" w:hAnsi="Times New Roman" w:cs="Times New Roman"/>
          <w:color w:val="000000"/>
          <w:sz w:val="28"/>
          <w:szCs w:val="28"/>
        </w:rPr>
        <w:t>я-</w:t>
      </w:r>
      <w:proofErr w:type="gramEnd"/>
      <w:r w:rsidRPr="00C7627D">
        <w:rPr>
          <w:rFonts w:ascii="Times New Roman" w:hAnsi="Times New Roman" w:cs="Times New Roman"/>
          <w:color w:val="000000"/>
          <w:sz w:val="28"/>
          <w:szCs w:val="28"/>
        </w:rPr>
        <w:t xml:space="preserve"> сфинктер при этом расслабляется и моча поступает из пузыря в </w:t>
      </w:r>
      <w:r w:rsidRPr="00C7627D">
        <w:rPr>
          <w:rFonts w:ascii="Times New Roman" w:hAnsi="Times New Roman" w:cs="Times New Roman"/>
          <w:color w:val="000000"/>
          <w:sz w:val="28"/>
          <w:szCs w:val="28"/>
        </w:rPr>
        <w:lastRenderedPageBreak/>
        <w:t>мочеиспускательный канал. Это непроизвольное испускание мочи. Оно имеет место у грудных детей.</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Старшие дети, как и  взрослые, могут произвольно задерживать и вызывать  мочеиспускание.  Это связано  с  установлением корковой   </w:t>
      </w:r>
      <w:proofErr w:type="spellStart"/>
      <w:r w:rsidRPr="00C7627D">
        <w:rPr>
          <w:rFonts w:ascii="Times New Roman" w:hAnsi="Times New Roman" w:cs="Times New Roman"/>
          <w:color w:val="000000"/>
          <w:sz w:val="28"/>
          <w:szCs w:val="28"/>
        </w:rPr>
        <w:t>условнорефлекторной</w:t>
      </w:r>
      <w:proofErr w:type="spellEnd"/>
      <w:r w:rsidRPr="00C7627D">
        <w:rPr>
          <w:rFonts w:ascii="Times New Roman" w:hAnsi="Times New Roman" w:cs="Times New Roman"/>
          <w:color w:val="000000"/>
          <w:sz w:val="28"/>
          <w:szCs w:val="28"/>
        </w:rPr>
        <w:t xml:space="preserve"> регуляции мочеиспускания. ' но к двухлетнему возрасту у детей сформированы </w:t>
      </w:r>
      <w:proofErr w:type="spellStart"/>
      <w:r w:rsidRPr="00C7627D">
        <w:rPr>
          <w:rFonts w:ascii="Times New Roman" w:hAnsi="Times New Roman" w:cs="Times New Roman"/>
          <w:color w:val="000000"/>
          <w:sz w:val="28"/>
          <w:szCs w:val="28"/>
        </w:rPr>
        <w:t>условнорефлекторные</w:t>
      </w:r>
      <w:proofErr w:type="spellEnd"/>
      <w:r w:rsidRPr="00C7627D">
        <w:rPr>
          <w:rFonts w:ascii="Times New Roman" w:hAnsi="Times New Roman" w:cs="Times New Roman"/>
          <w:color w:val="000000"/>
          <w:sz w:val="28"/>
          <w:szCs w:val="28"/>
        </w:rPr>
        <w:t xml:space="preserve"> механизмы задержки мочеиспускания не только днем, но и ночью</w:t>
      </w:r>
      <w:proofErr w:type="gramStart"/>
      <w:r w:rsidRPr="00C7627D">
        <w:rPr>
          <w:rFonts w:ascii="Times New Roman" w:hAnsi="Times New Roman" w:cs="Times New Roman"/>
          <w:color w:val="000000"/>
          <w:sz w:val="28"/>
          <w:szCs w:val="28"/>
        </w:rPr>
        <w:t>   О</w:t>
      </w:r>
      <w:proofErr w:type="gramEnd"/>
      <w:r w:rsidRPr="00C7627D">
        <w:rPr>
          <w:rFonts w:ascii="Times New Roman" w:hAnsi="Times New Roman" w:cs="Times New Roman"/>
          <w:color w:val="000000"/>
          <w:sz w:val="28"/>
          <w:szCs w:val="28"/>
        </w:rPr>
        <w:t>днако в возрасте 5—10 лет у детей, иногда до полового созревания, встречается ночное</w:t>
      </w:r>
      <w:r w:rsidR="00EC38A6">
        <w:rPr>
          <w:rFonts w:ascii="Times New Roman" w:hAnsi="Times New Roman" w:cs="Times New Roman"/>
          <w:color w:val="000000"/>
          <w:sz w:val="28"/>
          <w:szCs w:val="28"/>
          <w:lang w:val="kk-KZ"/>
        </w:rPr>
        <w:t xml:space="preserve"> </w:t>
      </w:r>
      <w:r w:rsidRPr="00C7627D">
        <w:rPr>
          <w:rFonts w:ascii="Times New Roman" w:hAnsi="Times New Roman" w:cs="Times New Roman"/>
          <w:i/>
          <w:iCs/>
          <w:color w:val="000000"/>
          <w:sz w:val="28"/>
          <w:szCs w:val="28"/>
        </w:rPr>
        <w:t xml:space="preserve">непроизвольное недержание мочи — </w:t>
      </w:r>
      <w:proofErr w:type="spellStart"/>
      <w:r w:rsidRPr="00C7627D">
        <w:rPr>
          <w:rFonts w:ascii="Times New Roman" w:hAnsi="Times New Roman" w:cs="Times New Roman"/>
          <w:i/>
          <w:iCs/>
          <w:color w:val="000000"/>
          <w:sz w:val="28"/>
          <w:szCs w:val="28"/>
        </w:rPr>
        <w:t>энурез</w:t>
      </w:r>
      <w:proofErr w:type="spellEnd"/>
      <w:r w:rsidRPr="00C7627D">
        <w:rPr>
          <w:rFonts w:ascii="Times New Roman" w:hAnsi="Times New Roman" w:cs="Times New Roman"/>
          <w:i/>
          <w:iCs/>
          <w:color w:val="000000"/>
          <w:sz w:val="28"/>
          <w:szCs w:val="28"/>
        </w:rPr>
        <w:t>.</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 осенне-зимние периоды года в связи с большей возможностью  охлаждения  организма  </w:t>
      </w:r>
      <w:proofErr w:type="spellStart"/>
      <w:r w:rsidRPr="00C7627D">
        <w:rPr>
          <w:rFonts w:ascii="Times New Roman" w:hAnsi="Times New Roman" w:cs="Times New Roman"/>
          <w:color w:val="000000"/>
          <w:sz w:val="28"/>
          <w:szCs w:val="28"/>
        </w:rPr>
        <w:t>энурез</w:t>
      </w:r>
      <w:proofErr w:type="spellEnd"/>
      <w:r w:rsidRPr="00C7627D">
        <w:rPr>
          <w:rFonts w:ascii="Times New Roman" w:hAnsi="Times New Roman" w:cs="Times New Roman"/>
          <w:color w:val="000000"/>
          <w:sz w:val="28"/>
          <w:szCs w:val="28"/>
        </w:rPr>
        <w:t xml:space="preserve">  учащается. С возрастом  </w:t>
      </w:r>
      <w:proofErr w:type="spellStart"/>
      <w:r w:rsidRPr="00C7627D">
        <w:rPr>
          <w:rFonts w:ascii="Times New Roman" w:hAnsi="Times New Roman" w:cs="Times New Roman"/>
          <w:color w:val="000000"/>
          <w:sz w:val="28"/>
          <w:szCs w:val="28"/>
        </w:rPr>
        <w:t>энурез</w:t>
      </w:r>
      <w:proofErr w:type="spellEnd"/>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связанный</w:t>
      </w:r>
      <w:proofErr w:type="gramEnd"/>
      <w:r w:rsidRPr="00C7627D">
        <w:rPr>
          <w:rFonts w:ascii="Times New Roman" w:hAnsi="Times New Roman" w:cs="Times New Roman"/>
          <w:color w:val="000000"/>
          <w:sz w:val="28"/>
          <w:szCs w:val="28"/>
        </w:rPr>
        <w:t>   преимущественно  с  функциональными отклонениями   в   психоневрологическом   статусе   детей,   проходит. Однако в обязательном порядке дети должны  быть обследованы врачами — урологом и невропатологом.</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Способствуют </w:t>
      </w:r>
      <w:proofErr w:type="spellStart"/>
      <w:r w:rsidRPr="00C7627D">
        <w:rPr>
          <w:rFonts w:ascii="Times New Roman" w:hAnsi="Times New Roman" w:cs="Times New Roman"/>
          <w:color w:val="000000"/>
          <w:sz w:val="28"/>
          <w:szCs w:val="28"/>
        </w:rPr>
        <w:t>энурезу</w:t>
      </w:r>
      <w:proofErr w:type="spellEnd"/>
      <w:r w:rsidRPr="00C7627D">
        <w:rPr>
          <w:rFonts w:ascii="Times New Roman" w:hAnsi="Times New Roman" w:cs="Times New Roman"/>
          <w:color w:val="000000"/>
          <w:sz w:val="28"/>
          <w:szCs w:val="28"/>
        </w:rPr>
        <w:t xml:space="preserve"> психические травмы, переутомление (особенно от физических нагрузок), переохлаждение, нарушение сна, раздражающая, острая пища и обилие жидкости, принятой перед сном. Дети очень тяжело переживают свой недуг, испытывают страх, долго не засыпают, а затем погружаются в глубокий сон, во время которого слабые позывы к мочеиспусканию не воспринимаются.</w:t>
      </w:r>
      <w:r w:rsidRPr="00C7627D">
        <w:rPr>
          <w:rFonts w:ascii="Times New Roman" w:hAnsi="Times New Roman" w:cs="Times New Roman"/>
          <w:b/>
          <w:bCs/>
          <w:color w:val="000000"/>
          <w:sz w:val="28"/>
          <w:szCs w:val="28"/>
        </w:rPr>
        <w:br/>
        <w:t xml:space="preserve">    </w:t>
      </w:r>
      <w:r w:rsidR="00EC38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Профилактика заболеваний органов выделения.</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В детских домах   школах-интернатах и пионерских лагерях дети, страдающие </w:t>
      </w:r>
      <w:proofErr w:type="spellStart"/>
      <w:r w:rsidRPr="00C7627D">
        <w:rPr>
          <w:rFonts w:ascii="Times New Roman" w:hAnsi="Times New Roman" w:cs="Times New Roman"/>
          <w:color w:val="000000"/>
          <w:sz w:val="28"/>
          <w:szCs w:val="28"/>
        </w:rPr>
        <w:t>энурезом</w:t>
      </w:r>
      <w:proofErr w:type="spellEnd"/>
      <w:r w:rsidRPr="00C7627D">
        <w:rPr>
          <w:rFonts w:ascii="Times New Roman" w:hAnsi="Times New Roman" w:cs="Times New Roman"/>
          <w:color w:val="000000"/>
          <w:sz w:val="28"/>
          <w:szCs w:val="28"/>
        </w:rPr>
        <w:t>, требуют к себе особого внимания взрослых. Случается с ребенком ночью никогда не должно обсуждаться в группах (отрядах).</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Детям, страдающим </w:t>
      </w:r>
      <w:proofErr w:type="spellStart"/>
      <w:r w:rsidRPr="00C7627D">
        <w:rPr>
          <w:rFonts w:ascii="Times New Roman" w:hAnsi="Times New Roman" w:cs="Times New Roman"/>
          <w:color w:val="000000"/>
          <w:sz w:val="28"/>
          <w:szCs w:val="28"/>
        </w:rPr>
        <w:t>энурезом</w:t>
      </w:r>
      <w:proofErr w:type="spellEnd"/>
      <w:r w:rsidRPr="00C7627D">
        <w:rPr>
          <w:rFonts w:ascii="Times New Roman" w:hAnsi="Times New Roman" w:cs="Times New Roman"/>
          <w:color w:val="000000"/>
          <w:sz w:val="28"/>
          <w:szCs w:val="28"/>
        </w:rPr>
        <w:t>, необходимо по указанию врач установить и строго соблюдать режим дня, отдыха, правильно сбалансированное диетическое питание, без раздражающей, соленой и острой пищи, ограничивать приемы жидкости, особенно перед сном, исключать во второй половине дня большие физические нагрузки (игры в футбол, баскетбол, волейбол и др.). Не менее двух раз в течение ночи детей следует поднимать для опорожнения мочевого пузыря.</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Нарушение правил личной гигиены может приводить к воспалению у детей мочеиспускательного канала и мочевыводящих путей, которые </w:t>
      </w:r>
      <w:proofErr w:type="spellStart"/>
      <w:r w:rsidRPr="00C7627D">
        <w:rPr>
          <w:rFonts w:ascii="Times New Roman" w:hAnsi="Times New Roman" w:cs="Times New Roman"/>
          <w:color w:val="000000"/>
          <w:sz w:val="28"/>
          <w:szCs w:val="28"/>
        </w:rPr>
        <w:t>высокоранимы</w:t>
      </w:r>
      <w:proofErr w:type="spellEnd"/>
      <w:r w:rsidRPr="00C7627D">
        <w:rPr>
          <w:rFonts w:ascii="Times New Roman" w:hAnsi="Times New Roman" w:cs="Times New Roman"/>
          <w:color w:val="000000"/>
          <w:sz w:val="28"/>
          <w:szCs w:val="28"/>
        </w:rPr>
        <w:t>, отличаются пониженной стойкостью и усиленным слущиванием эпителия. Необходимо приучить детей держать в чистоте наружные половые органы, обмывать их теплой водой с мылом утром и вечером перед сном. Для этих целей надо иметь специальное индивидуальное полотенце, стирать и обязательно кипятить его раз в неделю.</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Профилактика острых и хронических заболеваний почек — </w:t>
      </w:r>
      <w:proofErr w:type="gramStart"/>
      <w:r w:rsidRPr="00C7627D">
        <w:rPr>
          <w:rFonts w:ascii="Times New Roman" w:hAnsi="Times New Roman" w:cs="Times New Roman"/>
          <w:color w:val="000000"/>
          <w:sz w:val="28"/>
          <w:szCs w:val="28"/>
        </w:rPr>
        <w:t>это</w:t>
      </w:r>
      <w:proofErr w:type="gramEnd"/>
      <w:r w:rsidRPr="00C7627D">
        <w:rPr>
          <w:rFonts w:ascii="Times New Roman" w:hAnsi="Times New Roman" w:cs="Times New Roman"/>
          <w:color w:val="000000"/>
          <w:sz w:val="28"/>
          <w:szCs w:val="28"/>
        </w:rPr>
        <w:t xml:space="preserve"> прежде всего предотвращение инфекционных заболеваний (скарлатины, отита, гнойных поражений кожи, дифтерии, кори и др.) и их осложнений.</w:t>
      </w:r>
    </w:p>
    <w:p w:rsidR="00EA12CA" w:rsidRPr="00C7627D" w:rsidRDefault="00EA12CA" w:rsidP="00EC38A6">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w:t>
      </w:r>
      <w:r w:rsidRPr="00C7627D">
        <w:rPr>
          <w:b/>
          <w:bCs/>
          <w:color w:val="000000"/>
          <w:sz w:val="28"/>
          <w:szCs w:val="28"/>
        </w:rPr>
        <w:t>Строение и функция кожи</w:t>
      </w:r>
      <w:r w:rsidR="00EC38A6">
        <w:rPr>
          <w:b/>
          <w:bCs/>
          <w:color w:val="000000"/>
          <w:sz w:val="28"/>
          <w:szCs w:val="28"/>
          <w:lang w:val="kk-KZ"/>
        </w:rPr>
        <w:t xml:space="preserve">. </w:t>
      </w:r>
      <w:r w:rsidRPr="00C7627D">
        <w:rPr>
          <w:b/>
          <w:bCs/>
          <w:color w:val="000000"/>
          <w:sz w:val="28"/>
          <w:szCs w:val="28"/>
        </w:rPr>
        <w:t>Особенности строения кожи.</w:t>
      </w:r>
      <w:r w:rsidRPr="00C7627D">
        <w:rPr>
          <w:rStyle w:val="apple-converted-space"/>
          <w:b/>
          <w:bCs/>
          <w:color w:val="000000"/>
          <w:sz w:val="28"/>
          <w:szCs w:val="28"/>
        </w:rPr>
        <w:t> </w:t>
      </w:r>
      <w:r w:rsidRPr="00C7627D">
        <w:rPr>
          <w:color w:val="000000"/>
          <w:sz w:val="28"/>
          <w:szCs w:val="28"/>
        </w:rPr>
        <w:t>Кожа, покрывающая тело человека, составляет 5% массы тела, ее площадь у взрослого человека 1,5—2 м</w:t>
      </w:r>
      <w:r w:rsidRPr="00C7627D">
        <w:rPr>
          <w:color w:val="000000"/>
          <w:sz w:val="28"/>
          <w:szCs w:val="28"/>
          <w:vertAlign w:val="superscript"/>
        </w:rPr>
        <w:t>5</w:t>
      </w:r>
      <w:r w:rsidRPr="00C7627D">
        <w:rPr>
          <w:color w:val="000000"/>
          <w:sz w:val="28"/>
          <w:szCs w:val="28"/>
        </w:rPr>
        <w:t xml:space="preserve">. Кожа состоит из эпителиальной и соединительной тканей, </w:t>
      </w:r>
      <w:r w:rsidRPr="00C7627D">
        <w:rPr>
          <w:color w:val="000000"/>
          <w:sz w:val="28"/>
          <w:szCs w:val="28"/>
        </w:rPr>
        <w:lastRenderedPageBreak/>
        <w:t>содержащих осязательные тельца, нервные волокна, кровеносные сосуды, потовые и сальные железы (рис. 44).</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Кожа выполняет разнообразную функцию. Она участвует в поддержании постоянства внутренней среды как орган выделения. Содержащиеся в ней осязательные тельца являются рецепторами кожного анализатора и играют важную роль в обеспечении контактов организма с внешней средой. Кожа выполняет важную защитную функцию. Она защищает организм от механических воздействий, что достигается прочностью поверхностного рогового слоя, прочностью и растяжимостью образующей кожу ткани. Постоянное обновление поверхностного слоя кожи способствует очищению поверхности тела. Велика роль кожи в процессах терморегуляции: через кожу осуществляется 80% теплоотдачи, которая происходит за счет испарения пота и теплоизлучения. В коже содержатся терморецепторы, способствующие рефлекторному поддержанию температуры тела.</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нормальных условиях при температуре +18…+-20°</w:t>
      </w:r>
      <w:r w:rsidRPr="00C7627D">
        <w:rPr>
          <w:rFonts w:ascii="Times New Roman" w:hAnsi="Times New Roman" w:cs="Times New Roman"/>
          <w:color w:val="000000"/>
          <w:sz w:val="28"/>
          <w:szCs w:val="28"/>
          <w:lang w:val="en-US"/>
        </w:rPr>
        <w:t>C</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через кожные покровы в организм поступает 1,5% кислорода. Однако при интенсивной физической работе поступление кислорода через кожу может увеличиться в 4—5 раз.</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Выделительная функция кожи осуществляется потовыми железами. Потовые железы расположены в подкожной соединительнотканной клетчатке. Количество потовых желез колеблется от 2 до 3,5 млн. Оно индивидуально и определяет большую или меньшую потливость организма. Потовые железы на теле распределены неравномерно, больше всего их в подмышечных впадинах, на ладонях рук и подошвах ног, меньше на спине, голенях и бедрах. </w:t>
      </w:r>
      <w:proofErr w:type="gramStart"/>
      <w:r w:rsidRPr="00C7627D">
        <w:rPr>
          <w:rFonts w:ascii="Times New Roman" w:hAnsi="Times New Roman" w:cs="Times New Roman"/>
          <w:color w:val="000000"/>
          <w:sz w:val="28"/>
          <w:szCs w:val="28"/>
        </w:rPr>
        <w:t>С</w:t>
      </w:r>
      <w:proofErr w:type="gramEnd"/>
      <w:r w:rsidRPr="00C7627D">
        <w:rPr>
          <w:rFonts w:ascii="Times New Roman" w:hAnsi="Times New Roman" w:cs="Times New Roman"/>
          <w:color w:val="000000"/>
          <w:sz w:val="28"/>
          <w:szCs w:val="28"/>
        </w:rPr>
        <w:t xml:space="preserve"> потом выделяется </w:t>
      </w:r>
      <w:proofErr w:type="gramStart"/>
      <w:r w:rsidRPr="00C7627D">
        <w:rPr>
          <w:rFonts w:ascii="Times New Roman" w:hAnsi="Times New Roman" w:cs="Times New Roman"/>
          <w:color w:val="000000"/>
          <w:sz w:val="28"/>
          <w:szCs w:val="28"/>
        </w:rPr>
        <w:t>из</w:t>
      </w:r>
      <w:proofErr w:type="gramEnd"/>
      <w:r w:rsidRPr="00C7627D">
        <w:rPr>
          <w:rFonts w:ascii="Times New Roman" w:hAnsi="Times New Roman" w:cs="Times New Roman"/>
          <w:color w:val="000000"/>
          <w:sz w:val="28"/>
          <w:szCs w:val="28"/>
        </w:rPr>
        <w:t xml:space="preserve"> организма значительное количество воды и солей, а также мочевина. Суточное количество пота у взрослого человека в покое — 400—600 мл. В сутки с потом выделяется около </w:t>
      </w:r>
      <w:smartTag w:uri="urn:schemas-microsoft-com:office:smarttags" w:element="metricconverter">
        <w:smartTagPr>
          <w:attr w:name="ProductID" w:val="40 г"/>
        </w:smartTagPr>
        <w:r w:rsidRPr="00C7627D">
          <w:rPr>
            <w:rFonts w:ascii="Times New Roman" w:hAnsi="Times New Roman" w:cs="Times New Roman"/>
            <w:color w:val="000000"/>
            <w:sz w:val="28"/>
            <w:szCs w:val="28"/>
          </w:rPr>
          <w:t>40 г</w:t>
        </w:r>
      </w:smartTag>
      <w:r w:rsidRPr="00C7627D">
        <w:rPr>
          <w:rFonts w:ascii="Times New Roman" w:hAnsi="Times New Roman" w:cs="Times New Roman"/>
          <w:color w:val="000000"/>
          <w:sz w:val="28"/>
          <w:szCs w:val="28"/>
        </w:rPr>
        <w:t xml:space="preserve"> поваренной соли и </w:t>
      </w:r>
      <w:smartTag w:uri="urn:schemas-microsoft-com:office:smarttags" w:element="metricconverter">
        <w:smartTagPr>
          <w:attr w:name="ProductID" w:val="10 г"/>
        </w:smartTagPr>
        <w:r w:rsidRPr="00C7627D">
          <w:rPr>
            <w:rFonts w:ascii="Times New Roman" w:hAnsi="Times New Roman" w:cs="Times New Roman"/>
            <w:color w:val="000000"/>
            <w:sz w:val="28"/>
            <w:szCs w:val="28"/>
          </w:rPr>
          <w:t>10 г</w:t>
        </w:r>
      </w:smartTag>
      <w:r w:rsidRPr="00C7627D">
        <w:rPr>
          <w:rFonts w:ascii="Times New Roman" w:hAnsi="Times New Roman" w:cs="Times New Roman"/>
          <w:color w:val="000000"/>
          <w:sz w:val="28"/>
          <w:szCs w:val="28"/>
        </w:rPr>
        <w:t xml:space="preserve"> азота. Осуществляя выделительную функцию, потовые железы способствуют сохранению постоянства осмотического давления и </w:t>
      </w:r>
      <w:proofErr w:type="spellStart"/>
      <w:r w:rsidRPr="00C7627D">
        <w:rPr>
          <w:rFonts w:ascii="Times New Roman" w:hAnsi="Times New Roman" w:cs="Times New Roman"/>
          <w:color w:val="000000"/>
          <w:sz w:val="28"/>
          <w:szCs w:val="28"/>
        </w:rPr>
        <w:t>рН</w:t>
      </w:r>
      <w:proofErr w:type="spellEnd"/>
      <w:r w:rsidRPr="00C7627D">
        <w:rPr>
          <w:rFonts w:ascii="Times New Roman" w:hAnsi="Times New Roman" w:cs="Times New Roman"/>
          <w:color w:val="000000"/>
          <w:sz w:val="28"/>
          <w:szCs w:val="28"/>
        </w:rPr>
        <w:t xml:space="preserve"> крови.</w:t>
      </w:r>
      <w:r w:rsidRPr="00C7627D">
        <w:rPr>
          <w:rFonts w:ascii="Times New Roman" w:hAnsi="Times New Roman" w:cs="Times New Roman"/>
          <w:b/>
          <w:bCs/>
          <w:color w:val="000000"/>
          <w:sz w:val="28"/>
          <w:szCs w:val="28"/>
        </w:rPr>
        <w:br/>
        <w:t xml:space="preserve">    </w:t>
      </w:r>
      <w:r w:rsidR="00EC38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Возрастные особенности строения и функции кожи.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Одной из основных особенностей кожи детей и подростков является то, что поверхность ее у них относительно больше, чем у взрослых. Чем моложе ребенок, тем большая поверхность кожи приходится у не го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Абсолютная же поверхность кожи у детей меньше, чем у взрослых, и увеличивается с возрастом. На </w:t>
      </w:r>
      <w:smartTag w:uri="urn:schemas-microsoft-com:office:smarttags" w:element="metricconverter">
        <w:smartTagPr>
          <w:attr w:name="ProductID" w:val="1 кг"/>
        </w:smartTagPr>
        <w:r w:rsidRPr="00C7627D">
          <w:rPr>
            <w:rFonts w:ascii="Times New Roman" w:hAnsi="Times New Roman" w:cs="Times New Roman"/>
            <w:color w:val="000000"/>
            <w:sz w:val="28"/>
            <w:szCs w:val="28"/>
          </w:rPr>
          <w:t>1 кг</w:t>
        </w:r>
      </w:smartTag>
      <w:r w:rsidRPr="00C7627D">
        <w:rPr>
          <w:rFonts w:ascii="Times New Roman" w:hAnsi="Times New Roman" w:cs="Times New Roman"/>
          <w:color w:val="000000"/>
          <w:sz w:val="28"/>
          <w:szCs w:val="28"/>
        </w:rPr>
        <w:t xml:space="preserve"> массы тела приходится следующая площадь поверхности кожи: у новорожденного — 704 см</w:t>
      </w:r>
      <w:proofErr w:type="gramStart"/>
      <w:r w:rsidRPr="00C7627D">
        <w:rPr>
          <w:rFonts w:ascii="Times New Roman" w:hAnsi="Times New Roman" w:cs="Times New Roman"/>
          <w:color w:val="000000"/>
          <w:sz w:val="28"/>
          <w:szCs w:val="28"/>
          <w:vertAlign w:val="superscript"/>
        </w:rPr>
        <w:t>2</w:t>
      </w:r>
      <w:proofErr w:type="gramEnd"/>
      <w:r w:rsidRPr="00C7627D">
        <w:rPr>
          <w:rFonts w:ascii="Times New Roman" w:hAnsi="Times New Roman" w:cs="Times New Roman"/>
          <w:color w:val="000000"/>
          <w:sz w:val="28"/>
          <w:szCs w:val="28"/>
        </w:rPr>
        <w:t>, у ребенка 1 года — 528, у дошкольника 6 лет — 456, у школьника 10 лет — 423, у подростка 15 лет — 378 и у взрослых — 221 см</w:t>
      </w:r>
      <w:r w:rsidRPr="00C7627D">
        <w:rPr>
          <w:rFonts w:ascii="Times New Roman" w:hAnsi="Times New Roman" w:cs="Times New Roman"/>
          <w:color w:val="000000"/>
          <w:sz w:val="28"/>
          <w:szCs w:val="28"/>
          <w:vertAlign w:val="superscript"/>
        </w:rPr>
        <w:t>2</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Эта особенность обусловливает значительно большую теплоотдачу организма детей по сравнению </w:t>
      </w:r>
      <w:proofErr w:type="gramStart"/>
      <w:r w:rsidRPr="00C7627D">
        <w:rPr>
          <w:rFonts w:ascii="Times New Roman" w:hAnsi="Times New Roman" w:cs="Times New Roman"/>
          <w:color w:val="000000"/>
          <w:sz w:val="28"/>
          <w:szCs w:val="28"/>
        </w:rPr>
        <w:t>со</w:t>
      </w:r>
      <w:proofErr w:type="gramEnd"/>
      <w:r w:rsidRPr="00C7627D">
        <w:rPr>
          <w:rFonts w:ascii="Times New Roman" w:hAnsi="Times New Roman" w:cs="Times New Roman"/>
          <w:color w:val="000000"/>
          <w:sz w:val="28"/>
          <w:szCs w:val="28"/>
        </w:rPr>
        <w:t xml:space="preserve"> взрослыми. При </w:t>
      </w:r>
      <w:proofErr w:type="gramStart"/>
      <w:r w:rsidRPr="00C7627D">
        <w:rPr>
          <w:rFonts w:ascii="Times New Roman" w:hAnsi="Times New Roman" w:cs="Times New Roman"/>
          <w:color w:val="000000"/>
          <w:sz w:val="28"/>
          <w:szCs w:val="28"/>
        </w:rPr>
        <w:t>этом</w:t>
      </w:r>
      <w:proofErr w:type="gramEnd"/>
      <w:r w:rsidRPr="00C7627D">
        <w:rPr>
          <w:rFonts w:ascii="Times New Roman" w:hAnsi="Times New Roman" w:cs="Times New Roman"/>
          <w:color w:val="000000"/>
          <w:sz w:val="28"/>
          <w:szCs w:val="28"/>
        </w:rPr>
        <w:t xml:space="preserve"> чем младше дети, тем в большей мере эта особенность выражена. Высокая теплоотдача вызывает и высокое теплообразование, которое у детей и подростков на единицу массы тела также выше, чем у взрослых. В течение длительного периода развития </w:t>
      </w:r>
      <w:r w:rsidRPr="00C7627D">
        <w:rPr>
          <w:rFonts w:ascii="Times New Roman" w:hAnsi="Times New Roman" w:cs="Times New Roman"/>
          <w:color w:val="000000"/>
          <w:sz w:val="28"/>
          <w:szCs w:val="28"/>
        </w:rPr>
        <w:lastRenderedPageBreak/>
        <w:t xml:space="preserve">изменяются </w:t>
      </w:r>
      <w:proofErr w:type="spellStart"/>
      <w:r w:rsidRPr="00C7627D">
        <w:rPr>
          <w:rFonts w:ascii="Times New Roman" w:hAnsi="Times New Roman" w:cs="Times New Roman"/>
          <w:color w:val="000000"/>
          <w:sz w:val="28"/>
          <w:szCs w:val="28"/>
        </w:rPr>
        <w:t>терморегуляционные</w:t>
      </w:r>
      <w:proofErr w:type="spellEnd"/>
      <w:r w:rsidRPr="00C7627D">
        <w:rPr>
          <w:rFonts w:ascii="Times New Roman" w:hAnsi="Times New Roman" w:cs="Times New Roman"/>
          <w:color w:val="000000"/>
          <w:sz w:val="28"/>
          <w:szCs w:val="28"/>
        </w:rPr>
        <w:t xml:space="preserve"> процессы. Регуляция температуры кожи по взрослому типу устанавливается к 9 годам.</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течение жизни общее количество потовых желез не меняется, увеличиваются их размеры и секреторная функция. Неизменность числа потовых желез с возрастом определяет их большую плотность в детском возрасте. Количество потовых желез на единицу поверхности тела у детей в 10 раз больше, чем у взрослых. Морфологическое развитие потовых желез в основном завершается к 7 годам.</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Потоотделение начинается на 4-й неделе жизни. Особенно заметное увеличение числа функционирующих потовых желез отмечено </w:t>
      </w:r>
      <w:proofErr w:type="gramStart"/>
      <w:r w:rsidRPr="00C7627D">
        <w:rPr>
          <w:rFonts w:ascii="Times New Roman" w:hAnsi="Times New Roman" w:cs="Times New Roman"/>
          <w:color w:val="000000"/>
          <w:sz w:val="28"/>
          <w:szCs w:val="28"/>
        </w:rPr>
        <w:t>в первые</w:t>
      </w:r>
      <w:proofErr w:type="gramEnd"/>
      <w:r w:rsidRPr="00C7627D">
        <w:rPr>
          <w:rFonts w:ascii="Times New Roman" w:hAnsi="Times New Roman" w:cs="Times New Roman"/>
          <w:color w:val="000000"/>
          <w:sz w:val="28"/>
          <w:szCs w:val="28"/>
        </w:rPr>
        <w:t xml:space="preserve"> 2 года. Интенсивность потоотделения на ладонях достигает максимума в 5—7 лет, затем постепенно снижается. Теплоотдача через испарение повышается в течение первого года с 260 ккал с 1 м</w:t>
      </w:r>
      <w:proofErr w:type="gramStart"/>
      <w:r w:rsidRPr="00C7627D">
        <w:rPr>
          <w:rFonts w:ascii="Times New Roman" w:hAnsi="Times New Roman" w:cs="Times New Roman"/>
          <w:color w:val="000000"/>
          <w:sz w:val="28"/>
          <w:szCs w:val="28"/>
          <w:vertAlign w:val="superscript"/>
        </w:rPr>
        <w:t>2</w:t>
      </w:r>
      <w:proofErr w:type="gramEnd"/>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поверхности до 570 ккал с </w:t>
      </w:r>
      <w:smartTag w:uri="urn:schemas-microsoft-com:office:smarttags" w:element="metricconverter">
        <w:smartTagPr>
          <w:attr w:name="ProductID" w:val="1 м2"/>
        </w:smartTagPr>
        <w:r w:rsidRPr="00C7627D">
          <w:rPr>
            <w:rFonts w:ascii="Times New Roman" w:hAnsi="Times New Roman" w:cs="Times New Roman"/>
            <w:color w:val="000000"/>
            <w:sz w:val="28"/>
            <w:szCs w:val="28"/>
          </w:rPr>
          <w:t>1 м</w:t>
        </w:r>
        <w:r w:rsidRPr="00C7627D">
          <w:rPr>
            <w:rFonts w:ascii="Times New Roman" w:hAnsi="Times New Roman" w:cs="Times New Roman"/>
            <w:color w:val="000000"/>
            <w:sz w:val="28"/>
            <w:szCs w:val="28"/>
            <w:vertAlign w:val="superscript"/>
          </w:rPr>
          <w:t>2</w:t>
        </w:r>
      </w:smartTag>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Изменяется с возрастом и секреторная деятельность сальных желез. Активность этих желез достигает высокого уровня в период, непосредственно предшествующий рождению ребенка. Они создают как бы «смазку», облегчающую прохождение ребенка по родовым путям. После рождения секреция сальных желез затухает, ее усиление вновь происходит в период полового созревания и связано с нейроэндокринными изменениями.</w:t>
      </w:r>
      <w:r w:rsidRPr="00C7627D">
        <w:rPr>
          <w:rFonts w:ascii="Times New Roman" w:hAnsi="Times New Roman" w:cs="Times New Roman"/>
          <w:b/>
          <w:bCs/>
          <w:color w:val="000000"/>
          <w:sz w:val="28"/>
          <w:szCs w:val="28"/>
        </w:rPr>
        <w:br/>
        <w:t xml:space="preserve">    </w:t>
      </w:r>
      <w:r w:rsidR="00EC38A6">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Уход за кожей, ногтями и волосами.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Неповрежденная кожа задерживает проникновение в организм большинства химических веществ и микроорганизмов. Содержание тела в чистоте обеспечивает нормальное отправление всех функций кожи. На коже грязь удерживается избытком кожного сала и </w:t>
      </w:r>
      <w:proofErr w:type="spellStart"/>
      <w:r w:rsidRPr="00C7627D">
        <w:rPr>
          <w:rFonts w:ascii="Times New Roman" w:hAnsi="Times New Roman" w:cs="Times New Roman"/>
          <w:color w:val="000000"/>
          <w:sz w:val="28"/>
          <w:szCs w:val="28"/>
        </w:rPr>
        <w:t>слущивающимся</w:t>
      </w:r>
      <w:proofErr w:type="spellEnd"/>
      <w:r w:rsidRPr="00C7627D">
        <w:rPr>
          <w:rFonts w:ascii="Times New Roman" w:hAnsi="Times New Roman" w:cs="Times New Roman"/>
          <w:color w:val="000000"/>
          <w:sz w:val="28"/>
          <w:szCs w:val="28"/>
        </w:rPr>
        <w:t xml:space="preserve"> эпителием. Образующиеся комочки закрывают поры кожи. Закупорка грязью пор кожи мешает нормальному отделению содержимого потовых и сальных желез. В закупоренных железках на грязной коже легче образуются гнойнички. Загрязнение вызывает зуд кожи, расчесы, что также способствует нарушению целостности кожных покровов и проникновению инфекции. К тому же бактерицидные свойства грязной кожи резко падают, они оказываются почти в 17 раз ниже, чем чистой кожи. Бактерицидными свойствами благодаря выделению особых веществ (лизоцим и др.) обладают также слизистые оболочки рта, дыхательных путей, желудочно-кишечного тракта и мочевыводящих путей.</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Через немытые грязные руки передаются многие инфекционные </w:t>
      </w:r>
      <w:proofErr w:type="gramStart"/>
      <w:r w:rsidRPr="00C7627D">
        <w:rPr>
          <w:rFonts w:ascii="Times New Roman" w:hAnsi="Times New Roman" w:cs="Times New Roman"/>
          <w:color w:val="000000"/>
          <w:sz w:val="28"/>
          <w:szCs w:val="28"/>
        </w:rPr>
        <w:t>заболевания</w:t>
      </w:r>
      <w:proofErr w:type="gramEnd"/>
      <w:r w:rsidRPr="00C7627D">
        <w:rPr>
          <w:rFonts w:ascii="Times New Roman" w:hAnsi="Times New Roman" w:cs="Times New Roman"/>
          <w:color w:val="000000"/>
          <w:sz w:val="28"/>
          <w:szCs w:val="28"/>
        </w:rPr>
        <w:t xml:space="preserve"> и происходит заражение глистами. Мытье простой да еще холодной водой без мыла не растворяет выделения сальных желез, а потому недостаточно для поддержания чистоты кожи. Мыло смягчает кожу и облегчает удаление омертвевших клеток эпителия. Мыло должно образовывать большое количество пены при намыливании и не сушить кожу. Этим требованиям в наибольшей степени отвечает детское мыло.</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Следует приучить детей ежедневно утром и вечером перед сном мыть руки, лицо, шею и ноги (вечером), а в течение дня тщательно мыть руки перед едой, после пользования уборной, выполнения работ по самообслуживанию в здании школы и на участке, игры с животными. Следует научить детей </w:t>
      </w:r>
      <w:r w:rsidRPr="00C7627D">
        <w:rPr>
          <w:rFonts w:ascii="Times New Roman" w:hAnsi="Times New Roman" w:cs="Times New Roman"/>
          <w:color w:val="000000"/>
          <w:sz w:val="28"/>
          <w:szCs w:val="28"/>
        </w:rPr>
        <w:lastRenderedPageBreak/>
        <w:t xml:space="preserve">особенно тщательно, с применением намыленных щеток очищать и промывать </w:t>
      </w:r>
      <w:proofErr w:type="spellStart"/>
      <w:r w:rsidRPr="00C7627D">
        <w:rPr>
          <w:rFonts w:ascii="Times New Roman" w:hAnsi="Times New Roman" w:cs="Times New Roman"/>
          <w:color w:val="000000"/>
          <w:sz w:val="28"/>
          <w:szCs w:val="28"/>
        </w:rPr>
        <w:t>подногтевое</w:t>
      </w:r>
      <w:proofErr w:type="spellEnd"/>
      <w:r w:rsidRPr="00C7627D">
        <w:rPr>
          <w:rFonts w:ascii="Times New Roman" w:hAnsi="Times New Roman" w:cs="Times New Roman"/>
          <w:color w:val="000000"/>
          <w:sz w:val="28"/>
          <w:szCs w:val="28"/>
        </w:rPr>
        <w:t xml:space="preserve"> пространство и складки вокруг ногтей, где более всего скапливаются грязь, микроорганизмы и яйца глистов. Ногти на пальцах рук и ног рекомендуется коротко стричь: на пальцах рук — дугообразно, по возвышению пальца, а на пальцах ног — прямо. Неправильное срезание ногтей у углов способствует их врастанию в пальцы.</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 Каждый раз после мытья руки должны быть досуха вытерты, иначе на коже появляются трещины, образуются цыпки. Каждый ребенок должен иметь свои полотенца для лица, рук и ног. Через общее полотенце может передаваться инфекция. В соблюдение правил личной гигиены входит как минимум еженедельное мытье всего тела горячей водой температуры 35—37</w:t>
      </w:r>
      <w:proofErr w:type="gramStart"/>
      <w:r w:rsidRPr="00C7627D">
        <w:rPr>
          <w:rFonts w:ascii="Times New Roman" w:hAnsi="Times New Roman" w:cs="Times New Roman"/>
          <w:color w:val="000000"/>
          <w:sz w:val="28"/>
          <w:szCs w:val="28"/>
        </w:rPr>
        <w:t xml:space="preserve"> °С</w:t>
      </w:r>
      <w:proofErr w:type="gramEnd"/>
      <w:r w:rsidRPr="00C7627D">
        <w:rPr>
          <w:rFonts w:ascii="Times New Roman" w:hAnsi="Times New Roman" w:cs="Times New Roman"/>
          <w:color w:val="000000"/>
          <w:sz w:val="28"/>
          <w:szCs w:val="28"/>
        </w:rPr>
        <w:t xml:space="preserve"> и смена нательного белья. Горячая вода вызывает усиленное выделение из потовых и сальных желез и расширение пор кожи, что обеспечивает большую возможность смывания грязи, которая попадает в отверстия пор. Помимо мыла при мытье кожи большую роль для ее очистки играют разного рода мочалки. Постельное белье меняют через 10—14 дней. Его следует кипятить и легко крахмалить.</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Целый ряд специальных мер используют в целях предотвращения потливости ног у детей и подростков. Потливость может быть обусловлена рядом причин: редкое мытье ног, перегревание их, ношение резиновой обуви без стелек и т. п. Правильный уход позволяет устранить потливость. </w:t>
      </w:r>
      <w:proofErr w:type="gramStart"/>
      <w:r w:rsidRPr="00C7627D">
        <w:rPr>
          <w:rFonts w:ascii="Times New Roman" w:hAnsi="Times New Roman" w:cs="Times New Roman"/>
          <w:color w:val="000000"/>
          <w:sz w:val="28"/>
          <w:szCs w:val="28"/>
        </w:rPr>
        <w:t>Это</w:t>
      </w:r>
      <w:proofErr w:type="gramEnd"/>
      <w:r w:rsidRPr="00C7627D">
        <w:rPr>
          <w:rFonts w:ascii="Times New Roman" w:hAnsi="Times New Roman" w:cs="Times New Roman"/>
          <w:color w:val="000000"/>
          <w:sz w:val="28"/>
          <w:szCs w:val="28"/>
        </w:rPr>
        <w:t xml:space="preserve"> прежде всего ежедневное мытье ног сначала теплой, а затем прохладной водой. Если же потливость ног упорно продолжается, то она, очевидно, связана с каким-либо  заболеванием.   В  таких  случаях   необходимо   как можно</w:t>
      </w:r>
      <w:r w:rsidRPr="00C7627D">
        <w:rPr>
          <w:rStyle w:val="apple-converted-space"/>
          <w:rFonts w:ascii="Times New Roman" w:hAnsi="Times New Roman" w:cs="Times New Roman"/>
          <w:smallCaps/>
          <w:color w:val="000000"/>
          <w:sz w:val="28"/>
          <w:szCs w:val="28"/>
        </w:rPr>
        <w:t> </w:t>
      </w:r>
      <w:r w:rsidRPr="00C7627D">
        <w:rPr>
          <w:rFonts w:ascii="Times New Roman" w:hAnsi="Times New Roman" w:cs="Times New Roman"/>
          <w:color w:val="000000"/>
          <w:sz w:val="28"/>
          <w:szCs w:val="28"/>
        </w:rPr>
        <w:t>раньше обратиться к врачу.</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Требуют постоянного ухода и волосы головы. Они обычно быстро загрязняются из-за обильного выделения кожного сала</w:t>
      </w:r>
      <w:proofErr w:type="gramStart"/>
      <w:r w:rsidRPr="00C7627D">
        <w:rPr>
          <w:rFonts w:ascii="Times New Roman" w:hAnsi="Times New Roman" w:cs="Times New Roman"/>
          <w:color w:val="000000"/>
          <w:sz w:val="28"/>
          <w:szCs w:val="28"/>
        </w:rPr>
        <w:t>.</w:t>
      </w:r>
      <w:proofErr w:type="gramEnd"/>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в</w:t>
      </w:r>
      <w:proofErr w:type="gramEnd"/>
      <w:r w:rsidRPr="00C7627D">
        <w:rPr>
          <w:rFonts w:ascii="Times New Roman" w:hAnsi="Times New Roman" w:cs="Times New Roman"/>
          <w:color w:val="000000"/>
          <w:sz w:val="28"/>
          <w:szCs w:val="28"/>
        </w:rPr>
        <w:t>месте с пылью и грязью в волосы могут заноситься насекомые возбудители кожных болезней. Вызываемый ими зуд кожи приводит к расчесам и заражению других участков головы. Жирные волосы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детям рекомендуют мыть каждые 5—6 дней, сухие — через 10—12. Мягкая вода лучше промывает волосы, поэтому, если есть</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необходимость смягчить воду, в нее следует добавить одну чайную ложку питьевой соды. Жирные волосы целесообразно мыть специальными сортами шампуней или определенными сортами мыла (зеленого, серного, дегтярного), чередуя их использование с детским мылом.</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Каждый ребенок должен пользоваться только своим частым гребнем и расческой. Частый гребень употребляют только после расчески,</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иначе можно выдернуть много волос. Гребешки следует выбирать с неострыми зубьями, чтобы при расчесывании волос не повреждать и не раздражать кожу головы.</w:t>
      </w:r>
      <w:r w:rsidRPr="00C7627D">
        <w:rPr>
          <w:rFonts w:ascii="Times New Roman" w:hAnsi="Times New Roman" w:cs="Times New Roman"/>
          <w:color w:val="000000"/>
          <w:sz w:val="28"/>
          <w:szCs w:val="28"/>
        </w:rPr>
        <w:br/>
        <w:t>    Перед каждым мытьем головы нужно гребни тщательно промывать щеткой с мылом. Девочкам не рекомендуется сильно стягивать волосы, ибо это способствует их выпадению. Отрицательно влияет</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 волосы и постоянное ношение даже в помещении головных уборов.</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За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волосами, даже короткими, требуется постоянный контроль, а </w:t>
      </w:r>
      <w:proofErr w:type="gramStart"/>
      <w:r w:rsidRPr="00C7627D">
        <w:rPr>
          <w:rFonts w:ascii="Times New Roman" w:hAnsi="Times New Roman" w:cs="Times New Roman"/>
          <w:color w:val="000000"/>
          <w:sz w:val="28"/>
          <w:szCs w:val="28"/>
        </w:rPr>
        <w:t>случае</w:t>
      </w:r>
      <w:proofErr w:type="gramEnd"/>
      <w:r w:rsidRPr="00C7627D">
        <w:rPr>
          <w:rFonts w:ascii="Times New Roman" w:hAnsi="Times New Roman" w:cs="Times New Roman"/>
          <w:color w:val="000000"/>
          <w:sz w:val="28"/>
          <w:szCs w:val="28"/>
        </w:rPr>
        <w:t xml:space="preserve"> необходимости надо немедленно использовать средства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убивающие насекомых и растворяющие оболочку гнид.</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Профилактика кожных заболеваний</w:t>
      </w:r>
      <w:r w:rsidRPr="00C7627D">
        <w:rPr>
          <w:rFonts w:ascii="Times New Roman" w:hAnsi="Times New Roman" w:cs="Times New Roman"/>
          <w:color w:val="000000"/>
          <w:sz w:val="28"/>
          <w:szCs w:val="28"/>
        </w:rPr>
        <w:t xml:space="preserve">. Профилактика кожных заболеваний — </w:t>
      </w:r>
      <w:proofErr w:type="gramStart"/>
      <w:r w:rsidRPr="00C7627D">
        <w:rPr>
          <w:rFonts w:ascii="Times New Roman" w:hAnsi="Times New Roman" w:cs="Times New Roman"/>
          <w:color w:val="000000"/>
          <w:sz w:val="28"/>
          <w:szCs w:val="28"/>
        </w:rPr>
        <w:t>это</w:t>
      </w:r>
      <w:proofErr w:type="gramEnd"/>
      <w:r w:rsidRPr="00C7627D">
        <w:rPr>
          <w:rFonts w:ascii="Times New Roman" w:hAnsi="Times New Roman" w:cs="Times New Roman"/>
          <w:color w:val="000000"/>
          <w:sz w:val="28"/>
          <w:szCs w:val="28"/>
        </w:rPr>
        <w:t xml:space="preserve"> прежде всего выполнение всех гигиенических правил по уходу за кожей, волосами, ногтями, осторожность в игре с беспризорными домашними животными, поддержание учеником 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школе чистоты своего класса и рабочего места, а дома — своего уголка.</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Учителя школ обязаны при организации общественно полезного  производительного труда учащихся на птицефабриках и животноводческих хозяйствах колхозов (совхозов) знать, здоровы ли животные и птицы, не поражены ли они какими-либо заболеваниями, в том</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числе грибковыми.</w:t>
      </w:r>
      <w:r w:rsidRPr="00C7627D">
        <w:rPr>
          <w:rFonts w:ascii="Times New Roman" w:hAnsi="Times New Roman" w:cs="Times New Roman"/>
          <w:color w:val="000000"/>
          <w:sz w:val="28"/>
          <w:szCs w:val="28"/>
        </w:rPr>
        <w:br/>
        <w:t xml:space="preserve">    </w:t>
      </w:r>
      <w:r w:rsidR="00EC38A6">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Пренебрежение правилами ухода за кожей ведет к снижению ее защитных свойств, созданию благоприятных условий для размножения болезнетворных микробов, грибков, внедрения чесоточных </w:t>
      </w:r>
      <w:proofErr w:type="spellStart"/>
      <w:r w:rsidRPr="00C7627D">
        <w:rPr>
          <w:rFonts w:ascii="Times New Roman" w:hAnsi="Times New Roman" w:cs="Times New Roman"/>
          <w:color w:val="000000"/>
          <w:sz w:val="28"/>
          <w:szCs w:val="28"/>
        </w:rPr>
        <w:t>клещей</w:t>
      </w:r>
      <w:proofErr w:type="gramStart"/>
      <w:r w:rsidRPr="00C7627D">
        <w:rPr>
          <w:rFonts w:ascii="Times New Roman" w:hAnsi="Times New Roman" w:cs="Times New Roman"/>
          <w:i/>
          <w:iCs/>
          <w:color w:val="000000"/>
          <w:sz w:val="28"/>
          <w:szCs w:val="28"/>
        </w:rPr>
        <w:t>.</w:t>
      </w:r>
      <w:r w:rsidRPr="00C7627D">
        <w:rPr>
          <w:rFonts w:ascii="Times New Roman" w:hAnsi="Times New Roman" w:cs="Times New Roman"/>
          <w:color w:val="000000"/>
          <w:sz w:val="28"/>
          <w:szCs w:val="28"/>
        </w:rPr>
        <w:t>Р</w:t>
      </w:r>
      <w:proofErr w:type="gramEnd"/>
      <w:r w:rsidRPr="00C7627D">
        <w:rPr>
          <w:rFonts w:ascii="Times New Roman" w:hAnsi="Times New Roman" w:cs="Times New Roman"/>
          <w:color w:val="000000"/>
          <w:sz w:val="28"/>
          <w:szCs w:val="28"/>
        </w:rPr>
        <w:t>азвиваются</w:t>
      </w:r>
      <w:proofErr w:type="spellEnd"/>
      <w:r w:rsidRPr="00C7627D">
        <w:rPr>
          <w:rFonts w:ascii="Times New Roman" w:hAnsi="Times New Roman" w:cs="Times New Roman"/>
          <w:color w:val="000000"/>
          <w:sz w:val="28"/>
          <w:szCs w:val="28"/>
        </w:rPr>
        <w:t xml:space="preserve"> гнойничковые поражения и экзема кожи, чесотка, стригущий лишай, парша.</w:t>
      </w:r>
      <w:r w:rsidRPr="00C7627D">
        <w:rPr>
          <w:rFonts w:ascii="Times New Roman" w:hAnsi="Times New Roman" w:cs="Times New Roman"/>
          <w:i/>
          <w:iCs/>
          <w:color w:val="000000"/>
          <w:sz w:val="28"/>
          <w:szCs w:val="28"/>
        </w:rPr>
        <w:br/>
        <w:t xml:space="preserve">    </w:t>
      </w:r>
      <w:r w:rsidR="00EC38A6">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Гнойничковые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заболевания кожи вызываются кокками, наиболее часто </w:t>
      </w:r>
      <w:proofErr w:type="spellStart"/>
      <w:r w:rsidRPr="00C7627D">
        <w:rPr>
          <w:rFonts w:ascii="Times New Roman" w:hAnsi="Times New Roman" w:cs="Times New Roman"/>
          <w:color w:val="000000"/>
          <w:sz w:val="28"/>
          <w:szCs w:val="28"/>
        </w:rPr>
        <w:t>стафил</w:t>
      </w:r>
      <w:proofErr w:type="gramStart"/>
      <w:r w:rsidRPr="00C7627D">
        <w:rPr>
          <w:rFonts w:ascii="Times New Roman" w:hAnsi="Times New Roman" w:cs="Times New Roman"/>
          <w:color w:val="000000"/>
          <w:sz w:val="28"/>
          <w:szCs w:val="28"/>
        </w:rPr>
        <w:t>о</w:t>
      </w:r>
      <w:proofErr w:type="spellEnd"/>
      <w:r w:rsidRPr="00C7627D">
        <w:rPr>
          <w:rFonts w:ascii="Times New Roman" w:hAnsi="Times New Roman" w:cs="Times New Roman"/>
          <w:color w:val="000000"/>
          <w:sz w:val="28"/>
          <w:szCs w:val="28"/>
        </w:rPr>
        <w:t>-</w:t>
      </w:r>
      <w:proofErr w:type="gramEnd"/>
      <w:r w:rsidRPr="00C7627D">
        <w:rPr>
          <w:rFonts w:ascii="Times New Roman" w:hAnsi="Times New Roman" w:cs="Times New Roman"/>
          <w:color w:val="000000"/>
          <w:sz w:val="28"/>
          <w:szCs w:val="28"/>
        </w:rPr>
        <w:t xml:space="preserve"> и стрептококками. Помимо выполнения правил личной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гигиены, обращают внимание на профилактическую обработку у детей мелких ран (царапин, ссадин, порезов) обеззараживающими жидкостями и 1%-ным спиртовым раствором бриллиантовой зелени. Дети с подобными заболеваниями изолируются и подвергаются лечению. Посещение школы разрешается только после выздоровления и предъявления справки от врача об излечении. Ванны и душ временно отменяют.</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Чесотка</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 заразная болезнь, передающаяся от больного к </w:t>
      </w:r>
      <w:proofErr w:type="gramStart"/>
      <w:r w:rsidRPr="00C7627D">
        <w:rPr>
          <w:rFonts w:ascii="Times New Roman" w:hAnsi="Times New Roman" w:cs="Times New Roman"/>
          <w:color w:val="000000"/>
          <w:sz w:val="28"/>
          <w:szCs w:val="28"/>
        </w:rPr>
        <w:t>здоровому</w:t>
      </w:r>
      <w:proofErr w:type="gramEnd"/>
      <w:r w:rsidRPr="00C7627D">
        <w:rPr>
          <w:rFonts w:ascii="Times New Roman" w:hAnsi="Times New Roman" w:cs="Times New Roman"/>
          <w:color w:val="000000"/>
          <w:sz w:val="28"/>
          <w:szCs w:val="28"/>
        </w:rPr>
        <w:t xml:space="preserve"> чесоточным клещом. В детских учреждениях, особенно в школах-интернатах, чесотка может принять характер массового заболевания. Чесоточный клещ внедряется в кожу и проделывает в ней ходы. Заболевание сопровождается сильным зудом. Дети расчесывают кожу до крови и нередко вносят дополнительную инфекцию, чаще всего гнойничковую. Заражение возникает при контакте с больными людьми и животными, пользовании вещами больного (нательное белье, перчатки). При обнаружении чесотки больных изолируют. В школах-интернатах детей помещают в изолятор и проводят </w:t>
      </w:r>
      <w:proofErr w:type="spellStart"/>
      <w:r w:rsidRPr="00C7627D">
        <w:rPr>
          <w:rFonts w:ascii="Times New Roman" w:hAnsi="Times New Roman" w:cs="Times New Roman"/>
          <w:color w:val="000000"/>
          <w:sz w:val="28"/>
          <w:szCs w:val="28"/>
        </w:rPr>
        <w:t>противочесоточное</w:t>
      </w:r>
      <w:proofErr w:type="spellEnd"/>
      <w:r w:rsidRPr="00C7627D">
        <w:rPr>
          <w:rFonts w:ascii="Times New Roman" w:hAnsi="Times New Roman" w:cs="Times New Roman"/>
          <w:color w:val="000000"/>
          <w:sz w:val="28"/>
          <w:szCs w:val="28"/>
        </w:rPr>
        <w:t xml:space="preserve"> лечение. Платье и личные вещи </w:t>
      </w:r>
      <w:proofErr w:type="gramStart"/>
      <w:r w:rsidRPr="00C7627D">
        <w:rPr>
          <w:rFonts w:ascii="Times New Roman" w:hAnsi="Times New Roman" w:cs="Times New Roman"/>
          <w:color w:val="000000"/>
          <w:sz w:val="28"/>
          <w:szCs w:val="28"/>
        </w:rPr>
        <w:t>заболевших</w:t>
      </w:r>
      <w:proofErr w:type="gramEnd"/>
      <w:r w:rsidRPr="00C7627D">
        <w:rPr>
          <w:rFonts w:ascii="Times New Roman" w:hAnsi="Times New Roman" w:cs="Times New Roman"/>
          <w:color w:val="000000"/>
          <w:sz w:val="28"/>
          <w:szCs w:val="28"/>
        </w:rPr>
        <w:t xml:space="preserve"> дезинфицируют или кипятят. Всех остальных детей интерната подвергают тщательному профилактическому обследованию. После окончания </w:t>
      </w:r>
      <w:proofErr w:type="gramStart"/>
      <w:r w:rsidRPr="00C7627D">
        <w:rPr>
          <w:rFonts w:ascii="Times New Roman" w:hAnsi="Times New Roman" w:cs="Times New Roman"/>
          <w:color w:val="000000"/>
          <w:sz w:val="28"/>
          <w:szCs w:val="28"/>
        </w:rPr>
        <w:t>лечения</w:t>
      </w:r>
      <w:proofErr w:type="gramEnd"/>
      <w:r w:rsidRPr="00C7627D">
        <w:rPr>
          <w:rFonts w:ascii="Times New Roman" w:hAnsi="Times New Roman" w:cs="Times New Roman"/>
          <w:color w:val="000000"/>
          <w:sz w:val="28"/>
          <w:szCs w:val="28"/>
        </w:rPr>
        <w:t xml:space="preserve"> болевшие чесоткой дети допускаются в коллективы школы и другие учреждения (внешкольные, бассейны и т. д.) лишь при предъявлении справки от врача об излечении и о том, что все члены семьи больного были подвергнуты обследованию.</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i/>
          <w:iCs/>
          <w:color w:val="000000"/>
          <w:sz w:val="28"/>
          <w:szCs w:val="28"/>
        </w:rPr>
        <w:t>Дерматомикозы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(эпидермофитии)</w:t>
      </w:r>
      <w:proofErr w:type="gramStart"/>
      <w:r w:rsidRPr="00C7627D">
        <w:rPr>
          <w:rFonts w:ascii="Times New Roman" w:hAnsi="Times New Roman" w:cs="Times New Roman"/>
          <w:color w:val="000000"/>
          <w:sz w:val="28"/>
          <w:szCs w:val="28"/>
        </w:rPr>
        <w:t>—г</w:t>
      </w:r>
      <w:proofErr w:type="gramEnd"/>
      <w:r w:rsidRPr="00C7627D">
        <w:rPr>
          <w:rFonts w:ascii="Times New Roman" w:hAnsi="Times New Roman" w:cs="Times New Roman"/>
          <w:color w:val="000000"/>
          <w:sz w:val="28"/>
          <w:szCs w:val="28"/>
        </w:rPr>
        <w:t xml:space="preserve">рибковые заболевания кожи (парша, стригущий лишай). Парша и стригущий лишай вызываются разными типами грибков. Грибок, вызывающий паршу, поражает волосистую часть головы, </w:t>
      </w:r>
      <w:r w:rsidRPr="00C7627D">
        <w:rPr>
          <w:rFonts w:ascii="Times New Roman" w:hAnsi="Times New Roman" w:cs="Times New Roman"/>
          <w:color w:val="000000"/>
          <w:sz w:val="28"/>
          <w:szCs w:val="28"/>
        </w:rPr>
        <w:lastRenderedPageBreak/>
        <w:t>гладкую кожу и ногти. Заболевают паршой преимущественно дети и подростки. Паршой страдают также животные и птицы. Грибок парши, попадая в волосяную луковицу, прорастает роговой слой кожи и стержень волоса. Пораженные волосы теряют нормальный блеск, становятся тусклыми, как бы посыпанными мукой. Волосы становятся ломкими и легко выдергиваются с корнем.</w:t>
      </w:r>
      <w:r w:rsidRPr="00C7627D">
        <w:rPr>
          <w:rFonts w:ascii="Times New Roman" w:hAnsi="Times New Roman" w:cs="Times New Roman"/>
          <w:i/>
          <w:iCs/>
          <w:color w:val="000000"/>
          <w:sz w:val="28"/>
          <w:szCs w:val="28"/>
        </w:rPr>
        <w:br/>
        <w:t xml:space="preserve">    </w:t>
      </w:r>
      <w:r w:rsidR="00EC38A6">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Стригущий</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лишай </w:t>
      </w:r>
      <w:proofErr w:type="gramStart"/>
      <w:r w:rsidRPr="00C7627D">
        <w:rPr>
          <w:rFonts w:ascii="Times New Roman" w:hAnsi="Times New Roman" w:cs="Times New Roman"/>
          <w:color w:val="000000"/>
          <w:sz w:val="28"/>
          <w:szCs w:val="28"/>
        </w:rPr>
        <w:t>—т</w:t>
      </w:r>
      <w:proofErr w:type="gramEnd"/>
      <w:r w:rsidRPr="00C7627D">
        <w:rPr>
          <w:rFonts w:ascii="Times New Roman" w:hAnsi="Times New Roman" w:cs="Times New Roman"/>
          <w:color w:val="000000"/>
          <w:sz w:val="28"/>
          <w:szCs w:val="28"/>
        </w:rPr>
        <w:t>рихофития. Стригущим лишаем болеют кошки, собаки, рогатый скот, птицы. У детей различают трихофитию волосистой, гладкой кожи и ногтей.</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Дети, страдающие грибковыми заболеваниями, не допускаются до излечения в детские учреждения (школы, школы-интернаты, бассейн, бани). При выявлении заболевания все члены семьи и дети школы-интерната должны пройти тщательное обследование.</w:t>
      </w:r>
    </w:p>
    <w:p w:rsidR="00EC38A6"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Профилактика эпидермофитии — соблюдение правил личной гигиены по уходу за кожей. В случае появления каких-либо признаков (зуд в межпальцевых промежутках на ногах, ломкость волос и их обильное выпадение, изменение цвета ногтей) с подозрением на эпидермофитию следует срочно направить ребенка к врачу-дерматологу. Детям, систематически посещающим бассейн, после тренировочного занятия или оздоровительного плавания рекомендуется тщательно мыть ноги, вытирать досуха межпальцевые промежутки, протирать их одеколоном и смазывать </w:t>
      </w:r>
      <w:proofErr w:type="spellStart"/>
      <w:r w:rsidRPr="00C7627D">
        <w:rPr>
          <w:rFonts w:ascii="Times New Roman" w:hAnsi="Times New Roman" w:cs="Times New Roman"/>
          <w:color w:val="000000"/>
          <w:sz w:val="28"/>
          <w:szCs w:val="28"/>
        </w:rPr>
        <w:t>иодом</w:t>
      </w:r>
      <w:proofErr w:type="spellEnd"/>
      <w:r w:rsidRPr="00C7627D">
        <w:rPr>
          <w:rFonts w:ascii="Times New Roman" w:hAnsi="Times New Roman" w:cs="Times New Roman"/>
          <w:color w:val="000000"/>
          <w:sz w:val="28"/>
          <w:szCs w:val="28"/>
        </w:rPr>
        <w:t>.</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Бани, плавательные бассейны и души должны контролироваться районной (городской) </w:t>
      </w:r>
      <w:proofErr w:type="spellStart"/>
      <w:r w:rsidRPr="00C7627D">
        <w:rPr>
          <w:rFonts w:ascii="Times New Roman" w:hAnsi="Times New Roman" w:cs="Times New Roman"/>
          <w:color w:val="000000"/>
          <w:sz w:val="28"/>
          <w:szCs w:val="28"/>
        </w:rPr>
        <w:t>санэпидслужбой</w:t>
      </w:r>
      <w:proofErr w:type="spellEnd"/>
      <w:r w:rsidRPr="00C7627D">
        <w:rPr>
          <w:rFonts w:ascii="Times New Roman" w:hAnsi="Times New Roman" w:cs="Times New Roman"/>
          <w:color w:val="000000"/>
          <w:sz w:val="28"/>
          <w:szCs w:val="28"/>
        </w:rPr>
        <w:t>, ибо содержание указанных учреждений в надлежащем санитарном состоянии — важнейшая мера профилактики грибковых заболеваний кожи.</w:t>
      </w:r>
    </w:p>
    <w:p w:rsidR="004D01EC" w:rsidRPr="007538DE" w:rsidRDefault="00EA12CA" w:rsidP="00EF05A6">
      <w:pPr>
        <w:pStyle w:val="a4"/>
        <w:tabs>
          <w:tab w:val="left" w:pos="0"/>
        </w:tabs>
        <w:spacing w:before="0" w:beforeAutospacing="0" w:after="0" w:afterAutospacing="0"/>
        <w:ind w:firstLine="709"/>
        <w:jc w:val="both"/>
        <w:rPr>
          <w:b/>
          <w:i/>
          <w:sz w:val="28"/>
          <w:szCs w:val="28"/>
          <w:u w:val="single"/>
        </w:rPr>
      </w:pPr>
      <w:r w:rsidRPr="00C7627D">
        <w:rPr>
          <w:color w:val="000000"/>
          <w:sz w:val="28"/>
          <w:szCs w:val="28"/>
        </w:rPr>
        <w:t> </w:t>
      </w:r>
      <w:r w:rsidR="004D01EC" w:rsidRPr="007538DE">
        <w:rPr>
          <w:b/>
          <w:i/>
          <w:sz w:val="28"/>
          <w:szCs w:val="28"/>
          <w:u w:val="single"/>
        </w:rPr>
        <w:t>Контрольные вопросы:</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Назовите функции почек. Какую функцию выполняют мочеточники и мочевой пузырь?</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Назовите основные отделы мочевыделительной системы.</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Опишите строение почки человека.</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Опишите  элементы нефрона и укажите, какие процессы происходят в каждом его отделе.</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Расскажите механизм образования мочи. Что такое первичная и вторичная моча и в чем их различие?</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Каковы возрастные особенности  органов мочевыделительной системы. В чем заключаются особенности строения и функционирования почек у детей?</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 происходит мочеиспускание и как происходит регуляция мочеиспускания?</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 обеспечивается нервная и гуморальная регуляция диуреза?</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Какие механизмы лежат в основе недержания мочи?</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Опишите особенности строения мужской и женской половой систем.</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Каковы физиологические эффекты андрогенов?;</w:t>
      </w:r>
    </w:p>
    <w:p w:rsidR="004D01EC" w:rsidRPr="007538DE" w:rsidRDefault="004D01EC" w:rsidP="007538DE">
      <w:pPr>
        <w:pStyle w:val="a8"/>
        <w:numPr>
          <w:ilvl w:val="0"/>
          <w:numId w:val="6"/>
        </w:numPr>
        <w:tabs>
          <w:tab w:val="left" w:pos="0"/>
          <w:tab w:val="left" w:pos="993"/>
          <w:tab w:val="left" w:pos="1276"/>
        </w:tabs>
        <w:spacing w:after="0" w:line="240" w:lineRule="auto"/>
        <w:ind w:left="0" w:firstLine="709"/>
        <w:jc w:val="both"/>
        <w:rPr>
          <w:rFonts w:ascii="Times New Roman" w:hAnsi="Times New Roman"/>
          <w:sz w:val="28"/>
          <w:szCs w:val="28"/>
        </w:rPr>
      </w:pPr>
      <w:r w:rsidRPr="007538DE">
        <w:rPr>
          <w:rFonts w:ascii="Times New Roman" w:hAnsi="Times New Roman"/>
          <w:sz w:val="28"/>
          <w:szCs w:val="28"/>
        </w:rPr>
        <w:t>Каковы физиологические эффекты эстрогенов?</w:t>
      </w:r>
    </w:p>
    <w:p w:rsidR="006A1141"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1D6241" w:rsidRDefault="001D6241" w:rsidP="00AF7EF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lastRenderedPageBreak/>
        <w:t>Влияние условий обучения и воспитания</w:t>
      </w:r>
      <w:r w:rsidR="006A1141">
        <w:rPr>
          <w:rFonts w:ascii="Times New Roman" w:hAnsi="Times New Roman" w:cs="Times New Roman"/>
          <w:b/>
          <w:sz w:val="28"/>
          <w:szCs w:val="28"/>
        </w:rPr>
        <w:t xml:space="preserve"> на состояние здоровья учащихся</w:t>
      </w:r>
    </w:p>
    <w:p w:rsidR="006A1141" w:rsidRPr="00C7627D"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Понятие о здоровье</w:t>
      </w:r>
      <w:r w:rsidR="007538DE">
        <w:rPr>
          <w:b/>
          <w:bCs/>
          <w:color w:val="000000"/>
          <w:sz w:val="28"/>
          <w:szCs w:val="28"/>
          <w:lang w:val="kk-KZ"/>
        </w:rPr>
        <w:t xml:space="preserve">. </w:t>
      </w:r>
      <w:r w:rsidRPr="00C7627D">
        <w:rPr>
          <w:color w:val="000000"/>
          <w:sz w:val="28"/>
          <w:szCs w:val="28"/>
        </w:rPr>
        <w:t>Здоровье — естественное состояние организма, характеризующееся его уравновешенностью с окружающей средой и отсутствием каких-либо болезненных изменений.</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Здоровье взрослого и детского населения — социальное богатство общества.</w:t>
      </w:r>
      <w:r w:rsidR="007538DE">
        <w:rPr>
          <w:color w:val="000000"/>
          <w:sz w:val="28"/>
          <w:szCs w:val="28"/>
          <w:lang w:val="kk-KZ"/>
        </w:rPr>
        <w:t xml:space="preserve"> </w:t>
      </w:r>
      <w:r w:rsidRPr="00C7627D">
        <w:rPr>
          <w:color w:val="000000"/>
          <w:sz w:val="28"/>
          <w:szCs w:val="28"/>
        </w:rPr>
        <w:t>Здоровье объективно устанавливается по совокупности антропометрических, клинических, физиологических и биохимических показателей. Эти показатели определяются в соответствии с возрастом, полом, условиями воспитания и обучения, а также с учетом климатических и географических условий.</w:t>
      </w:r>
      <w:r w:rsidR="007538DE">
        <w:rPr>
          <w:color w:val="000000"/>
          <w:sz w:val="28"/>
          <w:szCs w:val="28"/>
          <w:lang w:val="kk-KZ"/>
        </w:rPr>
        <w:t xml:space="preserve"> </w:t>
      </w:r>
      <w:r w:rsidRPr="00C7627D">
        <w:rPr>
          <w:color w:val="000000"/>
          <w:sz w:val="28"/>
          <w:szCs w:val="28"/>
        </w:rPr>
        <w:t>Помимо здоровья индивидуального различают здоровье населения как понятие статистическое. Оно достаточно полно характеризуется комплексом демографических показателей: рождаемостью, смертностью, детской смертностью, уровнем физического развития, заболеваемостью, средней продолжительностью жизни.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Для анализа</w:t>
      </w:r>
      <w:r w:rsidRPr="00C7627D">
        <w:rPr>
          <w:rStyle w:val="apple-converted-space"/>
          <w:color w:val="000000"/>
          <w:sz w:val="28"/>
          <w:szCs w:val="28"/>
        </w:rPr>
        <w:t> </w:t>
      </w:r>
      <w:r w:rsidRPr="00C7627D">
        <w:rPr>
          <w:i/>
          <w:iCs/>
          <w:color w:val="000000"/>
          <w:sz w:val="28"/>
          <w:szCs w:val="28"/>
        </w:rPr>
        <w:t>состояния здоровья</w:t>
      </w:r>
      <w:r w:rsidRPr="00C7627D">
        <w:rPr>
          <w:rStyle w:val="apple-converted-space"/>
          <w:i/>
          <w:iCs/>
          <w:color w:val="000000"/>
          <w:sz w:val="28"/>
          <w:szCs w:val="28"/>
        </w:rPr>
        <w:t> </w:t>
      </w:r>
      <w:r w:rsidRPr="00C7627D">
        <w:rPr>
          <w:color w:val="000000"/>
          <w:sz w:val="28"/>
          <w:szCs w:val="28"/>
        </w:rPr>
        <w:t>детских и подростковых коллективов служат такие показатели, как: общая заболеваемость, инфекционная заболеваемость; индекс здоровья, процент длительно и часто болеющих; распространенность и структура, процент лиц с нормальным физическим развитием и лиц, имеющих недостатки в умственном и физическом развитии; распределение по группам здоровья.</w:t>
      </w:r>
    </w:p>
    <w:p w:rsidR="00EA12CA" w:rsidRPr="00C7627D" w:rsidRDefault="00EA12CA" w:rsidP="007538DE">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Данные, отражающие</w:t>
      </w:r>
      <w:r w:rsidRPr="00C7627D">
        <w:rPr>
          <w:rStyle w:val="apple-converted-space"/>
          <w:color w:val="000000"/>
          <w:sz w:val="28"/>
          <w:szCs w:val="28"/>
        </w:rPr>
        <w:t> </w:t>
      </w:r>
      <w:r w:rsidRPr="00C7627D">
        <w:rPr>
          <w:i/>
          <w:iCs/>
          <w:color w:val="000000"/>
          <w:sz w:val="28"/>
          <w:szCs w:val="28"/>
        </w:rPr>
        <w:t>общую заболеваемость</w:t>
      </w:r>
      <w:r w:rsidRPr="00C7627D">
        <w:rPr>
          <w:rStyle w:val="apple-converted-space"/>
          <w:i/>
          <w:iCs/>
          <w:color w:val="000000"/>
          <w:sz w:val="28"/>
          <w:szCs w:val="28"/>
        </w:rPr>
        <w:t> </w:t>
      </w:r>
      <w:r w:rsidRPr="00C7627D">
        <w:rPr>
          <w:color w:val="000000"/>
          <w:sz w:val="28"/>
          <w:szCs w:val="28"/>
        </w:rPr>
        <w:t>(распространенность всех заболеваний — острых и хронических) среди населения определенного региона (города, страны) в конкретный период времени, получают на основании анализа обращаемости за медицинской помощью (по записям врачей в медицинских картах) или обработки результатов массовых медицинских осмотров, которые проводятся в детских и подростковых учреждениях. Общая заболеваемость проявляет явно выраженное изменение с возрастом и условиями воспитания. Она наиболее высока среди детей в возрасте 2—3 лет, постепенно снижаясь, дает подъемы с поступлением в школу и в период полового созревания подростков. Процесс адаптации к дошкольному учреждению, к обучению в школе и условиям его организации протекает довольно остро и сопровождается снижением общей и иммунной реактивности организма детей. Снижается общая и иммунная реактивность организма подростков в период бурной нейроэндокринной перестройки организма, обусловленной половым созреванием.</w:t>
      </w:r>
      <w:r w:rsidRPr="00C7627D">
        <w:rPr>
          <w:i/>
          <w:iCs/>
          <w:color w:val="000000"/>
          <w:sz w:val="28"/>
          <w:szCs w:val="28"/>
        </w:rPr>
        <w:br/>
        <w:t>    Индекс здоровья</w:t>
      </w:r>
      <w:r w:rsidRPr="00C7627D">
        <w:rPr>
          <w:rStyle w:val="apple-converted-space"/>
          <w:i/>
          <w:iCs/>
          <w:color w:val="000000"/>
          <w:sz w:val="28"/>
          <w:szCs w:val="28"/>
        </w:rPr>
        <w:t> </w:t>
      </w:r>
      <w:r w:rsidRPr="00C7627D">
        <w:rPr>
          <w:color w:val="000000"/>
          <w:sz w:val="28"/>
          <w:szCs w:val="28"/>
        </w:rPr>
        <w:t>— количество детей и подростков, не обращавшихся ни разу в течение года в поликлинику. Он возрастает в 2 раза от</w:t>
      </w:r>
      <w:r w:rsidRPr="00C7627D">
        <w:rPr>
          <w:rStyle w:val="apple-converted-space"/>
          <w:color w:val="000000"/>
          <w:sz w:val="28"/>
          <w:szCs w:val="28"/>
        </w:rPr>
        <w:t> </w:t>
      </w:r>
      <w:r w:rsidRPr="00C7627D">
        <w:rPr>
          <w:color w:val="000000"/>
          <w:sz w:val="28"/>
          <w:szCs w:val="28"/>
          <w:lang w:val="en-US"/>
        </w:rPr>
        <w:t>I</w:t>
      </w:r>
      <w:r w:rsidRPr="00C7627D">
        <w:rPr>
          <w:rStyle w:val="apple-converted-space"/>
          <w:color w:val="000000"/>
          <w:sz w:val="28"/>
          <w:szCs w:val="28"/>
          <w:lang w:val="en-US"/>
        </w:rPr>
        <w:t> </w:t>
      </w:r>
      <w:r w:rsidRPr="00C7627D">
        <w:rPr>
          <w:color w:val="000000"/>
          <w:sz w:val="28"/>
          <w:szCs w:val="28"/>
        </w:rPr>
        <w:t>(12,1%) к</w:t>
      </w:r>
      <w:r w:rsidRPr="00C7627D">
        <w:rPr>
          <w:rStyle w:val="apple-converted-space"/>
          <w:color w:val="000000"/>
          <w:sz w:val="28"/>
          <w:szCs w:val="28"/>
        </w:rPr>
        <w:t> </w:t>
      </w:r>
      <w:r w:rsidRPr="00C7627D">
        <w:rPr>
          <w:color w:val="000000"/>
          <w:sz w:val="28"/>
          <w:szCs w:val="28"/>
          <w:lang w:val="en-US"/>
        </w:rPr>
        <w:t>VIII</w:t>
      </w:r>
      <w:r w:rsidRPr="00C7627D">
        <w:rPr>
          <w:rStyle w:val="apple-converted-space"/>
          <w:color w:val="000000"/>
          <w:sz w:val="28"/>
          <w:szCs w:val="28"/>
          <w:lang w:val="en-US"/>
        </w:rPr>
        <w:t> </w:t>
      </w:r>
      <w:r w:rsidRPr="00C7627D">
        <w:rPr>
          <w:color w:val="000000"/>
          <w:sz w:val="28"/>
          <w:szCs w:val="28"/>
        </w:rPr>
        <w:t>(24,8%) классу, более чем в 2,5 раза снижается количество учащихся, часто (более 4 раз за учебный год) и длительно болеющих. Снижается и текущая заболеваемость примерно с 263 случаев на 100 детей в</w:t>
      </w:r>
      <w:r w:rsidRPr="00C7627D">
        <w:rPr>
          <w:rStyle w:val="apple-converted-space"/>
          <w:color w:val="000000"/>
          <w:sz w:val="28"/>
          <w:szCs w:val="28"/>
        </w:rPr>
        <w:t> </w:t>
      </w:r>
      <w:r w:rsidRPr="00C7627D">
        <w:rPr>
          <w:color w:val="000000"/>
          <w:sz w:val="28"/>
          <w:szCs w:val="28"/>
          <w:lang w:val="en-US"/>
        </w:rPr>
        <w:t>I</w:t>
      </w:r>
      <w:r w:rsidRPr="00C7627D">
        <w:rPr>
          <w:rStyle w:val="apple-converted-space"/>
          <w:color w:val="000000"/>
          <w:sz w:val="28"/>
          <w:szCs w:val="28"/>
          <w:lang w:val="en-US"/>
        </w:rPr>
        <w:t> </w:t>
      </w:r>
      <w:r w:rsidRPr="00C7627D">
        <w:rPr>
          <w:color w:val="000000"/>
          <w:sz w:val="28"/>
          <w:szCs w:val="28"/>
        </w:rPr>
        <w:t>классе до 180 — в</w:t>
      </w:r>
      <w:r w:rsidRPr="00C7627D">
        <w:rPr>
          <w:rStyle w:val="apple-converted-space"/>
          <w:color w:val="000000"/>
          <w:sz w:val="28"/>
          <w:szCs w:val="28"/>
        </w:rPr>
        <w:t> </w:t>
      </w:r>
      <w:r w:rsidRPr="00C7627D">
        <w:rPr>
          <w:color w:val="000000"/>
          <w:sz w:val="28"/>
          <w:szCs w:val="28"/>
          <w:lang w:val="en-US"/>
        </w:rPr>
        <w:t>VIII</w:t>
      </w:r>
      <w:r w:rsidRPr="00C7627D">
        <w:rPr>
          <w:rStyle w:val="apple-converted-space"/>
          <w:color w:val="000000"/>
          <w:sz w:val="28"/>
          <w:szCs w:val="28"/>
          <w:lang w:val="en-US"/>
        </w:rPr>
        <w:t> </w:t>
      </w:r>
      <w:r w:rsidRPr="00C7627D">
        <w:rPr>
          <w:color w:val="000000"/>
          <w:sz w:val="28"/>
          <w:szCs w:val="28"/>
        </w:rPr>
        <w:t>классе.</w:t>
      </w:r>
    </w:p>
    <w:p w:rsidR="007538DE"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Анализ общей заболеваемости включает установление ее структуры — выявление рангового места, которое занимает та или иная группа заболеваний в разные возрастные периоды. В грудном возрасте преобладают заболевания желудочно-кишечного тракта и дыхательной системы. В период от 1 года и до 17 лет первое место удерживают болезни органов дыхания. Второе место в возрасте 1—10 лет занимают инфекционные заболевания, а в возрасте 11—17 лет — травмы и отравления. Болезни органов пищеварения с третьего места в возрасте 7—10 лет перемещаются на пятое — к 11 —14 годам (табл. 21). Такая структура заболеваемости детей и подростков объясняется возрастным морфофункциональным созреванием основных физиологических систем и их совершенствованием, особенностями иммунной системы, соблюдением санитарно-гигиенических правил, предъявляемых к благоустройству, санитарному состоянию и содержанию детских учреждений, режиму дня и нормированию нагрузок.</w:t>
      </w:r>
    </w:p>
    <w:p w:rsidR="007538DE"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Вместе с тем с возрастом школьников увеличивается, как уже указывалось, распространенность близорукости, нарушений осанки и частота хронических заболеваний уха, горла и носа.</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Министерством здравоохранения СССР была утверждена комплексная оценка состояния здоровья детей и подростков на основании совокупности четырех критериев: наличие или отсутствие в момент обследования хронических заболеваний; уровень функционального состояния основных систем организма; степень сопротивляемости организма неблагоприятным воздействиям.</w:t>
      </w:r>
      <w:r w:rsidRPr="00C7627D">
        <w:rPr>
          <w:rFonts w:ascii="Times New Roman" w:hAnsi="Times New Roman" w:cs="Times New Roman"/>
          <w:color w:val="000000"/>
          <w:sz w:val="28"/>
          <w:szCs w:val="28"/>
        </w:rPr>
        <w:br/>
        <w:t xml:space="preserve">    </w:t>
      </w:r>
      <w:r w:rsidR="007538DE">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 основании этих критериев дети и подростки распределяются на пять групп. Здоровые и практически здоровые дети относятся к</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группам, больные составляют</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группы в разной степени проявления и компенсации болезни. Дети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группы здоровья не посещают детские учреждения общего профиля. Они воспитываются и обучаются в санаторных учреждениях, лесных школах.</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7538DE">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 здоровья — дети и подростки с нормальным развитием и нормальным уровнем функций;</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 — здоровые дети и подростки, но имеющие функциональные и некоторые морфологические отклонения, сниженную сопротивляемость к острым и хроническим заболеваниям;</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группа — дети и подростки, больные хроническими заболеваниями в состоянии компенсации, с сохранными функциональными возможностями;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 xml:space="preserve">группа — дети и подростки, больные хроническими заболеваниями в состоянии </w:t>
      </w:r>
      <w:proofErr w:type="spellStart"/>
      <w:r w:rsidRPr="00C7627D">
        <w:rPr>
          <w:rFonts w:ascii="Times New Roman" w:hAnsi="Times New Roman" w:cs="Times New Roman"/>
          <w:color w:val="000000"/>
          <w:sz w:val="28"/>
          <w:szCs w:val="28"/>
        </w:rPr>
        <w:t>субкомпенсации</w:t>
      </w:r>
      <w:proofErr w:type="spellEnd"/>
      <w:r w:rsidRPr="00C7627D">
        <w:rPr>
          <w:rFonts w:ascii="Times New Roman" w:hAnsi="Times New Roman" w:cs="Times New Roman"/>
          <w:color w:val="000000"/>
          <w:sz w:val="28"/>
          <w:szCs w:val="28"/>
        </w:rPr>
        <w:t>, со сниженными функциональными возможностями.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Влияние состояния здоровья школьников на их работоспособность и освоение профессии</w:t>
      </w:r>
      <w:r w:rsidR="007538DE">
        <w:rPr>
          <w:b/>
          <w:bCs/>
          <w:color w:val="000000"/>
          <w:sz w:val="28"/>
          <w:szCs w:val="28"/>
          <w:lang w:val="kk-KZ"/>
        </w:rPr>
        <w:t xml:space="preserve">. </w:t>
      </w:r>
      <w:r w:rsidRPr="00C7627D">
        <w:rPr>
          <w:color w:val="000000"/>
          <w:sz w:val="28"/>
          <w:szCs w:val="28"/>
        </w:rPr>
        <w:t xml:space="preserve">Заболевания — хронические и кратковременные отклонения в физическом развитии, нарушения остроты зрения и слуха не только существенным образом сказываются на работоспособности детей и подростков, но 'являются препятствием к освоению выбранной ими профессии, </w:t>
      </w:r>
      <w:r w:rsidRPr="00C7627D">
        <w:rPr>
          <w:color w:val="000000"/>
          <w:sz w:val="28"/>
          <w:szCs w:val="28"/>
        </w:rPr>
        <w:lastRenderedPageBreak/>
        <w:t>лишают возможности плодотворного высокопроизводительного умственного и физического труда.</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Особенно низкой и крайне неустойчивой оказывается умственная работоспособность у детей и подростков, перенесших нервные заболевания, страдающих функциональными психоневрологическими отклонениями. Низкая умственная работоспособность диагностируется и у детей с пониженным содержанием гемоглобина, страдающих эндокринными расстройствами, с низким физическим развитием и </w:t>
      </w:r>
      <w:proofErr w:type="gramStart"/>
      <w:r w:rsidRPr="00C7627D">
        <w:rPr>
          <w:color w:val="000000"/>
          <w:sz w:val="28"/>
          <w:szCs w:val="28"/>
        </w:rPr>
        <w:t>у</w:t>
      </w:r>
      <w:proofErr w:type="gramEnd"/>
      <w:r w:rsidRPr="00C7627D">
        <w:rPr>
          <w:color w:val="000000"/>
          <w:sz w:val="28"/>
          <w:szCs w:val="28"/>
        </w:rPr>
        <w:t xml:space="preserve"> часто болеющих. По мере увеличения учебной нагрузки работоспособность таких учащихся становится ниже.</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Детям и подросткам, больным ревматизмом, также свойственна пониженная работоспособность, со стремительным ее снижением в процессе учебной и трудовой деятельности. Существующий режим учебных занятий, большая учебная нагрузка усугубляют их болезненное состояние. В среднем за учебный год на </w:t>
      </w:r>
      <w:proofErr w:type="gramStart"/>
      <w:r w:rsidRPr="00C7627D">
        <w:rPr>
          <w:color w:val="000000"/>
          <w:sz w:val="28"/>
          <w:szCs w:val="28"/>
        </w:rPr>
        <w:t>одного такого школьника приходится</w:t>
      </w:r>
      <w:proofErr w:type="gramEnd"/>
      <w:r w:rsidRPr="00C7627D">
        <w:rPr>
          <w:color w:val="000000"/>
          <w:sz w:val="28"/>
          <w:szCs w:val="28"/>
        </w:rPr>
        <w:t xml:space="preserve"> 22 пропущенных учебных дня, тогда как на одного здорового около 10 дней. Низкая работоспособность и частые пропуски вынуждают школьников, больных ревматизмом, затрачивать на приготовление домашних заданий чрезвычайно много времени. Это еще более</w:t>
      </w:r>
      <w:proofErr w:type="gramStart"/>
      <w:r w:rsidRPr="00C7627D">
        <w:rPr>
          <w:color w:val="000000"/>
          <w:sz w:val="28"/>
          <w:szCs w:val="28"/>
        </w:rPr>
        <w:t>,</w:t>
      </w:r>
      <w:proofErr w:type="gramEnd"/>
      <w:r w:rsidRPr="00C7627D">
        <w:rPr>
          <w:color w:val="000000"/>
          <w:sz w:val="28"/>
          <w:szCs w:val="28"/>
        </w:rPr>
        <w:t xml:space="preserve"> чем у здоровых школьников, отражается на режиме дня, продолжительности сна и отдыха на воздухе.</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Наряду со снижением общей работоспособности и понижением функциональных возможностей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системы, особенно во время физических нагрузок, у больных ревматизмом школьников часто (в 56% случаев) регистрируется понижение глюкокортикоидной и </w:t>
      </w:r>
      <w:proofErr w:type="spellStart"/>
      <w:r w:rsidRPr="00C7627D">
        <w:rPr>
          <w:color w:val="000000"/>
          <w:sz w:val="28"/>
          <w:szCs w:val="28"/>
        </w:rPr>
        <w:t>андрогенной</w:t>
      </w:r>
      <w:proofErr w:type="spellEnd"/>
      <w:r w:rsidRPr="00C7627D">
        <w:rPr>
          <w:color w:val="000000"/>
          <w:sz w:val="28"/>
          <w:szCs w:val="28"/>
        </w:rPr>
        <w:t xml:space="preserve"> функции коры надпочечников. В числе школьников, освобожденных от занятий физической культурой, 59% приходится на ревматизм и связанные с ним заболевания сердца.</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Такие хронические заболевания, как тонзиллит, туберкулезная интоксикация и др., на фоне непостоянства дневной периодичности физиологических функций и низкой их взаимосвязи, также сопровождаются неблагоприятными изменениями работоспособности, низкой сопротивляемостью организма различным заболеваниям. У таких детей и подростков проявляются высокая утомляемость и низкая работоспособность в процессе учебного дня.</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Резко сниженная по сравнению со здоровыми детьми умственная и мышечная работоспособность сочетается с низкими функциональными возможностями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системы. Последние сопряжены не только с изменениями в самой сердечной мышце, но также с нарушениями в вегетативной нервной системе под влиянием интоксикации.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Всякое заболевание, даже непродолжительное, и в периоде своего течения, и в периоде выздоровления изменяет реактивность организма, ухудшая функциональное состояние центральной нервной системы, обусловливая высокую утомляемость, низкую работоспособность и неблагоприятные реакции функциональных систем.</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proofErr w:type="gramStart"/>
      <w:r w:rsidRPr="00C7627D">
        <w:rPr>
          <w:color w:val="000000"/>
          <w:sz w:val="28"/>
          <w:szCs w:val="28"/>
        </w:rPr>
        <w:lastRenderedPageBreak/>
        <w:t>Свойственные возрасту уровень и динамика умственной работоспособности проявлялись у учащихся после ангин на 8—9-й день.</w:t>
      </w:r>
      <w:proofErr w:type="gramEnd"/>
      <w:r w:rsidRPr="00C7627D">
        <w:rPr>
          <w:color w:val="000000"/>
          <w:sz w:val="28"/>
          <w:szCs w:val="28"/>
        </w:rPr>
        <w:t xml:space="preserve"> Школьники, переболевшие гриппом, респираторным заболеванием, перенесшие обострение хронического тонзиллита, могут быть допущены к работе в мастерских только на 7—15-й день после возвращения в школу, на 7—8-й день после гриппа, на 9—10-й день после респираторного заболевания и ангины (первичной), на 11—15-й день после обострения хронического тонзиллита.</w:t>
      </w:r>
    </w:p>
    <w:p w:rsidR="00EA12CA" w:rsidRPr="00C7627D" w:rsidRDefault="00EA12CA" w:rsidP="007538DE">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Еще более длительные сроки допуска учащихся к систематическим занятиям физической культурой и спортом после различных заболеваний (табл. 22).</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Нарушение санитарно-гигиенических требований к организации режима дня, нормативам трудовой, учебной и внешкольной нагрузок, к санитарному состоянию и содержанию основных и вспомогательных помещений школ неблагоприятно влияет на здоровье учащихся: от младших к старшим классам увеличиваются частота и степень нарушений в осанке, зрении, более высокой становится текущая заболеваемость.</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Инфекционные заболевания</w:t>
      </w:r>
      <w:r w:rsidR="007538DE">
        <w:rPr>
          <w:b/>
          <w:bCs/>
          <w:color w:val="000000"/>
          <w:sz w:val="28"/>
          <w:szCs w:val="28"/>
          <w:lang w:val="kk-KZ"/>
        </w:rPr>
        <w:t>.</w:t>
      </w:r>
      <w:r w:rsidRPr="00C7627D">
        <w:rPr>
          <w:color w:val="000000"/>
          <w:sz w:val="28"/>
          <w:szCs w:val="28"/>
        </w:rPr>
        <w:t> Одной из причин многих заболеваний у человека являются болезнетворные микробы. В результате внедрения болезнетворных микроорганизмов в организм человека возникает и развивается инфекционный процесс. На развитие инфекционного процесса существенное влияние оказывают условия окружающей среды.</w:t>
      </w:r>
    </w:p>
    <w:p w:rsidR="007538DE" w:rsidRDefault="00EA12CA" w:rsidP="007538DE">
      <w:pPr>
        <w:pStyle w:val="a4"/>
        <w:tabs>
          <w:tab w:val="left" w:pos="0"/>
        </w:tabs>
        <w:spacing w:before="0" w:beforeAutospacing="0" w:after="0" w:afterAutospacing="0"/>
        <w:ind w:firstLine="709"/>
        <w:jc w:val="both"/>
        <w:rPr>
          <w:i/>
          <w:iCs/>
          <w:color w:val="000000"/>
          <w:sz w:val="28"/>
          <w:szCs w:val="28"/>
          <w:lang w:val="kk-KZ"/>
        </w:rPr>
      </w:pPr>
      <w:r w:rsidRPr="00C7627D">
        <w:rPr>
          <w:color w:val="000000"/>
          <w:sz w:val="28"/>
          <w:szCs w:val="28"/>
        </w:rPr>
        <w:t>Инфекционный процесс может не сопровождаться развитием клинических симптомов болезни или, наоборот, сопровождаться развитием инфекционной болезни.</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Инфекционные болезни, заразные болезни — заболевания, которые связаны с внедрением в организм человека болезнетворных (патогенных) микробов. Общим признаком инфекционных болезней является возможность передачи их от больного к </w:t>
      </w:r>
      <w:proofErr w:type="gramStart"/>
      <w:r w:rsidRPr="00C7627D">
        <w:rPr>
          <w:color w:val="000000"/>
          <w:sz w:val="28"/>
          <w:szCs w:val="28"/>
        </w:rPr>
        <w:t>здоровому</w:t>
      </w:r>
      <w:proofErr w:type="gramEnd"/>
      <w:r w:rsidRPr="00C7627D">
        <w:rPr>
          <w:color w:val="000000"/>
          <w:sz w:val="28"/>
          <w:szCs w:val="28"/>
        </w:rPr>
        <w:t>. Источником инфекции могут быть больные или выздоравливающие люди, еще выделяющие микробы, а также здоровые</w:t>
      </w:r>
      <w:r w:rsidRPr="00C7627D">
        <w:rPr>
          <w:rStyle w:val="apple-converted-space"/>
          <w:color w:val="000000"/>
          <w:sz w:val="28"/>
          <w:szCs w:val="28"/>
        </w:rPr>
        <w:t> </w:t>
      </w:r>
      <w:proofErr w:type="spellStart"/>
      <w:r w:rsidRPr="00C7627D">
        <w:rPr>
          <w:i/>
          <w:iCs/>
          <w:color w:val="000000"/>
          <w:sz w:val="28"/>
          <w:szCs w:val="28"/>
        </w:rPr>
        <w:t>бактери</w:t>
      </w:r>
      <w:proofErr w:type="gramStart"/>
      <w:r w:rsidRPr="00C7627D">
        <w:rPr>
          <w:i/>
          <w:iCs/>
          <w:color w:val="000000"/>
          <w:sz w:val="28"/>
          <w:szCs w:val="28"/>
        </w:rPr>
        <w:t>о</w:t>
      </w:r>
      <w:proofErr w:type="spellEnd"/>
      <w:r w:rsidRPr="00C7627D">
        <w:rPr>
          <w:i/>
          <w:iCs/>
          <w:color w:val="000000"/>
          <w:sz w:val="28"/>
          <w:szCs w:val="28"/>
        </w:rPr>
        <w:t>-</w:t>
      </w:r>
      <w:proofErr w:type="gramEnd"/>
      <w:r w:rsidRPr="00C7627D">
        <w:rPr>
          <w:i/>
          <w:iCs/>
          <w:color w:val="000000"/>
          <w:sz w:val="28"/>
          <w:szCs w:val="28"/>
        </w:rPr>
        <w:t xml:space="preserve"> и вирусоносители.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Инфекционные болезни могут передаваться через животных: собаки — бешенство, рогатый скот — ящур, сибирская язва, грызуны— </w:t>
      </w:r>
      <w:proofErr w:type="gramStart"/>
      <w:r w:rsidRPr="00C7627D">
        <w:rPr>
          <w:color w:val="000000"/>
          <w:sz w:val="28"/>
          <w:szCs w:val="28"/>
        </w:rPr>
        <w:t>чу</w:t>
      </w:r>
      <w:proofErr w:type="gramEnd"/>
      <w:r w:rsidRPr="00C7627D">
        <w:rPr>
          <w:color w:val="000000"/>
          <w:sz w:val="28"/>
          <w:szCs w:val="28"/>
        </w:rPr>
        <w:t xml:space="preserve">ма, туляремия. Возбудители передаются здоровому человеку контактным путем — непосредственным соприкосновением с больным, через загрязненные больным предметы, через пищевые продукты и воду (брюшной тиф и др.), воздушно-капельным путем— </w:t>
      </w:r>
      <w:proofErr w:type="gramStart"/>
      <w:r w:rsidRPr="00C7627D">
        <w:rPr>
          <w:color w:val="000000"/>
          <w:sz w:val="28"/>
          <w:szCs w:val="28"/>
        </w:rPr>
        <w:t>ка</w:t>
      </w:r>
      <w:proofErr w:type="gramEnd"/>
      <w:r w:rsidRPr="00C7627D">
        <w:rPr>
          <w:color w:val="000000"/>
          <w:sz w:val="28"/>
          <w:szCs w:val="28"/>
        </w:rPr>
        <w:t>пельками, разбрызгиваемыми при кашле, чихании, разговоре (корь, ветряная оспа, грипп), а также переносчиками-насекомыми (малярия, сыпной тиф и др.).</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Особую опасность представляет распространившееся в последнее время инфекционное заболевание СПИД — синдром приобретенного иммунодефицита. Возбудитель его ВИЧ (вирус иммунодефицита человека) проникает в кровь и поражает Т-лимфоциты, которые играют важнейшую роль в защите организма от инфекции.</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Заражение ВИЧ происходит через кровь (переливание крови, инъекции) и </w:t>
      </w:r>
      <w:r w:rsidRPr="00C7627D">
        <w:rPr>
          <w:color w:val="000000"/>
          <w:sz w:val="28"/>
          <w:szCs w:val="28"/>
        </w:rPr>
        <w:lastRenderedPageBreak/>
        <w:t xml:space="preserve">половым путем. Число </w:t>
      </w:r>
      <w:proofErr w:type="gramStart"/>
      <w:r w:rsidRPr="00C7627D">
        <w:rPr>
          <w:color w:val="000000"/>
          <w:sz w:val="28"/>
          <w:szCs w:val="28"/>
        </w:rPr>
        <w:t>зараженных</w:t>
      </w:r>
      <w:proofErr w:type="gramEnd"/>
      <w:r w:rsidRPr="00C7627D">
        <w:rPr>
          <w:color w:val="000000"/>
          <w:sz w:val="28"/>
          <w:szCs w:val="28"/>
        </w:rPr>
        <w:t xml:space="preserve"> с каждым годом увеличивается. Лекарственные препараты, излечивающие от </w:t>
      </w:r>
      <w:proofErr w:type="spellStart"/>
      <w:r w:rsidRPr="00C7627D">
        <w:rPr>
          <w:color w:val="000000"/>
          <w:sz w:val="28"/>
          <w:szCs w:val="28"/>
        </w:rPr>
        <w:t>СПИДа</w:t>
      </w:r>
      <w:proofErr w:type="spellEnd"/>
      <w:r w:rsidRPr="00C7627D">
        <w:rPr>
          <w:color w:val="000000"/>
          <w:sz w:val="28"/>
          <w:szCs w:val="28"/>
        </w:rPr>
        <w:t>, и вакцины, предупреждающие развитие этого заболевания, пока еще не получены. Вот почему необходимо воспитательную работу среди школьников старших классов вести так, чтобы они знали правду об угрожающей эпидемии и о том, как избежать заражения.</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proofErr w:type="gramStart"/>
      <w:r w:rsidRPr="00C7627D">
        <w:rPr>
          <w:color w:val="000000"/>
          <w:sz w:val="28"/>
          <w:szCs w:val="28"/>
        </w:rPr>
        <w:t xml:space="preserve">Решающую роль в ликвидации инфекционных болезней играют социально-бытовые условия, экономический и культурный уровень населения, планомерные и систематические меры профилактики инфекционных болезней: раннее выявление больных, своевременная госпитализация и рациональное их лечение, дезинфекция в очаге заболевания, выявление лиц, находившихся в контакте с больным или </w:t>
      </w:r>
      <w:proofErr w:type="spellStart"/>
      <w:r w:rsidRPr="00C7627D">
        <w:rPr>
          <w:color w:val="000000"/>
          <w:sz w:val="28"/>
          <w:szCs w:val="28"/>
        </w:rPr>
        <w:t>бактерионосителем</w:t>
      </w:r>
      <w:proofErr w:type="spellEnd"/>
      <w:r w:rsidRPr="00C7627D">
        <w:rPr>
          <w:color w:val="000000"/>
          <w:sz w:val="28"/>
          <w:szCs w:val="28"/>
        </w:rPr>
        <w:t>, изоляция и лечение при подозрении на возникновение заболевания, профилактические прививки, санитарное просвещение, санитарно-гигиенические мероприятия в отношении питьевой</w:t>
      </w:r>
      <w:proofErr w:type="gramEnd"/>
      <w:r w:rsidRPr="00C7627D">
        <w:rPr>
          <w:color w:val="000000"/>
          <w:sz w:val="28"/>
          <w:szCs w:val="28"/>
        </w:rPr>
        <w:t xml:space="preserve"> воды, пищи и почвы.</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 течении инфекционной болезни наблюдаются определенные моменты.</w:t>
      </w:r>
      <w:r w:rsidRPr="00C7627D">
        <w:rPr>
          <w:rStyle w:val="apple-converted-space"/>
          <w:color w:val="000000"/>
          <w:sz w:val="28"/>
          <w:szCs w:val="28"/>
        </w:rPr>
        <w:t> </w:t>
      </w:r>
      <w:r w:rsidRPr="00C7627D">
        <w:rPr>
          <w:i/>
          <w:iCs/>
          <w:color w:val="000000"/>
          <w:sz w:val="28"/>
          <w:szCs w:val="28"/>
        </w:rPr>
        <w:t>Момент заражения.</w:t>
      </w:r>
      <w:r w:rsidRPr="00C7627D">
        <w:rPr>
          <w:rStyle w:val="apple-converted-space"/>
          <w:i/>
          <w:iCs/>
          <w:color w:val="000000"/>
          <w:sz w:val="28"/>
          <w:szCs w:val="28"/>
        </w:rPr>
        <w:t> </w:t>
      </w:r>
      <w:r w:rsidRPr="00C7627D">
        <w:rPr>
          <w:color w:val="000000"/>
          <w:sz w:val="28"/>
          <w:szCs w:val="28"/>
        </w:rPr>
        <w:t xml:space="preserve">Пути проникновения возбудителя в организм (так называемые входные ворота инфекции) строго постоянны для многих инфекционных болезней (скарлатина, дифтерия— </w:t>
      </w:r>
      <w:proofErr w:type="gramStart"/>
      <w:r w:rsidRPr="00C7627D">
        <w:rPr>
          <w:color w:val="000000"/>
          <w:sz w:val="28"/>
          <w:szCs w:val="28"/>
        </w:rPr>
        <w:t>че</w:t>
      </w:r>
      <w:proofErr w:type="gramEnd"/>
      <w:r w:rsidRPr="00C7627D">
        <w:rPr>
          <w:color w:val="000000"/>
          <w:sz w:val="28"/>
          <w:szCs w:val="28"/>
        </w:rPr>
        <w:t>рез слизистую оболочку зева, грипп — через верхние дыхательные пути, сыпной тиф, малярия и др.— через укус насекомого). После внедрения болезнетворного возбудителя болезнь развивается не сразу, а спустя некоторое время после так называемого</w:t>
      </w:r>
      <w:r w:rsidRPr="00C7627D">
        <w:rPr>
          <w:rStyle w:val="apple-converted-space"/>
          <w:color w:val="000000"/>
          <w:sz w:val="28"/>
          <w:szCs w:val="28"/>
        </w:rPr>
        <w:t> </w:t>
      </w:r>
      <w:r w:rsidRPr="00C7627D">
        <w:rPr>
          <w:i/>
          <w:iCs/>
          <w:color w:val="000000"/>
          <w:sz w:val="28"/>
          <w:szCs w:val="28"/>
        </w:rPr>
        <w:t>скрытого периода (инкубационного)</w:t>
      </w:r>
      <w:r w:rsidRPr="00C7627D">
        <w:rPr>
          <w:rStyle w:val="apple-converted-space"/>
          <w:i/>
          <w:iCs/>
          <w:color w:val="000000"/>
          <w:sz w:val="28"/>
          <w:szCs w:val="28"/>
        </w:rPr>
        <w:t> </w:t>
      </w:r>
      <w:r w:rsidRPr="00C7627D">
        <w:rPr>
          <w:color w:val="000000"/>
          <w:sz w:val="28"/>
          <w:szCs w:val="28"/>
        </w:rPr>
        <w:t xml:space="preserve">— периода с момента проникновения болезнетворных микробов в организм до появления первых явных признаков болезни. Этот период сменяется следующим </w:t>
      </w:r>
      <w:proofErr w:type="gramStart"/>
      <w:r w:rsidRPr="00C7627D">
        <w:rPr>
          <w:color w:val="000000"/>
          <w:sz w:val="28"/>
          <w:szCs w:val="28"/>
        </w:rPr>
        <w:t>—</w:t>
      </w:r>
      <w:r w:rsidRPr="00C7627D">
        <w:rPr>
          <w:i/>
          <w:iCs/>
          <w:color w:val="000000"/>
          <w:sz w:val="28"/>
          <w:szCs w:val="28"/>
        </w:rPr>
        <w:t>п</w:t>
      </w:r>
      <w:proofErr w:type="gramEnd"/>
      <w:r w:rsidRPr="00C7627D">
        <w:rPr>
          <w:i/>
          <w:iCs/>
          <w:color w:val="000000"/>
          <w:sz w:val="28"/>
          <w:szCs w:val="28"/>
        </w:rPr>
        <w:t>ериодом предвестников болезни</w:t>
      </w:r>
      <w:r w:rsidRPr="00C7627D">
        <w:rPr>
          <w:rStyle w:val="apple-converted-space"/>
          <w:i/>
          <w:iCs/>
          <w:color w:val="000000"/>
          <w:sz w:val="28"/>
          <w:szCs w:val="28"/>
        </w:rPr>
        <w:t> </w:t>
      </w:r>
      <w:r w:rsidRPr="00C7627D">
        <w:rPr>
          <w:color w:val="000000"/>
          <w:sz w:val="28"/>
          <w:szCs w:val="28"/>
        </w:rPr>
        <w:t>(так называемым продромальным периодом), который сопровождается общим недомоганием, чувством разбитости, головной болью и др. За периодом предвестников болезни следует</w:t>
      </w:r>
      <w:r w:rsidRPr="00C7627D">
        <w:rPr>
          <w:rStyle w:val="apple-converted-space"/>
          <w:color w:val="000000"/>
          <w:sz w:val="28"/>
          <w:szCs w:val="28"/>
        </w:rPr>
        <w:t> </w:t>
      </w:r>
      <w:r w:rsidRPr="00C7627D">
        <w:rPr>
          <w:i/>
          <w:iCs/>
          <w:color w:val="000000"/>
          <w:sz w:val="28"/>
          <w:szCs w:val="28"/>
        </w:rPr>
        <w:t>период развития болезни:</w:t>
      </w:r>
      <w:r w:rsidRPr="00C7627D">
        <w:rPr>
          <w:rStyle w:val="apple-converted-space"/>
          <w:i/>
          <w:iCs/>
          <w:color w:val="000000"/>
          <w:sz w:val="28"/>
          <w:szCs w:val="28"/>
        </w:rPr>
        <w:t> </w:t>
      </w:r>
      <w:r w:rsidRPr="00C7627D">
        <w:rPr>
          <w:color w:val="000000"/>
          <w:sz w:val="28"/>
          <w:szCs w:val="28"/>
        </w:rPr>
        <w:t>появляются признаки, специфические для данной инфекционной болезни, прежде всего лихорадка — общий для всех болезней признак. Последний период —</w:t>
      </w:r>
      <w:r w:rsidRPr="00C7627D">
        <w:rPr>
          <w:rStyle w:val="apple-converted-space"/>
          <w:color w:val="000000"/>
          <w:sz w:val="28"/>
          <w:szCs w:val="28"/>
        </w:rPr>
        <w:t> </w:t>
      </w:r>
      <w:r w:rsidRPr="00C7627D">
        <w:rPr>
          <w:i/>
          <w:iCs/>
          <w:color w:val="000000"/>
          <w:sz w:val="28"/>
          <w:szCs w:val="28"/>
        </w:rPr>
        <w:t>выздоровление.</w:t>
      </w:r>
      <w:r w:rsidRPr="00C7627D">
        <w:rPr>
          <w:rStyle w:val="apple-converted-space"/>
          <w:i/>
          <w:iCs/>
          <w:color w:val="000000"/>
          <w:sz w:val="28"/>
          <w:szCs w:val="28"/>
        </w:rPr>
        <w:t> </w:t>
      </w:r>
      <w:r w:rsidRPr="00C7627D">
        <w:rPr>
          <w:color w:val="000000"/>
          <w:sz w:val="28"/>
          <w:szCs w:val="28"/>
        </w:rPr>
        <w:t>Дети, подростки, взрослые, перенесшие инфекционную болезнь, как правило, приобретают</w:t>
      </w:r>
      <w:r w:rsidRPr="00C7627D">
        <w:rPr>
          <w:rStyle w:val="apple-converted-space"/>
          <w:color w:val="000000"/>
          <w:sz w:val="28"/>
          <w:szCs w:val="28"/>
        </w:rPr>
        <w:t> </w:t>
      </w:r>
      <w:r w:rsidRPr="00C7627D">
        <w:rPr>
          <w:i/>
          <w:iCs/>
          <w:color w:val="000000"/>
          <w:sz w:val="28"/>
          <w:szCs w:val="28"/>
        </w:rPr>
        <w:t>иммунитет</w:t>
      </w:r>
      <w:r w:rsidRPr="00C7627D">
        <w:rPr>
          <w:rStyle w:val="apple-converted-space"/>
          <w:i/>
          <w:iCs/>
          <w:color w:val="000000"/>
          <w:sz w:val="28"/>
          <w:szCs w:val="28"/>
        </w:rPr>
        <w:t> </w:t>
      </w:r>
      <w:r w:rsidRPr="00C7627D">
        <w:rPr>
          <w:color w:val="000000"/>
          <w:sz w:val="28"/>
          <w:szCs w:val="28"/>
        </w:rPr>
        <w:t>— невосприимчивость к возбудителю данного заболевания.</w:t>
      </w:r>
      <w:r w:rsidRPr="00C7627D">
        <w:rPr>
          <w:color w:val="000000"/>
          <w:sz w:val="28"/>
          <w:szCs w:val="28"/>
        </w:rPr>
        <w:br/>
        <w:t xml:space="preserve">    </w:t>
      </w:r>
      <w:r w:rsidR="007538DE">
        <w:rPr>
          <w:color w:val="000000"/>
          <w:sz w:val="28"/>
          <w:szCs w:val="28"/>
          <w:lang w:val="kk-KZ"/>
        </w:rPr>
        <w:tab/>
      </w:r>
      <w:r w:rsidRPr="00C7627D">
        <w:rPr>
          <w:color w:val="000000"/>
          <w:sz w:val="28"/>
          <w:szCs w:val="28"/>
        </w:rPr>
        <w:t>Дети физически крепкие, гармонично развитые, редко болеющие легче переносят заболевания. У хилых, ослабленных и тучных детей инфекционные болезни протекают тяжело, с частыми осложнениями (поражение сердца, почек, отиты и т. д.).</w:t>
      </w:r>
    </w:p>
    <w:p w:rsidR="00EA12CA" w:rsidRPr="00C7627D" w:rsidRDefault="00EA12CA" w:rsidP="007538DE">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Занятия физической культурой и закаливание повышают сопротивляемость организма детей и подростков к инфекционным заболеваниям. Этому же содействует выполнение гигиенических требований к режиму обучения и отдыха, привитие детям правил личной и общественной гигиены.</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Защита организма от инфекции</w:t>
      </w:r>
      <w:r w:rsidR="007538DE">
        <w:rPr>
          <w:b/>
          <w:bCs/>
          <w:color w:val="000000"/>
          <w:sz w:val="28"/>
          <w:szCs w:val="28"/>
          <w:lang w:val="kk-KZ"/>
        </w:rPr>
        <w:t xml:space="preserve">. </w:t>
      </w:r>
      <w:r w:rsidRPr="00C7627D">
        <w:rPr>
          <w:b/>
          <w:bCs/>
          <w:color w:val="000000"/>
          <w:sz w:val="28"/>
          <w:szCs w:val="28"/>
        </w:rPr>
        <w:t>Неспецифические и специфические факторы.</w:t>
      </w:r>
      <w:r w:rsidRPr="00C7627D">
        <w:rPr>
          <w:rStyle w:val="apple-converted-space"/>
          <w:b/>
          <w:bCs/>
          <w:color w:val="000000"/>
          <w:sz w:val="28"/>
          <w:szCs w:val="28"/>
        </w:rPr>
        <w:t> </w:t>
      </w:r>
      <w:r w:rsidRPr="00C7627D">
        <w:rPr>
          <w:color w:val="000000"/>
          <w:sz w:val="28"/>
          <w:szCs w:val="28"/>
        </w:rPr>
        <w:t xml:space="preserve">Проникновение в организм человека тех или иных болезнетворных </w:t>
      </w:r>
      <w:r w:rsidRPr="00C7627D">
        <w:rPr>
          <w:color w:val="000000"/>
          <w:sz w:val="28"/>
          <w:szCs w:val="28"/>
        </w:rPr>
        <w:lastRenderedPageBreak/>
        <w:t xml:space="preserve">микроорганизмов не у всех людей вызывает заболевание. Отдельные лица обладают невосприимчивостью ко многим болезням. Например, скарлатиной заболевает в среднем лишь 40—50% детей, контактировавших с больным. Это свидетельствует о том, что у человека имеются факторы и механизмы, препятствующие развитию инфекции. Факторы защиты подразделяются </w:t>
      </w:r>
      <w:proofErr w:type="gramStart"/>
      <w:r w:rsidRPr="00C7627D">
        <w:rPr>
          <w:color w:val="000000"/>
          <w:sz w:val="28"/>
          <w:szCs w:val="28"/>
        </w:rPr>
        <w:t>на</w:t>
      </w:r>
      <w:proofErr w:type="gramEnd"/>
      <w:r w:rsidRPr="00C7627D">
        <w:rPr>
          <w:color w:val="000000"/>
          <w:sz w:val="28"/>
          <w:szCs w:val="28"/>
        </w:rPr>
        <w:t xml:space="preserve"> неспецифические и специфические.</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К</w:t>
      </w:r>
      <w:r w:rsidRPr="00C7627D">
        <w:rPr>
          <w:rStyle w:val="apple-converted-space"/>
          <w:color w:val="000000"/>
          <w:sz w:val="28"/>
          <w:szCs w:val="28"/>
        </w:rPr>
        <w:t> </w:t>
      </w:r>
      <w:r w:rsidRPr="00C7627D">
        <w:rPr>
          <w:i/>
          <w:iCs/>
          <w:color w:val="000000"/>
          <w:sz w:val="28"/>
          <w:szCs w:val="28"/>
        </w:rPr>
        <w:t>неспецифическим факторам</w:t>
      </w:r>
      <w:r w:rsidRPr="00C7627D">
        <w:rPr>
          <w:rStyle w:val="apple-converted-space"/>
          <w:i/>
          <w:iCs/>
          <w:color w:val="000000"/>
          <w:sz w:val="28"/>
          <w:szCs w:val="28"/>
        </w:rPr>
        <w:t> </w:t>
      </w:r>
      <w:r w:rsidRPr="00C7627D">
        <w:rPr>
          <w:color w:val="000000"/>
          <w:sz w:val="28"/>
          <w:szCs w:val="28"/>
        </w:rPr>
        <w:t>можно отнести кожу и слизистые оболочки, которые представляют собой барьер, задерживающий инородные тела и не допускающий их во внутреннюю среду организма. К неспецифическим факторам относятся и клетки-пожиратели—фагоциты. Фагоциты находятся в крови, а также в разных органах (в лимфатических узлах, костном мозге, селезенке).</w:t>
      </w:r>
      <w:r w:rsidRPr="00C7627D">
        <w:rPr>
          <w:color w:val="000000"/>
          <w:sz w:val="28"/>
          <w:szCs w:val="28"/>
        </w:rPr>
        <w:br/>
        <w:t xml:space="preserve">    </w:t>
      </w:r>
      <w:r w:rsidR="007538DE">
        <w:rPr>
          <w:color w:val="000000"/>
          <w:sz w:val="28"/>
          <w:szCs w:val="28"/>
          <w:lang w:val="kk-KZ"/>
        </w:rPr>
        <w:tab/>
      </w:r>
      <w:proofErr w:type="spellStart"/>
      <w:r w:rsidRPr="00C7627D">
        <w:rPr>
          <w:color w:val="000000"/>
          <w:sz w:val="28"/>
          <w:szCs w:val="28"/>
        </w:rPr>
        <w:t>Общезащитные</w:t>
      </w:r>
      <w:proofErr w:type="spellEnd"/>
      <w:r w:rsidRPr="00C7627D">
        <w:rPr>
          <w:color w:val="000000"/>
          <w:sz w:val="28"/>
          <w:szCs w:val="28"/>
        </w:rPr>
        <w:t xml:space="preserve"> факторы не обладают выраженным избирательным (специфическим) действием на возбудителей инфекции, они препятствуют их проникновению в организм и нахождению там, при этом особенность каждого возбудителя не имеет существенного значения.</w:t>
      </w:r>
      <w:r w:rsidRPr="00C7627D">
        <w:rPr>
          <w:color w:val="000000"/>
          <w:sz w:val="28"/>
          <w:szCs w:val="28"/>
        </w:rPr>
        <w:br/>
        <w:t xml:space="preserve">    </w:t>
      </w:r>
      <w:r w:rsidR="007538DE">
        <w:rPr>
          <w:color w:val="000000"/>
          <w:sz w:val="28"/>
          <w:szCs w:val="28"/>
          <w:lang w:val="kk-KZ"/>
        </w:rPr>
        <w:tab/>
      </w:r>
      <w:r w:rsidRPr="00C7627D">
        <w:rPr>
          <w:color w:val="000000"/>
          <w:sz w:val="28"/>
          <w:szCs w:val="28"/>
        </w:rPr>
        <w:t>Решающими факторами в борьбе с инфекциями являются</w:t>
      </w:r>
      <w:r w:rsidRPr="00C7627D">
        <w:rPr>
          <w:rStyle w:val="apple-converted-space"/>
          <w:color w:val="000000"/>
          <w:sz w:val="28"/>
          <w:szCs w:val="28"/>
        </w:rPr>
        <w:t> </w:t>
      </w:r>
      <w:r w:rsidRPr="00C7627D">
        <w:rPr>
          <w:i/>
          <w:iCs/>
          <w:color w:val="000000"/>
          <w:sz w:val="28"/>
          <w:szCs w:val="28"/>
        </w:rPr>
        <w:t>специфические факторы,</w:t>
      </w:r>
      <w:r w:rsidRPr="00C7627D">
        <w:rPr>
          <w:rStyle w:val="apple-converted-space"/>
          <w:i/>
          <w:iCs/>
          <w:color w:val="000000"/>
          <w:sz w:val="28"/>
          <w:szCs w:val="28"/>
        </w:rPr>
        <w:t> </w:t>
      </w:r>
      <w:r w:rsidRPr="00C7627D">
        <w:rPr>
          <w:color w:val="000000"/>
          <w:sz w:val="28"/>
          <w:szCs w:val="28"/>
        </w:rPr>
        <w:t>которые вырабатываются в организме. Они обусловливают специфическую невосприимчивость организма к той инфекции, против которой они выработаны. Эту форму защиты называют</w:t>
      </w:r>
      <w:r w:rsidRPr="00C7627D">
        <w:rPr>
          <w:rStyle w:val="apple-converted-space"/>
          <w:color w:val="000000"/>
          <w:sz w:val="28"/>
          <w:szCs w:val="28"/>
        </w:rPr>
        <w:t> </w:t>
      </w:r>
      <w:r w:rsidRPr="00C7627D">
        <w:rPr>
          <w:i/>
          <w:iCs/>
          <w:color w:val="000000"/>
          <w:sz w:val="28"/>
          <w:szCs w:val="28"/>
        </w:rPr>
        <w:t>иммунитетом.</w:t>
      </w:r>
      <w:r w:rsidRPr="00C7627D">
        <w:rPr>
          <w:rStyle w:val="apple-converted-space"/>
          <w:i/>
          <w:iCs/>
          <w:color w:val="000000"/>
          <w:sz w:val="28"/>
          <w:szCs w:val="28"/>
        </w:rPr>
        <w:t> </w:t>
      </w:r>
      <w:r w:rsidRPr="00C7627D">
        <w:rPr>
          <w:color w:val="000000"/>
          <w:sz w:val="28"/>
          <w:szCs w:val="28"/>
        </w:rPr>
        <w:t>Специфичность иммунитета выражается в том, что он обусловливает защиту лишь против одной инфекции и совершенно не влияет на степень восприимчивости данного индивидуума к другим инфекциям. Так, вещества, выработанные против возбудителя коклюша, бессильны против возбудителя скарлатины, и т. д.</w:t>
      </w:r>
      <w:r w:rsidRPr="00C7627D">
        <w:rPr>
          <w:b/>
          <w:bCs/>
          <w:color w:val="000000"/>
          <w:sz w:val="28"/>
          <w:szCs w:val="28"/>
        </w:rPr>
        <w:br/>
        <w:t xml:space="preserve">    </w:t>
      </w:r>
      <w:r w:rsidR="007538DE">
        <w:rPr>
          <w:b/>
          <w:bCs/>
          <w:color w:val="000000"/>
          <w:sz w:val="28"/>
          <w:szCs w:val="28"/>
          <w:lang w:val="kk-KZ"/>
        </w:rPr>
        <w:tab/>
      </w:r>
      <w:r w:rsidRPr="00C7627D">
        <w:rPr>
          <w:b/>
          <w:bCs/>
          <w:color w:val="000000"/>
          <w:sz w:val="28"/>
          <w:szCs w:val="28"/>
        </w:rPr>
        <w:t>Антитела и антигены.</w:t>
      </w:r>
      <w:r w:rsidRPr="00C7627D">
        <w:rPr>
          <w:rStyle w:val="apple-converted-space"/>
          <w:b/>
          <w:bCs/>
          <w:color w:val="000000"/>
          <w:sz w:val="28"/>
          <w:szCs w:val="28"/>
        </w:rPr>
        <w:t> </w:t>
      </w:r>
      <w:r w:rsidRPr="00C7627D">
        <w:rPr>
          <w:color w:val="000000"/>
          <w:sz w:val="28"/>
          <w:szCs w:val="28"/>
        </w:rPr>
        <w:t>Иммунный процесс — это ответ организма на определенного рода раздражение, на вторжение чужеродного агента —</w:t>
      </w:r>
      <w:r w:rsidRPr="00C7627D">
        <w:rPr>
          <w:rStyle w:val="apple-converted-space"/>
          <w:color w:val="000000"/>
          <w:sz w:val="28"/>
          <w:szCs w:val="28"/>
        </w:rPr>
        <w:t> </w:t>
      </w:r>
      <w:r w:rsidRPr="00C7627D">
        <w:rPr>
          <w:i/>
          <w:iCs/>
          <w:color w:val="000000"/>
          <w:sz w:val="28"/>
          <w:szCs w:val="28"/>
        </w:rPr>
        <w:t>антигена.</w:t>
      </w:r>
      <w:r w:rsidRPr="00C7627D">
        <w:rPr>
          <w:rStyle w:val="apple-converted-space"/>
          <w:i/>
          <w:iCs/>
          <w:color w:val="000000"/>
          <w:sz w:val="28"/>
          <w:szCs w:val="28"/>
        </w:rPr>
        <w:t> </w:t>
      </w:r>
      <w:r w:rsidRPr="00C7627D">
        <w:rPr>
          <w:color w:val="000000"/>
          <w:sz w:val="28"/>
          <w:szCs w:val="28"/>
        </w:rPr>
        <w:t xml:space="preserve">Под антигеном обычно понимают несвойственные данному организму соединения (чаще всего белки), проникшие в его внутреннюю среду минуя желудочно-кишечный тракт. Чужеродными могут стать и собственные белки. Это имеет место, когда при инфекционных заболеваниях, отравлениях или других воздействиях на организм в пораженном органе происходят изменения в структуре и свойствах тех или иных белковых соединений, которые становятся как бы чужеродными для организма, т. е. приобретают по отношению к нему </w:t>
      </w:r>
      <w:proofErr w:type="spellStart"/>
      <w:r w:rsidRPr="00C7627D">
        <w:rPr>
          <w:color w:val="000000"/>
          <w:sz w:val="28"/>
          <w:szCs w:val="28"/>
        </w:rPr>
        <w:t>антигенные</w:t>
      </w:r>
      <w:proofErr w:type="spellEnd"/>
      <w:r w:rsidRPr="00C7627D">
        <w:rPr>
          <w:color w:val="000000"/>
          <w:sz w:val="28"/>
          <w:szCs w:val="28"/>
        </w:rPr>
        <w:t xml:space="preserve"> свойства. Поскольку такие антигены не привносятся извне, они были названы</w:t>
      </w:r>
      <w:r w:rsidRPr="00C7627D">
        <w:rPr>
          <w:rStyle w:val="apple-converted-space"/>
          <w:color w:val="000000"/>
          <w:sz w:val="28"/>
          <w:szCs w:val="28"/>
        </w:rPr>
        <w:t> </w:t>
      </w:r>
      <w:proofErr w:type="spellStart"/>
      <w:r w:rsidRPr="00C7627D">
        <w:rPr>
          <w:i/>
          <w:iCs/>
          <w:color w:val="000000"/>
          <w:sz w:val="28"/>
          <w:szCs w:val="28"/>
        </w:rPr>
        <w:t>аутоантигенами</w:t>
      </w:r>
      <w:proofErr w:type="spellEnd"/>
      <w:r w:rsidRPr="00C7627D">
        <w:rPr>
          <w:i/>
          <w:iCs/>
          <w:color w:val="000000"/>
          <w:sz w:val="28"/>
          <w:szCs w:val="28"/>
        </w:rPr>
        <w:t>,</w:t>
      </w:r>
      <w:r w:rsidRPr="00C7627D">
        <w:rPr>
          <w:rStyle w:val="apple-converted-space"/>
          <w:i/>
          <w:iCs/>
          <w:color w:val="000000"/>
          <w:sz w:val="28"/>
          <w:szCs w:val="28"/>
        </w:rPr>
        <w:t> </w:t>
      </w:r>
      <w:r w:rsidRPr="00C7627D">
        <w:rPr>
          <w:color w:val="000000"/>
          <w:sz w:val="28"/>
          <w:szCs w:val="28"/>
        </w:rPr>
        <w:t>а образующиеся антитела —</w:t>
      </w:r>
      <w:r w:rsidRPr="00C7627D">
        <w:rPr>
          <w:rStyle w:val="apple-converted-space"/>
          <w:color w:val="000000"/>
          <w:sz w:val="28"/>
          <w:szCs w:val="28"/>
        </w:rPr>
        <w:t> </w:t>
      </w:r>
      <w:proofErr w:type="spellStart"/>
      <w:r w:rsidRPr="00C7627D">
        <w:rPr>
          <w:i/>
          <w:iCs/>
          <w:color w:val="000000"/>
          <w:sz w:val="28"/>
          <w:szCs w:val="28"/>
        </w:rPr>
        <w:t>аутоантите-лами</w:t>
      </w:r>
      <w:proofErr w:type="gramStart"/>
      <w:r w:rsidRPr="00C7627D">
        <w:rPr>
          <w:i/>
          <w:iCs/>
          <w:color w:val="000000"/>
          <w:sz w:val="28"/>
          <w:szCs w:val="28"/>
        </w:rPr>
        <w:t>.</w:t>
      </w:r>
      <w:r w:rsidRPr="00C7627D">
        <w:rPr>
          <w:color w:val="000000"/>
          <w:sz w:val="28"/>
          <w:szCs w:val="28"/>
        </w:rPr>
        <w:t>О</w:t>
      </w:r>
      <w:proofErr w:type="gramEnd"/>
      <w:r w:rsidRPr="00C7627D">
        <w:rPr>
          <w:color w:val="000000"/>
          <w:sz w:val="28"/>
          <w:szCs w:val="28"/>
        </w:rPr>
        <w:t>бразование</w:t>
      </w:r>
      <w:proofErr w:type="spellEnd"/>
      <w:r w:rsidRPr="00C7627D">
        <w:rPr>
          <w:color w:val="000000"/>
          <w:sz w:val="28"/>
          <w:szCs w:val="28"/>
        </w:rPr>
        <w:t xml:space="preserve"> </w:t>
      </w:r>
      <w:proofErr w:type="spellStart"/>
      <w:r w:rsidRPr="00C7627D">
        <w:rPr>
          <w:color w:val="000000"/>
          <w:sz w:val="28"/>
          <w:szCs w:val="28"/>
        </w:rPr>
        <w:t>аутоантител</w:t>
      </w:r>
      <w:proofErr w:type="spellEnd"/>
      <w:r w:rsidRPr="00C7627D">
        <w:rPr>
          <w:color w:val="000000"/>
          <w:sz w:val="28"/>
          <w:szCs w:val="28"/>
        </w:rPr>
        <w:t xml:space="preserve"> было обнаружено при некоторых заболеваниях крови, ожогах, ревматизме.</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proofErr w:type="spellStart"/>
      <w:r w:rsidRPr="00C7627D">
        <w:rPr>
          <w:color w:val="000000"/>
          <w:sz w:val="28"/>
          <w:szCs w:val="28"/>
        </w:rPr>
        <w:t>Антигенными</w:t>
      </w:r>
      <w:proofErr w:type="spellEnd"/>
      <w:r w:rsidRPr="00C7627D">
        <w:rPr>
          <w:color w:val="000000"/>
          <w:sz w:val="28"/>
          <w:szCs w:val="28"/>
        </w:rPr>
        <w:t xml:space="preserve"> свойствами обладают все белки, а также некоторые полисахариды и вещества смешанной природы. Антигенами могут быть живые тела (например, болезнетворные бактерии) и определенные химические вещества, находящиеся в растворенном состоянии. Антигенов насчитывают сотни тысяч.</w:t>
      </w:r>
      <w:r w:rsidRPr="00C7627D">
        <w:rPr>
          <w:color w:val="000000"/>
          <w:sz w:val="28"/>
          <w:szCs w:val="28"/>
        </w:rPr>
        <w:br/>
        <w:t xml:space="preserve">    </w:t>
      </w:r>
      <w:r w:rsidR="007538DE">
        <w:rPr>
          <w:color w:val="000000"/>
          <w:sz w:val="28"/>
          <w:szCs w:val="28"/>
          <w:lang w:val="kk-KZ"/>
        </w:rPr>
        <w:tab/>
      </w:r>
      <w:r w:rsidRPr="00C7627D">
        <w:rPr>
          <w:color w:val="000000"/>
          <w:sz w:val="28"/>
          <w:szCs w:val="28"/>
        </w:rPr>
        <w:t>Защищая организм от нашествия антигенов, кровь вырабатывает особые белковые тела —</w:t>
      </w:r>
      <w:r w:rsidRPr="00C7627D">
        <w:rPr>
          <w:rStyle w:val="apple-converted-space"/>
          <w:color w:val="000000"/>
          <w:sz w:val="28"/>
          <w:szCs w:val="28"/>
        </w:rPr>
        <w:t> </w:t>
      </w:r>
      <w:r w:rsidRPr="00C7627D">
        <w:rPr>
          <w:i/>
          <w:iCs/>
          <w:color w:val="000000"/>
          <w:sz w:val="28"/>
          <w:szCs w:val="28"/>
        </w:rPr>
        <w:t>антител</w:t>
      </w:r>
      <w:proofErr w:type="gramStart"/>
      <w:r w:rsidRPr="00C7627D">
        <w:rPr>
          <w:i/>
          <w:iCs/>
          <w:color w:val="000000"/>
          <w:sz w:val="28"/>
          <w:szCs w:val="28"/>
        </w:rPr>
        <w:t>а</w:t>
      </w:r>
      <w:r w:rsidRPr="00C7627D">
        <w:rPr>
          <w:color w:val="000000"/>
          <w:sz w:val="28"/>
          <w:szCs w:val="28"/>
        </w:rPr>
        <w:t>(</w:t>
      </w:r>
      <w:proofErr w:type="gramEnd"/>
      <w:r w:rsidRPr="00C7627D">
        <w:rPr>
          <w:color w:val="000000"/>
          <w:sz w:val="28"/>
          <w:szCs w:val="28"/>
        </w:rPr>
        <w:t xml:space="preserve">противотела), которые обезвреживают антигены, </w:t>
      </w:r>
      <w:r w:rsidRPr="00C7627D">
        <w:rPr>
          <w:color w:val="000000"/>
          <w:sz w:val="28"/>
          <w:szCs w:val="28"/>
        </w:rPr>
        <w:lastRenderedPageBreak/>
        <w:t>вступая с ними в реакции самого различного характера.</w:t>
      </w:r>
      <w:r w:rsidRPr="00C7627D">
        <w:rPr>
          <w:color w:val="000000"/>
          <w:sz w:val="28"/>
          <w:szCs w:val="28"/>
        </w:rPr>
        <w:br/>
        <w:t xml:space="preserve">    </w:t>
      </w:r>
      <w:r w:rsidR="007538DE">
        <w:rPr>
          <w:color w:val="000000"/>
          <w:sz w:val="28"/>
          <w:szCs w:val="28"/>
          <w:lang w:val="kk-KZ"/>
        </w:rPr>
        <w:tab/>
      </w:r>
      <w:r w:rsidRPr="00C7627D">
        <w:rPr>
          <w:color w:val="000000"/>
          <w:sz w:val="28"/>
          <w:szCs w:val="28"/>
        </w:rPr>
        <w:t>В настоящее время хорошо известна химическая природа антител. Все они являются специфическими белками —</w:t>
      </w:r>
      <w:r w:rsidRPr="00C7627D">
        <w:rPr>
          <w:rStyle w:val="apple-converted-space"/>
          <w:color w:val="000000"/>
          <w:sz w:val="28"/>
          <w:szCs w:val="28"/>
        </w:rPr>
        <w:t> </w:t>
      </w:r>
      <w:proofErr w:type="spellStart"/>
      <w:proofErr w:type="gramStart"/>
      <w:r w:rsidRPr="00C7627D">
        <w:rPr>
          <w:i/>
          <w:iCs/>
          <w:color w:val="000000"/>
          <w:sz w:val="28"/>
          <w:szCs w:val="28"/>
        </w:rPr>
        <w:t>гамма-глобулинами</w:t>
      </w:r>
      <w:proofErr w:type="spellEnd"/>
      <w:proofErr w:type="gramEnd"/>
      <w:r w:rsidRPr="00C7627D">
        <w:rPr>
          <w:i/>
          <w:iCs/>
          <w:color w:val="000000"/>
          <w:sz w:val="28"/>
          <w:szCs w:val="28"/>
        </w:rPr>
        <w:t>.</w:t>
      </w:r>
      <w:r w:rsidRPr="00C7627D">
        <w:rPr>
          <w:rStyle w:val="apple-converted-space"/>
          <w:i/>
          <w:iCs/>
          <w:color w:val="000000"/>
          <w:sz w:val="28"/>
          <w:szCs w:val="28"/>
        </w:rPr>
        <w:t> </w:t>
      </w:r>
      <w:r w:rsidRPr="00C7627D">
        <w:rPr>
          <w:color w:val="000000"/>
          <w:sz w:val="28"/>
          <w:szCs w:val="28"/>
        </w:rPr>
        <w:t>Антитела образуются клетками лимфатических узлов, селезенки, костного мозга и др. Отсюда они проникают в кровь и циркулируют по организму.</w:t>
      </w:r>
      <w:r w:rsidRPr="00C7627D">
        <w:rPr>
          <w:color w:val="000000"/>
          <w:sz w:val="28"/>
          <w:szCs w:val="28"/>
        </w:rPr>
        <w:br/>
        <w:t xml:space="preserve">    </w:t>
      </w:r>
      <w:r w:rsidR="007538DE">
        <w:rPr>
          <w:color w:val="000000"/>
          <w:sz w:val="28"/>
          <w:szCs w:val="28"/>
          <w:lang w:val="kk-KZ"/>
        </w:rPr>
        <w:tab/>
      </w:r>
      <w:r w:rsidRPr="00C7627D">
        <w:rPr>
          <w:color w:val="000000"/>
          <w:sz w:val="28"/>
          <w:szCs w:val="28"/>
        </w:rPr>
        <w:t>Наиболее активно вырабатывают антитела лимфоциты и моноциты.</w:t>
      </w:r>
      <w:r w:rsidRPr="00C7627D">
        <w:rPr>
          <w:color w:val="000000"/>
          <w:sz w:val="28"/>
          <w:szCs w:val="28"/>
        </w:rPr>
        <w:br/>
        <w:t xml:space="preserve">    </w:t>
      </w:r>
      <w:r w:rsidR="007538DE">
        <w:rPr>
          <w:color w:val="000000"/>
          <w:sz w:val="28"/>
          <w:szCs w:val="28"/>
          <w:lang w:val="kk-KZ"/>
        </w:rPr>
        <w:tab/>
      </w:r>
      <w:r w:rsidRPr="00C7627D">
        <w:rPr>
          <w:color w:val="000000"/>
          <w:sz w:val="28"/>
          <w:szCs w:val="28"/>
        </w:rPr>
        <w:t>Защитные вещества (антитела) по-разному действуют на проникшие в организм болезнетворные микробы или чужеродные вещества. Одни антитела склеивают микроорганизмы, другие осаждают склеенные частицы, а третьи разрушают, растворяют их. Такие антитела называют</w:t>
      </w:r>
      <w:r w:rsidRPr="00C7627D">
        <w:rPr>
          <w:rStyle w:val="apple-converted-space"/>
          <w:color w:val="000000"/>
          <w:sz w:val="28"/>
          <w:szCs w:val="28"/>
        </w:rPr>
        <w:t> </w:t>
      </w:r>
      <w:r w:rsidRPr="00C7627D">
        <w:rPr>
          <w:i/>
          <w:iCs/>
          <w:color w:val="000000"/>
          <w:sz w:val="28"/>
          <w:szCs w:val="28"/>
        </w:rPr>
        <w:t>преципитинами.</w:t>
      </w:r>
      <w:r w:rsidRPr="00C7627D">
        <w:rPr>
          <w:rStyle w:val="apple-converted-space"/>
          <w:i/>
          <w:iCs/>
          <w:color w:val="000000"/>
          <w:sz w:val="28"/>
          <w:szCs w:val="28"/>
        </w:rPr>
        <w:t> </w:t>
      </w:r>
      <w:r w:rsidRPr="00C7627D">
        <w:rPr>
          <w:color w:val="000000"/>
          <w:sz w:val="28"/>
          <w:szCs w:val="28"/>
        </w:rPr>
        <w:t>Антитела, растворяющие бактерии, получили название</w:t>
      </w:r>
      <w:r w:rsidRPr="00C7627D">
        <w:rPr>
          <w:rStyle w:val="apple-converted-space"/>
          <w:color w:val="000000"/>
          <w:sz w:val="28"/>
          <w:szCs w:val="28"/>
        </w:rPr>
        <w:t> </w:t>
      </w:r>
      <w:r w:rsidRPr="00C7627D">
        <w:rPr>
          <w:i/>
          <w:iCs/>
          <w:color w:val="000000"/>
          <w:sz w:val="28"/>
          <w:szCs w:val="28"/>
        </w:rPr>
        <w:t>бактериолизинов.</w:t>
      </w:r>
      <w:r w:rsidRPr="00C7627D">
        <w:rPr>
          <w:rStyle w:val="apple-converted-space"/>
          <w:i/>
          <w:iCs/>
          <w:color w:val="000000"/>
          <w:sz w:val="28"/>
          <w:szCs w:val="28"/>
        </w:rPr>
        <w:t> </w:t>
      </w:r>
      <w:proofErr w:type="gramStart"/>
      <w:r w:rsidRPr="00C7627D">
        <w:rPr>
          <w:color w:val="000000"/>
          <w:sz w:val="28"/>
          <w:szCs w:val="28"/>
        </w:rPr>
        <w:t>Антитела, нейтрализующие яды (токсины) бактерий, змей, яды некоторых растений, получили название</w:t>
      </w:r>
      <w:r w:rsidRPr="00C7627D">
        <w:rPr>
          <w:rStyle w:val="apple-converted-space"/>
          <w:color w:val="000000"/>
          <w:sz w:val="28"/>
          <w:szCs w:val="28"/>
        </w:rPr>
        <w:t> </w:t>
      </w:r>
      <w:r w:rsidRPr="00C7627D">
        <w:rPr>
          <w:i/>
          <w:iCs/>
          <w:color w:val="000000"/>
          <w:sz w:val="28"/>
          <w:szCs w:val="28"/>
        </w:rPr>
        <w:t>антитоксинов,</w:t>
      </w:r>
      <w:r w:rsidRPr="00C7627D">
        <w:rPr>
          <w:rStyle w:val="apple-converted-space"/>
          <w:i/>
          <w:iCs/>
          <w:color w:val="000000"/>
          <w:sz w:val="28"/>
          <w:szCs w:val="28"/>
        </w:rPr>
        <w:t> </w:t>
      </w:r>
      <w:r w:rsidRPr="00C7627D">
        <w:rPr>
          <w:color w:val="000000"/>
          <w:sz w:val="28"/>
          <w:szCs w:val="28"/>
        </w:rPr>
        <w:t>т. е. специфических противоядий.</w:t>
      </w:r>
      <w:proofErr w:type="gramEnd"/>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Иммунитет против инфекции или чужеродных агентов складывается из </w:t>
      </w:r>
      <w:proofErr w:type="gramStart"/>
      <w:r w:rsidRPr="00C7627D">
        <w:rPr>
          <w:color w:val="000000"/>
          <w:sz w:val="28"/>
          <w:szCs w:val="28"/>
        </w:rPr>
        <w:t>гуморального</w:t>
      </w:r>
      <w:proofErr w:type="gramEnd"/>
      <w:r w:rsidRPr="00C7627D">
        <w:rPr>
          <w:color w:val="000000"/>
          <w:sz w:val="28"/>
          <w:szCs w:val="28"/>
        </w:rPr>
        <w:t xml:space="preserve"> и клеточного. В клеточном иммунитете главную роль играют два вида белых кровяных телец — макрофаги (или моноциты) и Т-лимфоциты. Они разрушают чужеродные клетки. Главная роль в гуморальном иммунитете принадлежит В-лимфоцитам, вырабатывающим антитела.</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С точки зрения современной иммунологии процесс «иммунного ответа» на введенный чужеродный белок (антиген) многоступенчат и в основном формируется в лимфоидной ткани. Попавший в организм антиген (например, микроб, вирус) задерживаете ближайшими к месту его проникновения лимфатическими узлами </w:t>
      </w:r>
      <w:proofErr w:type="gramStart"/>
      <w:r w:rsidRPr="00C7627D">
        <w:rPr>
          <w:color w:val="000000"/>
          <w:sz w:val="28"/>
          <w:szCs w:val="28"/>
        </w:rPr>
        <w:t>-б</w:t>
      </w:r>
      <w:proofErr w:type="gramEnd"/>
      <w:r w:rsidRPr="00C7627D">
        <w:rPr>
          <w:color w:val="000000"/>
          <w:sz w:val="28"/>
          <w:szCs w:val="28"/>
        </w:rPr>
        <w:t>арьером на пути инфекции. Это является сигналом к образованию здесь макрофагов — крупных фагоцитов, которые принимаю активное участие в пожирании и переработке попавшего антигена.</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Воспалительная реакция в лимфатическом узле (в </w:t>
      </w:r>
      <w:proofErr w:type="gramStart"/>
      <w:r w:rsidRPr="00C7627D">
        <w:rPr>
          <w:color w:val="000000"/>
          <w:sz w:val="28"/>
          <w:szCs w:val="28"/>
        </w:rPr>
        <w:t>подмышке</w:t>
      </w:r>
      <w:proofErr w:type="gramEnd"/>
      <w:r w:rsidRPr="00C7627D">
        <w:rPr>
          <w:color w:val="000000"/>
          <w:sz w:val="28"/>
          <w:szCs w:val="28"/>
        </w:rPr>
        <w:t xml:space="preserve"> если есть инфицированная рана на пальце) — одна из форм за щиты организма, барьерная функция лимфатической системы.</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Второй способ обезвреживания антигена (более совершенный)— образование специфических </w:t>
      </w:r>
      <w:proofErr w:type="spellStart"/>
      <w:r w:rsidRPr="00C7627D">
        <w:rPr>
          <w:color w:val="000000"/>
          <w:sz w:val="28"/>
          <w:szCs w:val="28"/>
        </w:rPr>
        <w:t>антигенных</w:t>
      </w:r>
      <w:proofErr w:type="spellEnd"/>
      <w:r w:rsidRPr="00C7627D">
        <w:rPr>
          <w:color w:val="000000"/>
          <w:sz w:val="28"/>
          <w:szCs w:val="28"/>
        </w:rPr>
        <w:t xml:space="preserve"> «противоядий» — антител.</w:t>
      </w:r>
      <w:r w:rsidRPr="00C7627D">
        <w:rPr>
          <w:b/>
          <w:bCs/>
          <w:color w:val="000000"/>
          <w:sz w:val="28"/>
          <w:szCs w:val="28"/>
        </w:rPr>
        <w:br/>
        <w:t xml:space="preserve">    </w:t>
      </w:r>
      <w:r w:rsidR="007538DE">
        <w:rPr>
          <w:b/>
          <w:bCs/>
          <w:color w:val="000000"/>
          <w:sz w:val="28"/>
          <w:szCs w:val="28"/>
          <w:lang w:val="kk-KZ"/>
        </w:rPr>
        <w:tab/>
      </w:r>
      <w:r w:rsidRPr="00C7627D">
        <w:rPr>
          <w:b/>
          <w:bCs/>
          <w:color w:val="000000"/>
          <w:sz w:val="28"/>
          <w:szCs w:val="28"/>
        </w:rPr>
        <w:t>Врожденный и приобретенный иммунитет.</w:t>
      </w:r>
      <w:r w:rsidRPr="00C7627D">
        <w:rPr>
          <w:rStyle w:val="apple-converted-space"/>
          <w:color w:val="000000"/>
          <w:sz w:val="28"/>
          <w:szCs w:val="28"/>
        </w:rPr>
        <w:t> </w:t>
      </w:r>
      <w:r w:rsidRPr="00C7627D">
        <w:rPr>
          <w:color w:val="000000"/>
          <w:sz w:val="28"/>
          <w:szCs w:val="28"/>
        </w:rPr>
        <w:t>Невосприимчивость к тому или другому возбудителю болезни носит название</w:t>
      </w:r>
      <w:r w:rsidRPr="00C7627D">
        <w:rPr>
          <w:rStyle w:val="apple-converted-space"/>
          <w:color w:val="000000"/>
          <w:sz w:val="28"/>
          <w:szCs w:val="28"/>
        </w:rPr>
        <w:t> </w:t>
      </w:r>
      <w:r w:rsidRPr="00C7627D">
        <w:rPr>
          <w:i/>
          <w:iCs/>
          <w:color w:val="000000"/>
          <w:sz w:val="28"/>
          <w:szCs w:val="28"/>
        </w:rPr>
        <w:t>видового</w:t>
      </w:r>
      <w:r w:rsidRPr="00C7627D">
        <w:rPr>
          <w:rStyle w:val="apple-converted-space"/>
          <w:i/>
          <w:iCs/>
          <w:color w:val="000000"/>
          <w:sz w:val="28"/>
          <w:szCs w:val="28"/>
        </w:rPr>
        <w:t> </w:t>
      </w:r>
      <w:r w:rsidRPr="00C7627D">
        <w:rPr>
          <w:color w:val="000000"/>
          <w:sz w:val="28"/>
          <w:szCs w:val="28"/>
        </w:rPr>
        <w:t>или</w:t>
      </w:r>
      <w:r w:rsidRPr="00C7627D">
        <w:rPr>
          <w:rStyle w:val="apple-converted-space"/>
          <w:color w:val="000000"/>
          <w:sz w:val="28"/>
          <w:szCs w:val="28"/>
        </w:rPr>
        <w:t> </w:t>
      </w:r>
      <w:r w:rsidRPr="00C7627D">
        <w:rPr>
          <w:i/>
          <w:iCs/>
          <w:color w:val="000000"/>
          <w:sz w:val="28"/>
          <w:szCs w:val="28"/>
        </w:rPr>
        <w:t>врожденного иммунитета.</w:t>
      </w:r>
      <w:r w:rsidRPr="00C7627D">
        <w:rPr>
          <w:rStyle w:val="apple-converted-space"/>
          <w:i/>
          <w:iCs/>
          <w:color w:val="000000"/>
          <w:sz w:val="28"/>
          <w:szCs w:val="28"/>
        </w:rPr>
        <w:t> </w:t>
      </w:r>
      <w:r w:rsidRPr="00C7627D">
        <w:rPr>
          <w:color w:val="000000"/>
          <w:sz w:val="28"/>
          <w:szCs w:val="28"/>
        </w:rPr>
        <w:t>Он приобретается от рождения, наследуется от родителей. Наследственным иммунитетом объясняется невосприимчивость человека к возбудителю чумы рогатого скота. Иммунные вещества могут через плаценту проникать от матери к плоду. Некоторые иммунные вещества новорожденные получают с материнским молоком. Известно, что в течение первых месяцев жизни дети не болеют корью, полиомиелитом (детский паралич) и другими инфекционными заболеваниями.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Иммунитет может выработаться у человека после перенесения инфекционного заболевания. Это</w:t>
      </w:r>
      <w:r w:rsidR="007538DE">
        <w:rPr>
          <w:color w:val="000000"/>
          <w:sz w:val="28"/>
          <w:szCs w:val="28"/>
          <w:lang w:val="kk-KZ"/>
        </w:rPr>
        <w:t xml:space="preserve"> </w:t>
      </w:r>
      <w:r w:rsidRPr="00C7627D">
        <w:rPr>
          <w:i/>
          <w:iCs/>
          <w:color w:val="000000"/>
          <w:sz w:val="28"/>
          <w:szCs w:val="28"/>
        </w:rPr>
        <w:t>приобретенный иммунитет.</w:t>
      </w:r>
      <w:r w:rsidRPr="00C7627D">
        <w:rPr>
          <w:rStyle w:val="apple-converted-space"/>
          <w:i/>
          <w:iCs/>
          <w:color w:val="000000"/>
          <w:sz w:val="28"/>
          <w:szCs w:val="28"/>
        </w:rPr>
        <w:t> </w:t>
      </w:r>
      <w:r w:rsidRPr="00C7627D">
        <w:rPr>
          <w:color w:val="000000"/>
          <w:sz w:val="28"/>
          <w:szCs w:val="28"/>
        </w:rPr>
        <w:t xml:space="preserve">После выздоровления в крови человека остаются защитные вещества против возбудителя болезни, которую он перенес. Если теперь возбудитель этой </w:t>
      </w:r>
      <w:r w:rsidRPr="00C7627D">
        <w:rPr>
          <w:color w:val="000000"/>
          <w:sz w:val="28"/>
          <w:szCs w:val="28"/>
        </w:rPr>
        <w:lastRenderedPageBreak/>
        <w:t>болезни проникает в кровь человека, то он и выделяемые им яды будут обезврежены соответствующими иммунными телами и болезнь не разовьется. Вот почему люди, переболев в детстве коклюшем, корью, обычно не заболевают ими повторно.</w:t>
      </w:r>
      <w:r w:rsidRPr="00C7627D">
        <w:rPr>
          <w:color w:val="000000"/>
          <w:sz w:val="28"/>
          <w:szCs w:val="28"/>
        </w:rPr>
        <w:br/>
        <w:t xml:space="preserve">    </w:t>
      </w:r>
      <w:r w:rsidR="007538DE">
        <w:rPr>
          <w:color w:val="000000"/>
          <w:sz w:val="28"/>
          <w:szCs w:val="28"/>
          <w:lang w:val="kk-KZ"/>
        </w:rPr>
        <w:tab/>
      </w:r>
      <w:r w:rsidRPr="00C7627D">
        <w:rPr>
          <w:color w:val="000000"/>
          <w:sz w:val="28"/>
          <w:szCs w:val="28"/>
        </w:rPr>
        <w:t>Невосприимчивость к тому или иному заболеванию, полученную организмом по наследству или приобретенную в результате перенесенного заболевания, называют</w:t>
      </w:r>
      <w:r w:rsidRPr="00C7627D">
        <w:rPr>
          <w:rStyle w:val="apple-converted-space"/>
          <w:color w:val="000000"/>
          <w:sz w:val="28"/>
          <w:szCs w:val="28"/>
        </w:rPr>
        <w:t> </w:t>
      </w:r>
      <w:r w:rsidRPr="00C7627D">
        <w:rPr>
          <w:i/>
          <w:iCs/>
          <w:color w:val="000000"/>
          <w:sz w:val="28"/>
          <w:szCs w:val="28"/>
        </w:rPr>
        <w:t>естественным иммунитетом.</w:t>
      </w:r>
      <w:r w:rsidR="007538DE">
        <w:rPr>
          <w:i/>
          <w:iCs/>
          <w:color w:val="000000"/>
          <w:sz w:val="28"/>
          <w:szCs w:val="28"/>
          <w:lang w:val="kk-KZ"/>
        </w:rPr>
        <w:t xml:space="preserve"> </w:t>
      </w:r>
      <w:r w:rsidRPr="00C7627D">
        <w:rPr>
          <w:color w:val="000000"/>
          <w:sz w:val="28"/>
          <w:szCs w:val="28"/>
        </w:rPr>
        <w:t>Естественный иммунитет прочный, держится многие годы.</w:t>
      </w:r>
    </w:p>
    <w:p w:rsidR="007538DE" w:rsidRDefault="00EA12CA" w:rsidP="007538DE">
      <w:pPr>
        <w:pStyle w:val="a4"/>
        <w:tabs>
          <w:tab w:val="left" w:pos="0"/>
        </w:tabs>
        <w:spacing w:before="0" w:beforeAutospacing="0" w:after="0" w:afterAutospacing="0"/>
        <w:ind w:firstLine="709"/>
        <w:jc w:val="both"/>
        <w:rPr>
          <w:i/>
          <w:iCs/>
          <w:color w:val="000000"/>
          <w:sz w:val="28"/>
          <w:szCs w:val="28"/>
          <w:lang w:val="kk-KZ"/>
        </w:rPr>
      </w:pPr>
      <w:r w:rsidRPr="00C7627D">
        <w:rPr>
          <w:color w:val="000000"/>
          <w:sz w:val="28"/>
          <w:szCs w:val="28"/>
        </w:rPr>
        <w:t>Иммунитет можно вызвать</w:t>
      </w:r>
      <w:r w:rsidRPr="00C7627D">
        <w:rPr>
          <w:rStyle w:val="apple-converted-space"/>
          <w:color w:val="000000"/>
          <w:sz w:val="28"/>
          <w:szCs w:val="28"/>
        </w:rPr>
        <w:t> </w:t>
      </w:r>
      <w:r w:rsidRPr="00C7627D">
        <w:rPr>
          <w:i/>
          <w:iCs/>
          <w:color w:val="000000"/>
          <w:sz w:val="28"/>
          <w:szCs w:val="28"/>
        </w:rPr>
        <w:t>искусственно.</w:t>
      </w:r>
      <w:r w:rsidRPr="00C7627D">
        <w:rPr>
          <w:rStyle w:val="apple-converted-space"/>
          <w:i/>
          <w:iCs/>
          <w:color w:val="000000"/>
          <w:sz w:val="28"/>
          <w:szCs w:val="28"/>
        </w:rPr>
        <w:t> </w:t>
      </w:r>
      <w:r w:rsidRPr="00C7627D">
        <w:rPr>
          <w:color w:val="000000"/>
          <w:sz w:val="28"/>
          <w:szCs w:val="28"/>
        </w:rPr>
        <w:t>Для этого в организм вводят ослабленных или убитых возбудителей той или иной болезни. Ослабленные таким путем яды возбудителей болезни вызывают выработку против них соответствующих защитных веществ (антитоксинов). В этом случае организм</w:t>
      </w:r>
      <w:r w:rsidRPr="00C7627D">
        <w:rPr>
          <w:rStyle w:val="apple-converted-space"/>
          <w:color w:val="000000"/>
          <w:sz w:val="28"/>
          <w:szCs w:val="28"/>
        </w:rPr>
        <w:t> </w:t>
      </w:r>
      <w:r w:rsidRPr="00C7627D">
        <w:rPr>
          <w:i/>
          <w:iCs/>
          <w:color w:val="000000"/>
          <w:sz w:val="28"/>
          <w:szCs w:val="28"/>
        </w:rPr>
        <w:t>активно</w:t>
      </w:r>
      <w:r w:rsidRPr="00C7627D">
        <w:rPr>
          <w:rStyle w:val="apple-converted-space"/>
          <w:i/>
          <w:iCs/>
          <w:color w:val="000000"/>
          <w:sz w:val="28"/>
          <w:szCs w:val="28"/>
        </w:rPr>
        <w:t> </w:t>
      </w:r>
      <w:r w:rsidRPr="00C7627D">
        <w:rPr>
          <w:color w:val="000000"/>
          <w:sz w:val="28"/>
          <w:szCs w:val="28"/>
        </w:rPr>
        <w:t>участвует в создании невосприимчивости к той или другой болезни. Примером искусственного иммунитета являются предохранительные</w:t>
      </w:r>
      <w:r w:rsidRPr="00C7627D">
        <w:rPr>
          <w:rStyle w:val="apple-converted-space"/>
          <w:color w:val="000000"/>
          <w:sz w:val="28"/>
          <w:szCs w:val="28"/>
        </w:rPr>
        <w:t> </w:t>
      </w:r>
      <w:r w:rsidRPr="00C7627D">
        <w:rPr>
          <w:i/>
          <w:iCs/>
          <w:color w:val="000000"/>
          <w:sz w:val="28"/>
          <w:szCs w:val="28"/>
        </w:rPr>
        <w:t>прививки.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В медицинской практике широко пользуются</w:t>
      </w:r>
      <w:r w:rsidRPr="00C7627D">
        <w:rPr>
          <w:rStyle w:val="apple-converted-space"/>
          <w:color w:val="000000"/>
          <w:sz w:val="28"/>
          <w:szCs w:val="28"/>
        </w:rPr>
        <w:t> </w:t>
      </w:r>
      <w:r w:rsidRPr="00C7627D">
        <w:rPr>
          <w:i/>
          <w:iCs/>
          <w:color w:val="000000"/>
          <w:sz w:val="28"/>
          <w:szCs w:val="28"/>
        </w:rPr>
        <w:t>пассивной</w:t>
      </w:r>
      <w:r w:rsidRPr="00C7627D">
        <w:rPr>
          <w:rStyle w:val="apple-converted-space"/>
          <w:i/>
          <w:iCs/>
          <w:color w:val="000000"/>
          <w:sz w:val="28"/>
          <w:szCs w:val="28"/>
        </w:rPr>
        <w:t> </w:t>
      </w:r>
      <w:r w:rsidRPr="00C7627D">
        <w:rPr>
          <w:color w:val="000000"/>
          <w:sz w:val="28"/>
          <w:szCs w:val="28"/>
        </w:rPr>
        <w:t>иммунизацией. При этом заболевшему человеку вводят сыворотку крови переболевших людей или животных. В такой сыворотке (вакцине) есть уже готовые иммунные тела против возбудителей болезни.</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Формирование иммунных реакций в процессе развития ребенка. В эмбриональном периоде антитела в организме плода не вырабатываются. </w:t>
      </w:r>
      <w:proofErr w:type="gramStart"/>
      <w:r w:rsidRPr="00C7627D">
        <w:rPr>
          <w:color w:val="000000"/>
          <w:sz w:val="28"/>
          <w:szCs w:val="28"/>
        </w:rPr>
        <w:t>В первые</w:t>
      </w:r>
      <w:proofErr w:type="gramEnd"/>
      <w:r w:rsidRPr="00C7627D">
        <w:rPr>
          <w:color w:val="000000"/>
          <w:sz w:val="28"/>
          <w:szCs w:val="28"/>
        </w:rPr>
        <w:t xml:space="preserve"> 3 месяца после рождения дети почти полностью невосприимчивы к инфекционным заболеваниям. Невосприимчивость объясняется наличием иммунных тел, полученных плодом от матери.</w:t>
      </w:r>
      <w:r w:rsidRPr="00C7627D">
        <w:rPr>
          <w:rStyle w:val="apple-converted-space"/>
          <w:color w:val="000000"/>
          <w:sz w:val="28"/>
          <w:szCs w:val="28"/>
        </w:rPr>
        <w:t> </w:t>
      </w:r>
      <w:r w:rsidRPr="00C7627D">
        <w:rPr>
          <w:i/>
          <w:iCs/>
          <w:color w:val="000000"/>
          <w:sz w:val="28"/>
          <w:szCs w:val="28"/>
        </w:rPr>
        <w:t>Гамма-глобулин</w:t>
      </w:r>
      <w:r w:rsidRPr="00C7627D">
        <w:rPr>
          <w:rStyle w:val="apple-converted-space"/>
          <w:i/>
          <w:iCs/>
          <w:color w:val="000000"/>
          <w:sz w:val="28"/>
          <w:szCs w:val="28"/>
        </w:rPr>
        <w:t> </w:t>
      </w:r>
      <w:r w:rsidRPr="00C7627D">
        <w:rPr>
          <w:color w:val="000000"/>
          <w:sz w:val="28"/>
          <w:szCs w:val="28"/>
        </w:rPr>
        <w:t>— носитель антител — передается через плаценту плоду от матери. Способствуют невосприимчивости также антитела, получаемые в грудном периоде с молоком матери.</w:t>
      </w:r>
      <w:r w:rsidRPr="00C7627D">
        <w:rPr>
          <w:color w:val="000000"/>
          <w:sz w:val="28"/>
          <w:szCs w:val="28"/>
        </w:rPr>
        <w:br/>
        <w:t xml:space="preserve">    </w:t>
      </w:r>
      <w:r w:rsidR="007538DE">
        <w:rPr>
          <w:color w:val="000000"/>
          <w:sz w:val="28"/>
          <w:szCs w:val="28"/>
          <w:lang w:val="kk-KZ"/>
        </w:rPr>
        <w:tab/>
      </w:r>
      <w:r w:rsidRPr="00C7627D">
        <w:rPr>
          <w:color w:val="000000"/>
          <w:sz w:val="28"/>
          <w:szCs w:val="28"/>
        </w:rPr>
        <w:t>По мере созревания организма, его нервной системы ребенок постепенно приобретает все более стойкие иммунологические свойства. Ко второму году жизни вырабатывается уже значительное количество иммунных тел. Замечено, что у детей, воспитывающихся в коллективах, быстрее формируются иммунные реакции. Это объясняется тем, что в коллективе ребенок подвергается скрытой иммунизации: попадание в организм ребенка от заболевших детей малой дозы возбудителя не вызывает у него заболевания, возбудитель скоро погибает, но организм на него успевает выработать антитела. Если это повторяется несколько раз, то приобретается иммунитет к данному заболеванию.</w:t>
      </w:r>
      <w:r w:rsidRPr="00C7627D">
        <w:rPr>
          <w:color w:val="000000"/>
          <w:sz w:val="28"/>
          <w:szCs w:val="28"/>
        </w:rPr>
        <w:br/>
        <w:t xml:space="preserve">    </w:t>
      </w:r>
      <w:r w:rsidR="007538DE">
        <w:rPr>
          <w:color w:val="000000"/>
          <w:sz w:val="28"/>
          <w:szCs w:val="28"/>
          <w:lang w:val="kk-KZ"/>
        </w:rPr>
        <w:tab/>
      </w:r>
      <w:r w:rsidRPr="00C7627D">
        <w:rPr>
          <w:color w:val="000000"/>
          <w:sz w:val="28"/>
          <w:szCs w:val="28"/>
        </w:rPr>
        <w:t>К 10 годам иммунные свойства организма выражены хорошо, в дальнейшем они держатся на относительно постоянном уровне и начинают снижаться после 40 лет.</w:t>
      </w:r>
      <w:r w:rsidRPr="00C7627D">
        <w:rPr>
          <w:color w:val="000000"/>
          <w:sz w:val="28"/>
          <w:szCs w:val="28"/>
        </w:rPr>
        <w:br/>
        <w:t xml:space="preserve">    </w:t>
      </w:r>
      <w:r w:rsidR="007538DE">
        <w:rPr>
          <w:color w:val="000000"/>
          <w:sz w:val="28"/>
          <w:szCs w:val="28"/>
          <w:lang w:val="kk-KZ"/>
        </w:rPr>
        <w:tab/>
      </w:r>
      <w:r w:rsidRPr="00C7627D">
        <w:rPr>
          <w:color w:val="000000"/>
          <w:sz w:val="28"/>
          <w:szCs w:val="28"/>
        </w:rPr>
        <w:t>Создание у детей и подростков специфического иммунитета путем проведения профилактических прививок является мощным фактором в борьбе с острыми инфекционными заболеваниями в детских учреждениях.</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Прививки проводит медицинский персонал детских и лечебно-профилактических учреждений в плановом порядке и по эпидемиологическим </w:t>
      </w:r>
      <w:r w:rsidRPr="00C7627D">
        <w:rPr>
          <w:color w:val="000000"/>
          <w:sz w:val="28"/>
          <w:szCs w:val="28"/>
        </w:rPr>
        <w:lastRenderedPageBreak/>
        <w:t>показаниям, руководствуясь соответствующими инструкциями министерства здравоохранения.</w:t>
      </w:r>
      <w:r w:rsidRPr="00C7627D">
        <w:rPr>
          <w:color w:val="000000"/>
          <w:sz w:val="28"/>
          <w:szCs w:val="28"/>
        </w:rPr>
        <w:br/>
        <w:t xml:space="preserve">    </w:t>
      </w:r>
      <w:r w:rsidR="007538DE">
        <w:rPr>
          <w:color w:val="000000"/>
          <w:sz w:val="28"/>
          <w:szCs w:val="28"/>
          <w:lang w:val="kk-KZ"/>
        </w:rPr>
        <w:tab/>
      </w:r>
      <w:r w:rsidRPr="00C7627D">
        <w:rPr>
          <w:color w:val="000000"/>
          <w:sz w:val="28"/>
          <w:szCs w:val="28"/>
        </w:rPr>
        <w:t>Вакцинация детей против дифтерии, коклюша, столбняка, кори осуществляется, как правило, в раннем возрасте. В определенные сроки в дошкольном и младшем школьном возрасте проводится ревакцинация.</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С </w:t>
      </w:r>
      <w:smartTag w:uri="urn:schemas-microsoft-com:office:smarttags" w:element="metricconverter">
        <w:smartTagPr>
          <w:attr w:name="ProductID" w:val="1980 г"/>
        </w:smartTagPr>
        <w:r w:rsidRPr="00C7627D">
          <w:rPr>
            <w:color w:val="000000"/>
            <w:sz w:val="28"/>
            <w:szCs w:val="28"/>
          </w:rPr>
          <w:t>1980 г</w:t>
        </w:r>
      </w:smartTag>
      <w:r w:rsidRPr="00C7627D">
        <w:rPr>
          <w:color w:val="000000"/>
          <w:sz w:val="28"/>
          <w:szCs w:val="28"/>
        </w:rPr>
        <w:t xml:space="preserve">. действует следующий календарь прививок детям и подросткам: против туберкулеза — вакцинация на о—7-й день жизни, ревакцинации — в 7, 11—12 и 16—17 лет; против полиомиелита — вакцинация в 3 месяца, ревакцинации в периоды от 1 до 2 лет, </w:t>
      </w:r>
      <w:proofErr w:type="gramStart"/>
      <w:r w:rsidRPr="00C7627D">
        <w:rPr>
          <w:color w:val="000000"/>
          <w:sz w:val="28"/>
          <w:szCs w:val="28"/>
        </w:rPr>
        <w:t>от</w:t>
      </w:r>
      <w:proofErr w:type="gramEnd"/>
      <w:r w:rsidRPr="00C7627D">
        <w:rPr>
          <w:color w:val="000000"/>
          <w:sz w:val="28"/>
          <w:szCs w:val="28"/>
        </w:rPr>
        <w:t xml:space="preserve"> 2 </w:t>
      </w:r>
      <w:proofErr w:type="gramStart"/>
      <w:r w:rsidRPr="00C7627D">
        <w:rPr>
          <w:color w:val="000000"/>
          <w:sz w:val="28"/>
          <w:szCs w:val="28"/>
        </w:rPr>
        <w:t>до</w:t>
      </w:r>
      <w:proofErr w:type="gramEnd"/>
      <w:r w:rsidRPr="00C7627D">
        <w:rPr>
          <w:color w:val="000000"/>
          <w:sz w:val="28"/>
          <w:szCs w:val="28"/>
        </w:rPr>
        <w:t xml:space="preserve"> 3 лет, в 7—8 лет и 15—16 лет; применение комбинированной вакцины против коклюша, дифтерии и столбняка—первой в 3 месяца, ревакцинация через 1,5—2 года после заключительной вакцинации, ревакцинация против дифтерии и столбняка в 6 и </w:t>
      </w:r>
      <w:r w:rsidR="007538DE">
        <w:rPr>
          <w:color w:val="000000"/>
          <w:sz w:val="28"/>
          <w:szCs w:val="28"/>
          <w:lang w:val="kk-KZ"/>
        </w:rPr>
        <w:t>7</w:t>
      </w:r>
      <w:r w:rsidRPr="00C7627D">
        <w:rPr>
          <w:color w:val="000000"/>
          <w:sz w:val="28"/>
          <w:szCs w:val="28"/>
        </w:rPr>
        <w:t xml:space="preserve"> лет, ревакцинация против столбняка в 16 лет; против паротита и кори вакцинация в 15—18 месяцев.</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Прививки против других инфекционных заболеваний проводят детям и подросткам по </w:t>
      </w:r>
      <w:proofErr w:type="spellStart"/>
      <w:r w:rsidRPr="00C7627D">
        <w:rPr>
          <w:color w:val="000000"/>
          <w:sz w:val="28"/>
          <w:szCs w:val="28"/>
        </w:rPr>
        <w:t>эпидпоказаниям</w:t>
      </w:r>
      <w:proofErr w:type="spellEnd"/>
      <w:r w:rsidRPr="00C7627D">
        <w:rPr>
          <w:color w:val="000000"/>
          <w:sz w:val="28"/>
          <w:szCs w:val="28"/>
        </w:rPr>
        <w:t>.</w:t>
      </w:r>
    </w:p>
    <w:p w:rsidR="007538DE"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В отношении ослабленных детей, не прошедших вакцинацию, в случаях контакта их с инфекционным больным применяют пассивную   иммунизацию — введение   с   </w:t>
      </w:r>
      <w:proofErr w:type="gramStart"/>
      <w:r w:rsidRPr="00C7627D">
        <w:rPr>
          <w:color w:val="000000"/>
          <w:sz w:val="28"/>
          <w:szCs w:val="28"/>
        </w:rPr>
        <w:t>профилактическими</w:t>
      </w:r>
      <w:proofErr w:type="gramEnd"/>
      <w:r w:rsidRPr="00C7627D">
        <w:rPr>
          <w:color w:val="000000"/>
          <w:sz w:val="28"/>
          <w:szCs w:val="28"/>
        </w:rPr>
        <w:t>   целях иммунной сыворотки (например, против кори).</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Введение иммунных сывороток детям и подросткам требует большой осторожности. </w:t>
      </w:r>
      <w:proofErr w:type="gramStart"/>
      <w:r w:rsidRPr="00C7627D">
        <w:rPr>
          <w:color w:val="000000"/>
          <w:sz w:val="28"/>
          <w:szCs w:val="28"/>
        </w:rPr>
        <w:t>Нередко в связи с введением против! столбнячной и других сывороток возникают серьезные осложнения —</w:t>
      </w:r>
      <w:r w:rsidRPr="00C7627D">
        <w:rPr>
          <w:rStyle w:val="apple-converted-space"/>
          <w:color w:val="000000"/>
          <w:sz w:val="28"/>
          <w:szCs w:val="28"/>
        </w:rPr>
        <w:t> </w:t>
      </w:r>
      <w:r w:rsidRPr="00C7627D">
        <w:rPr>
          <w:i/>
          <w:iCs/>
          <w:color w:val="000000"/>
          <w:sz w:val="28"/>
          <w:szCs w:val="28"/>
        </w:rPr>
        <w:t>анафилаксия</w:t>
      </w:r>
      <w:r w:rsidRPr="00C7627D">
        <w:rPr>
          <w:rStyle w:val="apple-converted-space"/>
          <w:i/>
          <w:iCs/>
          <w:color w:val="000000"/>
          <w:sz w:val="28"/>
          <w:szCs w:val="28"/>
        </w:rPr>
        <w:t> </w:t>
      </w:r>
      <w:proofErr w:type="spellStart"/>
      <w:r w:rsidRPr="00C7627D">
        <w:rPr>
          <w:color w:val="000000"/>
          <w:sz w:val="28"/>
          <w:szCs w:val="28"/>
        </w:rPr>
        <w:t>и</w:t>
      </w:r>
      <w:r w:rsidRPr="00C7627D">
        <w:rPr>
          <w:i/>
          <w:iCs/>
          <w:color w:val="000000"/>
          <w:sz w:val="28"/>
          <w:szCs w:val="28"/>
        </w:rPr>
        <w:t>аллергия</w:t>
      </w:r>
      <w:proofErr w:type="spellEnd"/>
      <w:r w:rsidRPr="00C7627D">
        <w:rPr>
          <w:i/>
          <w:iCs/>
          <w:color w:val="000000"/>
          <w:sz w:val="28"/>
          <w:szCs w:val="28"/>
        </w:rPr>
        <w:t>.</w:t>
      </w:r>
      <w:proofErr w:type="gramEnd"/>
      <w:r w:rsidRPr="00C7627D">
        <w:rPr>
          <w:i/>
          <w:iCs/>
          <w:color w:val="000000"/>
          <w:sz w:val="28"/>
          <w:szCs w:val="28"/>
        </w:rPr>
        <w:br/>
        <w:t xml:space="preserve">    </w:t>
      </w:r>
      <w:r w:rsidR="007538DE">
        <w:rPr>
          <w:i/>
          <w:iCs/>
          <w:color w:val="000000"/>
          <w:sz w:val="28"/>
          <w:szCs w:val="28"/>
          <w:lang w:val="kk-KZ"/>
        </w:rPr>
        <w:tab/>
      </w:r>
      <w:r w:rsidRPr="00C7627D">
        <w:rPr>
          <w:i/>
          <w:iCs/>
          <w:color w:val="000000"/>
          <w:sz w:val="28"/>
          <w:szCs w:val="28"/>
        </w:rPr>
        <w:t>Анафилаксия</w:t>
      </w:r>
      <w:r w:rsidRPr="00C7627D">
        <w:rPr>
          <w:rStyle w:val="apple-converted-space"/>
          <w:i/>
          <w:iCs/>
          <w:color w:val="000000"/>
          <w:sz w:val="28"/>
          <w:szCs w:val="28"/>
        </w:rPr>
        <w:t> </w:t>
      </w:r>
      <w:r w:rsidRPr="00C7627D">
        <w:rPr>
          <w:color w:val="000000"/>
          <w:sz w:val="28"/>
          <w:szCs w:val="28"/>
        </w:rPr>
        <w:t>— особое состояние повышенной чувствительности организма к повторному введению чужеродного неядовитого белка (кровяной сыворотки, бактериальных тел и др.). Механизм анафилаксии выяснен до сих пор недостаточно. Однако все исследователи пришли к единому мнению, что в основе феномен, лежит реакция между антигеном и антителом, происходящая в</w:t>
      </w:r>
      <w:r w:rsidRPr="00C7627D">
        <w:rPr>
          <w:rStyle w:val="apple-converted-space"/>
          <w:color w:val="000000"/>
          <w:sz w:val="28"/>
          <w:szCs w:val="28"/>
          <w:lang w:val="en-US"/>
        </w:rPr>
        <w:t> </w:t>
      </w:r>
      <w:r w:rsidRPr="00C7627D">
        <w:rPr>
          <w:color w:val="000000"/>
          <w:sz w:val="28"/>
          <w:szCs w:val="28"/>
        </w:rPr>
        <w:t>организме.</w:t>
      </w:r>
      <w:r w:rsidRPr="00C7627D">
        <w:rPr>
          <w:color w:val="000000"/>
          <w:sz w:val="28"/>
          <w:szCs w:val="28"/>
        </w:rPr>
        <w:br/>
        <w:t xml:space="preserve">    </w:t>
      </w:r>
      <w:r w:rsidR="007538DE">
        <w:rPr>
          <w:color w:val="000000"/>
          <w:sz w:val="28"/>
          <w:szCs w:val="28"/>
          <w:lang w:val="kk-KZ"/>
        </w:rPr>
        <w:tab/>
      </w:r>
      <w:r w:rsidRPr="00C7627D">
        <w:rPr>
          <w:color w:val="000000"/>
          <w:sz w:val="28"/>
          <w:szCs w:val="28"/>
        </w:rPr>
        <w:t>У человека анафилактический шок встречается редко, но может иметь место при введении лечебной сыворотки, вакцин и при переливании крови (сывороточная болезнь). Избежать анафилактического шока возможно, применив метод десенсибилизации — дробного введения препарата.</w:t>
      </w:r>
      <w:r w:rsidRPr="00C7627D">
        <w:rPr>
          <w:i/>
          <w:iCs/>
          <w:color w:val="000000"/>
          <w:sz w:val="28"/>
          <w:szCs w:val="28"/>
        </w:rPr>
        <w:br/>
        <w:t xml:space="preserve">    </w:t>
      </w:r>
      <w:r w:rsidR="007538DE">
        <w:rPr>
          <w:i/>
          <w:iCs/>
          <w:color w:val="000000"/>
          <w:sz w:val="28"/>
          <w:szCs w:val="28"/>
          <w:lang w:val="kk-KZ"/>
        </w:rPr>
        <w:tab/>
      </w:r>
      <w:r w:rsidRPr="00C7627D">
        <w:rPr>
          <w:i/>
          <w:iCs/>
          <w:color w:val="000000"/>
          <w:sz w:val="28"/>
          <w:szCs w:val="28"/>
        </w:rPr>
        <w:t>Аллергия</w:t>
      </w:r>
      <w:r w:rsidRPr="00C7627D">
        <w:rPr>
          <w:rStyle w:val="apple-converted-space"/>
          <w:i/>
          <w:iCs/>
          <w:color w:val="000000"/>
          <w:sz w:val="28"/>
          <w:szCs w:val="28"/>
        </w:rPr>
        <w:t> </w:t>
      </w:r>
      <w:r w:rsidRPr="00C7627D">
        <w:rPr>
          <w:color w:val="000000"/>
          <w:sz w:val="28"/>
          <w:szCs w:val="28"/>
        </w:rPr>
        <w:t xml:space="preserve">— изменение реактивности живого организма по отношению к повторным воздействиям на него различных микробов, микробных препаратов, чужеродных белков, антигенов, при введении которых в организм  (минуя пищеварительный тракт)  происходит образование  антител.  Чаще аллергия выражается  в  виде противоположной реакции, т. е. повышения чувствительности к повторному введению микробов,  чужеродного  белка  и т.  п.   (анафилаксия). Явлениями аллергии объясняются такие заболевания, как сенная лихорадка, крапивница, некоторые формы бронхиальной астмы. Явлениями аллергии  пользуются для распознавания некоторых заразных болезней путем определения характера реакций  (нормальная или повышенная)   к некоторым белковым продуктам, извлекаемым из микробов — </w:t>
      </w:r>
      <w:r w:rsidRPr="00C7627D">
        <w:rPr>
          <w:color w:val="000000"/>
          <w:sz w:val="28"/>
          <w:szCs w:val="28"/>
        </w:rPr>
        <w:lastRenderedPageBreak/>
        <w:t>возбудителей этих болезней. Так, туберкулиновая проба — аллергическая реакция.</w:t>
      </w:r>
      <w:r w:rsidRPr="00C7627D">
        <w:rPr>
          <w:color w:val="000000"/>
          <w:sz w:val="28"/>
          <w:szCs w:val="28"/>
        </w:rPr>
        <w:br/>
        <w:t xml:space="preserve">    </w:t>
      </w:r>
      <w:r w:rsidR="007538DE">
        <w:rPr>
          <w:color w:val="000000"/>
          <w:sz w:val="28"/>
          <w:szCs w:val="28"/>
          <w:lang w:val="kk-KZ"/>
        </w:rPr>
        <w:tab/>
      </w:r>
      <w:r w:rsidRPr="00C7627D">
        <w:rPr>
          <w:color w:val="000000"/>
          <w:sz w:val="28"/>
          <w:szCs w:val="28"/>
        </w:rPr>
        <w:t>Профилактика распространения инфекции в детском учреждении. Все дети, находящиеся в контакте с больным, подвергаются по указанию врача карантину. Дети, находящиеся на карантине в школе-интернате или дома, не должны допускаться</w:t>
      </w:r>
      <w:r w:rsidRPr="00C7627D">
        <w:rPr>
          <w:rStyle w:val="apple-converted-space"/>
          <w:color w:val="000000"/>
          <w:sz w:val="28"/>
          <w:szCs w:val="28"/>
        </w:rPr>
        <w:t> </w:t>
      </w:r>
      <w:r w:rsidRPr="00C7627D">
        <w:rPr>
          <w:i/>
          <w:iCs/>
          <w:color w:val="000000"/>
          <w:sz w:val="28"/>
          <w:szCs w:val="28"/>
        </w:rPr>
        <w:t>в</w:t>
      </w:r>
      <w:r w:rsidRPr="00C7627D">
        <w:rPr>
          <w:rStyle w:val="apple-converted-space"/>
          <w:i/>
          <w:iCs/>
          <w:color w:val="000000"/>
          <w:sz w:val="28"/>
          <w:szCs w:val="28"/>
        </w:rPr>
        <w:t> </w:t>
      </w:r>
      <w:r w:rsidRPr="00C7627D">
        <w:rPr>
          <w:color w:val="000000"/>
          <w:sz w:val="28"/>
          <w:szCs w:val="28"/>
        </w:rPr>
        <w:t>другие детские коллективы и общественные места в течение всего срока карантина. Конкретные указания по карантину дают врачи-эпидемиологи и под их руководством врачи детских учреждений.</w:t>
      </w:r>
      <w:r w:rsidRPr="00C7627D">
        <w:rPr>
          <w:color w:val="000000"/>
          <w:sz w:val="28"/>
          <w:szCs w:val="28"/>
        </w:rPr>
        <w:br/>
        <w:t xml:space="preserve">    </w:t>
      </w:r>
      <w:r w:rsidR="007538DE">
        <w:rPr>
          <w:color w:val="000000"/>
          <w:sz w:val="28"/>
          <w:szCs w:val="28"/>
          <w:lang w:val="kk-KZ"/>
        </w:rPr>
        <w:tab/>
      </w:r>
      <w:r w:rsidRPr="00C7627D">
        <w:rPr>
          <w:color w:val="000000"/>
          <w:sz w:val="28"/>
          <w:szCs w:val="28"/>
        </w:rPr>
        <w:t xml:space="preserve">Активное участие в проведении противоэпидемических мероприятий принимают учителя. Они извещают медицинских работников об отсутствующих учениках, первыми замечают отклонения в поведении детей, их самочувствии, которые могут быть связаны с начинающимся заболеванием. Направляют таких детей к медицинским работникам школы. </w:t>
      </w:r>
      <w:proofErr w:type="gramStart"/>
      <w:r w:rsidRPr="00C7627D">
        <w:rPr>
          <w:color w:val="000000"/>
          <w:sz w:val="28"/>
          <w:szCs w:val="28"/>
        </w:rPr>
        <w:t>Учителя вместе с медицинскими работниками проводят</w:t>
      </w:r>
      <w:proofErr w:type="gramEnd"/>
      <w:r w:rsidRPr="00C7627D">
        <w:rPr>
          <w:color w:val="000000"/>
          <w:sz w:val="28"/>
          <w:szCs w:val="28"/>
        </w:rPr>
        <w:t xml:space="preserve"> санитарно-просветительную работу с детьми и их родителями.</w:t>
      </w:r>
      <w:r w:rsidRPr="00C7627D">
        <w:rPr>
          <w:color w:val="000000"/>
          <w:sz w:val="28"/>
          <w:szCs w:val="28"/>
        </w:rPr>
        <w:br/>
        <w:t xml:space="preserve">    </w:t>
      </w:r>
      <w:r w:rsidR="007538DE">
        <w:rPr>
          <w:color w:val="000000"/>
          <w:sz w:val="28"/>
          <w:szCs w:val="28"/>
          <w:lang w:val="kk-KZ"/>
        </w:rPr>
        <w:tab/>
      </w:r>
      <w:r w:rsidRPr="00C7627D">
        <w:rPr>
          <w:color w:val="000000"/>
          <w:sz w:val="28"/>
          <w:szCs w:val="28"/>
        </w:rPr>
        <w:t>Повседневный   строгий  санитарный   режим   учреждений   (воздушно-тепловой режим, проветривание, влажная уборка, правильное мытье посуды и выполнение детьми правил личной гигиены) имеет огромное значение в профилактике появления и распространения среди детей и подростков острых инфекционных заболеваний.</w:t>
      </w:r>
    </w:p>
    <w:p w:rsidR="004C1BF7"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Обслуживающий персонал детских учреждений в установленные сроки проходит медицинские обследования в целях своевременного выявления случаев заболеваний туберкулезом и кишечного </w:t>
      </w:r>
      <w:proofErr w:type="spellStart"/>
      <w:r w:rsidRPr="00C7627D">
        <w:rPr>
          <w:color w:val="000000"/>
          <w:sz w:val="28"/>
          <w:szCs w:val="28"/>
        </w:rPr>
        <w:t>бактерионосительства</w:t>
      </w:r>
      <w:proofErr w:type="spellEnd"/>
      <w:r w:rsidRPr="00C7627D">
        <w:rPr>
          <w:color w:val="000000"/>
          <w:sz w:val="28"/>
          <w:szCs w:val="28"/>
        </w:rPr>
        <w:t>. Результаты освидетельствования заносятся в личную санитарную книжку.</w:t>
      </w:r>
      <w:r w:rsidRPr="00C7627D">
        <w:rPr>
          <w:color w:val="000000"/>
          <w:sz w:val="28"/>
          <w:szCs w:val="28"/>
        </w:rPr>
        <w:br/>
        <w:t xml:space="preserve">    </w:t>
      </w:r>
      <w:r w:rsidR="007538DE">
        <w:rPr>
          <w:color w:val="000000"/>
          <w:sz w:val="28"/>
          <w:szCs w:val="28"/>
          <w:lang w:val="kk-KZ"/>
        </w:rPr>
        <w:tab/>
      </w:r>
      <w:r w:rsidRPr="00C7627D">
        <w:rPr>
          <w:color w:val="000000"/>
          <w:sz w:val="28"/>
          <w:szCs w:val="28"/>
        </w:rPr>
        <w:t>Вовлечение детей в занятия физической культурой и спортом, использование естественных факторов природы в целях закаливания организма повышают неспецифические защитные силы детей и подростков.</w:t>
      </w:r>
      <w:r w:rsidRPr="00C7627D">
        <w:rPr>
          <w:color w:val="000000"/>
          <w:sz w:val="28"/>
          <w:szCs w:val="28"/>
        </w:rPr>
        <w:br/>
        <w:t xml:space="preserve">    </w:t>
      </w:r>
      <w:r w:rsidR="004C1BF7">
        <w:rPr>
          <w:color w:val="000000"/>
          <w:sz w:val="28"/>
          <w:szCs w:val="28"/>
          <w:lang w:val="kk-KZ"/>
        </w:rPr>
        <w:tab/>
      </w:r>
      <w:r w:rsidRPr="00C7627D">
        <w:rPr>
          <w:color w:val="000000"/>
          <w:sz w:val="28"/>
          <w:szCs w:val="28"/>
        </w:rPr>
        <w:t>Профилактика гриппа и других острых респираторных заболеваний. Острые респираторные заболевания, в частности грипп, являются весьма распространенными инфекциями. Большой удельный вес среди больных этими заболеваниями, особенно во время эпидемий гриппа, составляют дети и подростки.</w:t>
      </w:r>
      <w:r w:rsidRPr="00C7627D">
        <w:rPr>
          <w:color w:val="000000"/>
          <w:sz w:val="28"/>
          <w:szCs w:val="28"/>
        </w:rPr>
        <w:br/>
        <w:t xml:space="preserve">    </w:t>
      </w:r>
      <w:r w:rsidR="004C1BF7">
        <w:rPr>
          <w:color w:val="000000"/>
          <w:sz w:val="28"/>
          <w:szCs w:val="28"/>
          <w:lang w:val="kk-KZ"/>
        </w:rPr>
        <w:tab/>
      </w:r>
      <w:r w:rsidRPr="00C7627D">
        <w:rPr>
          <w:color w:val="000000"/>
          <w:sz w:val="28"/>
          <w:szCs w:val="28"/>
        </w:rPr>
        <w:t>Правильно организованная медицинская помощь, широкое проведение санитарно-гигиенических и противоэпидемических мероприятий и санитарно-просветительной работы среди родителей, детей, обслуживающего персонала детских и подростковых учреждений, учащихся школ и профессионально-технических училищ являются основными мероприятиями по профилактике гриппа и острых респираторных заболеваний.</w:t>
      </w:r>
    </w:p>
    <w:p w:rsidR="004C1BF7"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Вирусные инфекции дыхательных путей, ослабляя организм, создают условия для активизации бактериальных форм. Большинство тяжелых форм острых респираторных заболеваний, протекающих с вовлечением в процесс нижних дыхательных путей и легких, как правило, являются результатом комплексного действия вирусной и бактериальной инфекции. Повышение вирулентности бактерий может быть связано не только с вирусной инфекцией, </w:t>
      </w:r>
      <w:r w:rsidRPr="00C7627D">
        <w:rPr>
          <w:color w:val="000000"/>
          <w:sz w:val="28"/>
          <w:szCs w:val="28"/>
        </w:rPr>
        <w:lastRenderedPageBreak/>
        <w:t>но и с влиянием различных неблагоприятных факторов, резкого охлаждения или перегревания организма, воздействия вредных химических веществ, переутомления, нарушения отдыха и др.</w:t>
      </w:r>
    </w:p>
    <w:p w:rsidR="004C1BF7"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Санитарный режим в детских и подростковых учреждениях во время эпидемии гриппа следует соблюдать особенно тщательно.</w:t>
      </w:r>
      <w:r w:rsidRPr="00C7627D">
        <w:rPr>
          <w:color w:val="000000"/>
          <w:sz w:val="28"/>
          <w:szCs w:val="28"/>
        </w:rPr>
        <w:br/>
        <w:t xml:space="preserve">    </w:t>
      </w:r>
      <w:r w:rsidR="004C1BF7">
        <w:rPr>
          <w:color w:val="000000"/>
          <w:sz w:val="28"/>
          <w:szCs w:val="28"/>
          <w:lang w:val="kk-KZ"/>
        </w:rPr>
        <w:tab/>
      </w:r>
      <w:r w:rsidRPr="00C7627D">
        <w:rPr>
          <w:color w:val="000000"/>
          <w:sz w:val="28"/>
          <w:szCs w:val="28"/>
        </w:rPr>
        <w:t xml:space="preserve">Проводят систематическую влажную уборку и проветривание всех помещений, особенно спален, групповых, классных комнат, гимнастических залов и других помещений для постоянного пребывания детей; для замачивания посуды и влажной уборки помещений используют 0,5%-ный раствор хлорамина или </w:t>
      </w:r>
      <w:proofErr w:type="spellStart"/>
      <w:r w:rsidRPr="00C7627D">
        <w:rPr>
          <w:color w:val="000000"/>
          <w:sz w:val="28"/>
          <w:szCs w:val="28"/>
        </w:rPr>
        <w:t>гипохлорида</w:t>
      </w:r>
      <w:proofErr w:type="spellEnd"/>
      <w:r w:rsidRPr="00C7627D">
        <w:rPr>
          <w:color w:val="000000"/>
          <w:sz w:val="28"/>
          <w:szCs w:val="28"/>
        </w:rPr>
        <w:t xml:space="preserve"> кальция.</w:t>
      </w:r>
    </w:p>
    <w:p w:rsidR="004C1BF7"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Проводят облучение детей бактерицидными и </w:t>
      </w:r>
      <w:proofErr w:type="spellStart"/>
      <w:r w:rsidRPr="00C7627D">
        <w:rPr>
          <w:color w:val="000000"/>
          <w:sz w:val="28"/>
          <w:szCs w:val="28"/>
        </w:rPr>
        <w:t>эрительными</w:t>
      </w:r>
      <w:proofErr w:type="spellEnd"/>
      <w:r w:rsidRPr="00C7627D">
        <w:rPr>
          <w:color w:val="000000"/>
          <w:sz w:val="28"/>
          <w:szCs w:val="28"/>
        </w:rPr>
        <w:t xml:space="preserve"> ультрафиолетовыми лампами; всемерно повышают защитные свойства организма, детей обеспечивают витаминами (аскорбиновая кислота, тиамин, рибофлавин и др.); увеличивают время пребывания на свежем воздухе (прогулки, катание на лыжах и санках и др.). Больных гриппом изолируют и показывают врачу. В  период  эпидемии  гриппа   персонал  яслей  и детских садов обязательно должен носить марлевые четырехслойные маски. Заболевших гриппом  и  больных острыми  респираторными заболеваниями к работе не допускают.</w:t>
      </w:r>
      <w:r w:rsidRPr="00C7627D">
        <w:rPr>
          <w:color w:val="000000"/>
          <w:sz w:val="28"/>
          <w:szCs w:val="28"/>
        </w:rPr>
        <w:br/>
        <w:t xml:space="preserve">    </w:t>
      </w:r>
      <w:r w:rsidR="004C1BF7">
        <w:rPr>
          <w:color w:val="000000"/>
          <w:sz w:val="28"/>
          <w:szCs w:val="28"/>
          <w:lang w:val="kk-KZ"/>
        </w:rPr>
        <w:tab/>
      </w:r>
      <w:r w:rsidRPr="00C7627D">
        <w:rPr>
          <w:color w:val="000000"/>
          <w:sz w:val="28"/>
          <w:szCs w:val="28"/>
        </w:rPr>
        <w:t>Медицинский персонал при участии преподавателей, воспитателей и санитарных постов организует раннее выявление заболевших; в дошкольных учреждениях ежедневно проводят утренние осмотры детей с термометрией.</w:t>
      </w:r>
      <w:r w:rsidRPr="00C7627D">
        <w:rPr>
          <w:color w:val="000000"/>
          <w:sz w:val="28"/>
          <w:szCs w:val="28"/>
        </w:rPr>
        <w:br/>
        <w:t xml:space="preserve">    </w:t>
      </w:r>
      <w:r w:rsidR="004C1BF7">
        <w:rPr>
          <w:color w:val="000000"/>
          <w:sz w:val="28"/>
          <w:szCs w:val="28"/>
          <w:lang w:val="kk-KZ"/>
        </w:rPr>
        <w:tab/>
      </w:r>
      <w:r w:rsidRPr="00C7627D">
        <w:rPr>
          <w:color w:val="000000"/>
          <w:sz w:val="28"/>
          <w:szCs w:val="28"/>
        </w:rPr>
        <w:t>Во время эпидемии гриппа запрещается проводить профилактические прививки против других инфекций.</w:t>
      </w:r>
    </w:p>
    <w:p w:rsidR="004C1BF7" w:rsidRDefault="00EA12CA" w:rsidP="007538DE">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Массовые зрелищные, спортивные и другие мероприятия в детских и подростковых учреждениях не проводятся, ограничиваются или запрещаются коллективные посещения кино, театров.</w:t>
      </w:r>
    </w:p>
    <w:p w:rsidR="004C1BF7" w:rsidRDefault="00EA12CA" w:rsidP="004C1BF7">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В общежитиях подростков усиливается </w:t>
      </w:r>
      <w:proofErr w:type="gramStart"/>
      <w:r w:rsidRPr="00C7627D">
        <w:rPr>
          <w:color w:val="000000"/>
          <w:sz w:val="28"/>
          <w:szCs w:val="28"/>
        </w:rPr>
        <w:t>контроль за</w:t>
      </w:r>
      <w:proofErr w:type="gramEnd"/>
      <w:r w:rsidRPr="00C7627D">
        <w:rPr>
          <w:color w:val="000000"/>
          <w:sz w:val="28"/>
          <w:szCs w:val="28"/>
        </w:rPr>
        <w:t xml:space="preserve"> соблюдением чистоты в помещениях и их воздушно-тепловым режимом, обеспечивается влажная уборка с применением раствора хлорной извести или хлорида кальция (0,5%-ный раствор).</w:t>
      </w:r>
      <w:r w:rsidRPr="00C7627D">
        <w:rPr>
          <w:color w:val="000000"/>
          <w:sz w:val="28"/>
          <w:szCs w:val="28"/>
        </w:rPr>
        <w:br/>
        <w:t xml:space="preserve">    </w:t>
      </w:r>
      <w:r w:rsidR="004C1BF7">
        <w:rPr>
          <w:color w:val="000000"/>
          <w:sz w:val="28"/>
          <w:szCs w:val="28"/>
          <w:lang w:val="kk-KZ"/>
        </w:rPr>
        <w:tab/>
      </w:r>
      <w:r w:rsidRPr="00C7627D">
        <w:rPr>
          <w:color w:val="000000"/>
          <w:sz w:val="28"/>
          <w:szCs w:val="28"/>
        </w:rPr>
        <w:t>Больных, оставшихся в общежитии, изолируют в специально выделенные для этого помещения и за ними проводят постоянное медицинское наблюдение.</w:t>
      </w:r>
      <w:r w:rsidRPr="00C7627D">
        <w:rPr>
          <w:color w:val="000000"/>
          <w:sz w:val="28"/>
          <w:szCs w:val="28"/>
        </w:rPr>
        <w:br/>
        <w:t xml:space="preserve">    </w:t>
      </w:r>
      <w:r w:rsidR="004C1BF7">
        <w:rPr>
          <w:color w:val="000000"/>
          <w:sz w:val="28"/>
          <w:szCs w:val="28"/>
          <w:lang w:val="kk-KZ"/>
        </w:rPr>
        <w:tab/>
      </w:r>
      <w:r w:rsidRPr="00C7627D">
        <w:rPr>
          <w:color w:val="000000"/>
          <w:sz w:val="28"/>
          <w:szCs w:val="28"/>
        </w:rPr>
        <w:t>В столовых (буфетах) обеспечивают тщательное мытье посуды, кипячение или замачивание ее в дезинфицирующем растворе. Во время гриппа и острых респираторных заболеваний необходимо детям и подросткам чаще мыть руки с мылом и горячей водой, чаще менять полотенце. То же должен выполнять обслуживающий персонал.</w:t>
      </w:r>
    </w:p>
    <w:p w:rsidR="00D30167" w:rsidRPr="004C1BF7" w:rsidRDefault="00D30167" w:rsidP="004C1BF7">
      <w:pPr>
        <w:pStyle w:val="a4"/>
        <w:tabs>
          <w:tab w:val="left" w:pos="0"/>
        </w:tabs>
        <w:spacing w:before="0" w:beforeAutospacing="0" w:after="0" w:afterAutospacing="0"/>
        <w:ind w:firstLine="709"/>
        <w:jc w:val="both"/>
        <w:rPr>
          <w:color w:val="000000"/>
          <w:sz w:val="28"/>
          <w:szCs w:val="28"/>
        </w:rPr>
      </w:pPr>
      <w:r w:rsidRPr="004C1BF7">
        <w:rPr>
          <w:b/>
          <w:sz w:val="28"/>
          <w:szCs w:val="28"/>
          <w:u w:val="single"/>
        </w:rPr>
        <w:t>Контрольные вопросы:</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1. Назовите эколого-гигиенические принципы размещения, планировки земельного участка и здания образовательного учреждения.</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2. Каковы гигиенические требования к  функциональным зонам на участке школы?</w:t>
      </w:r>
    </w:p>
    <w:p w:rsidR="00D30167" w:rsidRPr="004C1BF7" w:rsidRDefault="00D30167" w:rsidP="00AF7EF4">
      <w:pPr>
        <w:tabs>
          <w:tab w:val="left" w:pos="0"/>
          <w:tab w:val="left" w:pos="6855"/>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3.  Какие вы знаете группы учебных помещений?</w:t>
      </w:r>
      <w:r w:rsidRPr="004C1BF7">
        <w:rPr>
          <w:rFonts w:ascii="Times New Roman" w:eastAsia="Times New Roman" w:hAnsi="Times New Roman" w:cs="Times New Roman"/>
          <w:sz w:val="28"/>
          <w:szCs w:val="28"/>
        </w:rPr>
        <w:tab/>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lastRenderedPageBreak/>
        <w:t>4. Какие параметры школьного помещения (класса) являются оптимальными?</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5. Перечислите гигиенические требования, предъявляемые к учебным помещениям школы.</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6. Перечислите гигиенические требования, предъявляемые к участку дошкольного учреждения образования.</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7. Перечислите гигиенические требования, предъявляемые к отдельным помещениям дошкольного учреждения образования.</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8. Как нормируется естественное освещение в классе?</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9. Какие требования предъявляются к искусственному освещению в учебном кабинете?</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10. Каким должно быть соотношение яркости между тетрадью и партой и между тетрадью и классной доской?</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11. Какова высота подвеса классной доски в начальных и старших классах? Как работать с интерактивной доской?</w:t>
      </w:r>
    </w:p>
    <w:p w:rsidR="00D30167" w:rsidRPr="004C1BF7" w:rsidRDefault="00D30167" w:rsidP="00AF7EF4">
      <w:pPr>
        <w:tabs>
          <w:tab w:val="left" w:pos="0"/>
        </w:tabs>
        <w:spacing w:after="0" w:line="240" w:lineRule="auto"/>
        <w:ind w:firstLine="709"/>
        <w:jc w:val="both"/>
        <w:rPr>
          <w:rFonts w:ascii="Times New Roman" w:eastAsia="Times New Roman" w:hAnsi="Times New Roman" w:cs="Times New Roman"/>
          <w:sz w:val="28"/>
          <w:szCs w:val="28"/>
        </w:rPr>
      </w:pPr>
      <w:r w:rsidRPr="004C1BF7">
        <w:rPr>
          <w:rFonts w:ascii="Times New Roman" w:eastAsia="Times New Roman" w:hAnsi="Times New Roman" w:cs="Times New Roman"/>
          <w:sz w:val="28"/>
          <w:szCs w:val="28"/>
        </w:rPr>
        <w:t xml:space="preserve">12.Опишите гигиенические требования к микроклимату класса. </w:t>
      </w:r>
    </w:p>
    <w:p w:rsidR="006A1141"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1D6241" w:rsidRDefault="001D6241" w:rsidP="00AF7EF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Гигиенические требования к зданиям, классам, воздушной среде, освещению учебных помещений и оборудованию школ</w:t>
      </w:r>
    </w:p>
    <w:p w:rsidR="006A1141" w:rsidRPr="00C7627D"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DC6AAD" w:rsidRPr="00C7627D" w:rsidRDefault="00DC6AAD" w:rsidP="004C1BF7">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Школьная мебель и ее использование</w:t>
      </w:r>
      <w:r w:rsidR="004C1BF7">
        <w:rPr>
          <w:b/>
          <w:bCs/>
          <w:color w:val="000000"/>
          <w:sz w:val="28"/>
          <w:szCs w:val="28"/>
          <w:lang w:val="kk-KZ"/>
        </w:rPr>
        <w:t xml:space="preserve">. </w:t>
      </w:r>
      <w:r w:rsidRPr="00C7627D">
        <w:rPr>
          <w:color w:val="000000"/>
          <w:sz w:val="28"/>
          <w:szCs w:val="28"/>
        </w:rPr>
        <w:t xml:space="preserve">С началом систематического обучения в деятельности детей преобладающим становится статический компонент. Учащиеся проводят за партой (столом) от 4 до 6 ч в младших классах и от 8 до 10 ч в старших классах. Вместе с тем статическая выносливость у детей и подростков невелика, утомление организма развивается относительно быстро, что связано с возрастными особенностями двигательного анализатора. Так, у первоклассников через 5—7 мин, а у второклассников через 9—10 мин сокращенные мышцы переходят из состояния напряжения в состояние расслабления. Внешне это проявляется в изменении позы, двигательном беспокойстве. Трудной задачей для школьников является и неподвижное стояние. Учащиеся младших классов не могут удержать стойку «смирно» более 5—7 мин (Р. А. </w:t>
      </w:r>
      <w:proofErr w:type="spellStart"/>
      <w:r w:rsidRPr="00C7627D">
        <w:rPr>
          <w:color w:val="000000"/>
          <w:sz w:val="28"/>
          <w:szCs w:val="28"/>
        </w:rPr>
        <w:t>Шабунин</w:t>
      </w:r>
      <w:proofErr w:type="spellEnd"/>
      <w:r w:rsidRPr="00C7627D">
        <w:rPr>
          <w:color w:val="000000"/>
          <w:sz w:val="28"/>
          <w:szCs w:val="28"/>
        </w:rPr>
        <w:t>). Для подростков также весьма утомительно стояние, которое является основной позой при проведении различных линеек в школе, пионерском лагере, а также рабочей позой при обработке древесины</w:t>
      </w:r>
      <w:r w:rsidRPr="00C7627D">
        <w:rPr>
          <w:rStyle w:val="apple-converted-space"/>
          <w:color w:val="000000"/>
          <w:sz w:val="28"/>
          <w:szCs w:val="28"/>
        </w:rPr>
        <w:t> </w:t>
      </w:r>
      <w:r w:rsidRPr="00C7627D">
        <w:rPr>
          <w:color w:val="000000"/>
          <w:sz w:val="28"/>
          <w:szCs w:val="28"/>
        </w:rPr>
        <w:t>и металла.</w:t>
      </w:r>
      <w:r w:rsidRPr="00C7627D">
        <w:rPr>
          <w:color w:val="000000"/>
          <w:sz w:val="28"/>
          <w:szCs w:val="28"/>
        </w:rPr>
        <w:br/>
        <w:t>   </w:t>
      </w:r>
      <w:r w:rsidRPr="00C7627D">
        <w:rPr>
          <w:rStyle w:val="apple-converted-space"/>
          <w:color w:val="000000"/>
          <w:sz w:val="28"/>
          <w:szCs w:val="28"/>
        </w:rPr>
        <w:t> </w:t>
      </w:r>
      <w:r w:rsidR="004C1BF7">
        <w:rPr>
          <w:rStyle w:val="apple-converted-space"/>
          <w:color w:val="000000"/>
          <w:sz w:val="28"/>
          <w:szCs w:val="28"/>
          <w:lang w:val="kk-KZ"/>
        </w:rPr>
        <w:tab/>
      </w:r>
      <w:r w:rsidRPr="00C7627D">
        <w:rPr>
          <w:color w:val="000000"/>
          <w:sz w:val="28"/>
          <w:szCs w:val="28"/>
        </w:rPr>
        <w:t>Большая статическая нагрузка еще более возрастает, если ученик сидит за мебелью неправильной конструкции или не отвечающей своими размерами длине и пропорциям тела школьника. В этих случаях учащийся также не может сохранять правильную рабочую позу, в результате чего нарушается и осанка.</w:t>
      </w:r>
      <w:r w:rsidRPr="00C7627D">
        <w:rPr>
          <w:color w:val="000000"/>
          <w:sz w:val="28"/>
          <w:szCs w:val="28"/>
        </w:rPr>
        <w:br/>
        <w:t>   </w:t>
      </w:r>
      <w:r w:rsidRPr="00C7627D">
        <w:rPr>
          <w:rStyle w:val="apple-converted-space"/>
          <w:color w:val="000000"/>
          <w:sz w:val="28"/>
          <w:szCs w:val="28"/>
        </w:rPr>
        <w:t> </w:t>
      </w:r>
      <w:r w:rsidR="004C1BF7">
        <w:rPr>
          <w:rStyle w:val="apple-converted-space"/>
          <w:color w:val="000000"/>
          <w:sz w:val="28"/>
          <w:szCs w:val="28"/>
          <w:lang w:val="kk-KZ"/>
        </w:rPr>
        <w:tab/>
      </w:r>
      <w:r w:rsidRPr="00C7627D">
        <w:rPr>
          <w:color w:val="000000"/>
          <w:sz w:val="28"/>
          <w:szCs w:val="28"/>
        </w:rPr>
        <w:t>Основные размеры парт (столов) и стульев приведены на рисунке 32.</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Специальными антропометрическими исследованиями было выявлено, что средние величины отдельных параметров тела, которые используются для установления функциональных размеров мебели и их оптимального </w:t>
      </w:r>
      <w:r w:rsidRPr="00C7627D">
        <w:rPr>
          <w:rFonts w:ascii="Times New Roman" w:hAnsi="Times New Roman" w:cs="Times New Roman"/>
          <w:color w:val="000000"/>
          <w:sz w:val="28"/>
          <w:szCs w:val="28"/>
        </w:rPr>
        <w:lastRenderedPageBreak/>
        <w:t>соотношения, при колебаниях длины тела детей и подростков в пределах 10—15 см существенно не отличаются.</w:t>
      </w:r>
    </w:p>
    <w:p w:rsidR="00DC6AAD" w:rsidRPr="00C7627D"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В начале 70-х годов для школьников принята ростовая шкала с интервалом в </w:t>
      </w:r>
      <w:smartTag w:uri="urn:schemas-microsoft-com:office:smarttags" w:element="metricconverter">
        <w:smartTagPr>
          <w:attr w:name="ProductID" w:val="15 см"/>
        </w:smartTagPr>
        <w:r w:rsidRPr="00C7627D">
          <w:rPr>
            <w:rFonts w:ascii="Times New Roman" w:hAnsi="Times New Roman" w:cs="Times New Roman"/>
            <w:color w:val="000000"/>
            <w:sz w:val="28"/>
            <w:szCs w:val="28"/>
          </w:rPr>
          <w:t>15 см</w:t>
        </w:r>
      </w:smartTag>
      <w:r w:rsidRPr="00C7627D">
        <w:rPr>
          <w:rFonts w:ascii="Times New Roman" w:hAnsi="Times New Roman" w:cs="Times New Roman"/>
          <w:color w:val="000000"/>
          <w:sz w:val="28"/>
          <w:szCs w:val="28"/>
        </w:rPr>
        <w:t xml:space="preserve">. В соответствии с этой шкалой изготовлялись парты и комплекты ученических столов со стульями пяти групп: А, Б, В, Г, Д. В </w:t>
      </w:r>
      <w:smartTag w:uri="urn:schemas-microsoft-com:office:smarttags" w:element="metricconverter">
        <w:smartTagPr>
          <w:attr w:name="ProductID" w:val="1985 г"/>
        </w:smartTagPr>
        <w:r w:rsidRPr="00C7627D">
          <w:rPr>
            <w:rFonts w:ascii="Times New Roman" w:hAnsi="Times New Roman" w:cs="Times New Roman"/>
            <w:color w:val="000000"/>
            <w:sz w:val="28"/>
            <w:szCs w:val="28"/>
          </w:rPr>
          <w:t>1985 г</w:t>
        </w:r>
      </w:smartTag>
      <w:r w:rsidRPr="00C7627D">
        <w:rPr>
          <w:rFonts w:ascii="Times New Roman" w:hAnsi="Times New Roman" w:cs="Times New Roman"/>
          <w:color w:val="000000"/>
          <w:sz w:val="28"/>
          <w:szCs w:val="28"/>
        </w:rPr>
        <w:t xml:space="preserve">. разработан и принят стандарт СЭВ «Мебель школьная». Введена новая нумерация и цветовая маркировка мебели. Предусмотрено изготовление шести номеров парт и </w:t>
      </w:r>
      <w:proofErr w:type="gramStart"/>
      <w:r w:rsidRPr="00C7627D">
        <w:rPr>
          <w:rFonts w:ascii="Times New Roman" w:hAnsi="Times New Roman" w:cs="Times New Roman"/>
          <w:color w:val="000000"/>
          <w:sz w:val="28"/>
          <w:szCs w:val="28"/>
        </w:rPr>
        <w:t>комплектов</w:t>
      </w:r>
      <w:proofErr w:type="gramEnd"/>
      <w:r w:rsidRPr="00C7627D">
        <w:rPr>
          <w:rFonts w:ascii="Times New Roman" w:hAnsi="Times New Roman" w:cs="Times New Roman"/>
          <w:color w:val="000000"/>
          <w:sz w:val="28"/>
          <w:szCs w:val="28"/>
        </w:rPr>
        <w:t xml:space="preserve"> ученических столов со стульями (табл. 8). ГОСТ обязывает все фабрики, мебельные комбинаты и другие производства при изготовлении мебели выдерживать установленные размеры (табл. 8), тип и отделку мебели. При ремонте парт, столов и стульев школы также обязаны руководствоваться размерами, указанными в </w:t>
      </w:r>
      <w:proofErr w:type="spellStart"/>
      <w:r w:rsidRPr="00C7627D">
        <w:rPr>
          <w:rFonts w:ascii="Times New Roman" w:hAnsi="Times New Roman" w:cs="Times New Roman"/>
          <w:color w:val="000000"/>
          <w:sz w:val="28"/>
          <w:szCs w:val="28"/>
        </w:rPr>
        <w:t>ГОСТе</w:t>
      </w:r>
      <w:proofErr w:type="spellEnd"/>
      <w:r w:rsidRPr="00C7627D">
        <w:rPr>
          <w:rFonts w:ascii="Times New Roman" w:hAnsi="Times New Roman" w:cs="Times New Roman"/>
          <w:color w:val="000000"/>
          <w:sz w:val="28"/>
          <w:szCs w:val="28"/>
        </w:rPr>
        <w:t xml:space="preserve"> на парты, ученические столы и стулья.</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Посадка за партой (учебным столом).</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Наилучшие физиологические и гигиенические условия для работы учащегося за партой – нормальное зрительное восприятие</w:t>
      </w:r>
      <w:proofErr w:type="gramStart"/>
      <w:r w:rsidRPr="00C7627D">
        <w:rPr>
          <w:rFonts w:ascii="Times New Roman" w:hAnsi="Times New Roman" w:cs="Times New Roman"/>
          <w:color w:val="000000"/>
          <w:sz w:val="28"/>
          <w:szCs w:val="28"/>
        </w:rPr>
        <w:t xml:space="preserve"> ,</w:t>
      </w:r>
      <w:proofErr w:type="gramEnd"/>
      <w:r w:rsidRPr="00C7627D">
        <w:rPr>
          <w:rFonts w:ascii="Times New Roman" w:hAnsi="Times New Roman" w:cs="Times New Roman"/>
          <w:color w:val="000000"/>
          <w:sz w:val="28"/>
          <w:szCs w:val="28"/>
        </w:rPr>
        <w:t xml:space="preserve"> свободное дыхание, нормальное кровообращение – создаются при правильной посадке.</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Ученик должен глубоко сидеть на скамье, опираясь пояснично-крестцовой частью о спинку стула (скамьи), ровно держать корпус и голову, лишь немного наклонять ее вперед. Между туловищем и краем парты должно оставаться свободное пространство в 3—4 см (грудь и живот не сдавлены). Ноги согнуты в тазобедренном и коленном </w:t>
      </w:r>
      <w:proofErr w:type="gramStart"/>
      <w:r w:rsidRPr="00C7627D">
        <w:rPr>
          <w:rFonts w:ascii="Times New Roman" w:hAnsi="Times New Roman" w:cs="Times New Roman"/>
          <w:color w:val="000000"/>
          <w:sz w:val="28"/>
          <w:szCs w:val="28"/>
        </w:rPr>
        <w:t>суставах</w:t>
      </w:r>
      <w:proofErr w:type="gramEnd"/>
      <w:r w:rsidRPr="00C7627D">
        <w:rPr>
          <w:rFonts w:ascii="Times New Roman" w:hAnsi="Times New Roman" w:cs="Times New Roman"/>
          <w:color w:val="000000"/>
          <w:sz w:val="28"/>
          <w:szCs w:val="28"/>
        </w:rPr>
        <w:t xml:space="preserve"> под прямым углом, ступни опираются на пол или подножку, предплечья свободно лежат на столе.</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Антропометрические и физиологические исследования указывают, что несколько наклонное положение туловища, возможность свободно изменять углы наклона звеньев корпуса и положения конечностей облегчает нагрузку на связочно-мышечный аппарат и центральную нервную систему школьников. Правильная поза учащихся во время занятий должна вырабатываться с первых дней посещения школы. О правильной позе следует постоянно напоминать учащимся в школе и дома, и не только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 но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IX</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классах.</w:t>
      </w:r>
      <w:r w:rsidRPr="00C7627D">
        <w:rPr>
          <w:rFonts w:ascii="Times New Roman" w:hAnsi="Times New Roman" w:cs="Times New Roman"/>
          <w:b/>
          <w:bCs/>
          <w:color w:val="000000"/>
          <w:sz w:val="28"/>
          <w:szCs w:val="28"/>
        </w:rPr>
        <w:br/>
        <w:t>   </w:t>
      </w:r>
      <w:r w:rsidRPr="00C7627D">
        <w:rPr>
          <w:rStyle w:val="apple-converted-space"/>
          <w:rFonts w:ascii="Times New Roman" w:hAnsi="Times New Roman" w:cs="Times New Roman"/>
          <w:b/>
          <w:bCs/>
          <w:color w:val="000000"/>
          <w:sz w:val="28"/>
          <w:szCs w:val="28"/>
        </w:rPr>
        <w:t> </w:t>
      </w:r>
      <w:r w:rsidR="004C1BF7">
        <w:rPr>
          <w:rStyle w:val="apple-converted-space"/>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Подбор мебели.</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Учащиеся каждого класса относятся не менее чем к 3—4 ростовым группам. Поэтому в каждом классе в соответствии с количеством ростовых групп необходимо ставить мебель не менее трех различных групп (номеров). Только в этом случае каждому ученику можно обеспечить рабочее место, соответствующее его росту. Если школьники сидят за более высокими столами, чем им требуется по росту, то неправильное положение тела и асимметрия плеч, как показали исследования, отмечаются в 44% случаев. При рассаживании за столы более низкие, чем требуется, асимметрия плеч регистрировалась у учащихся в 70% случаев. Кроме того, в этих случаях были получены данные, свидетельствующие о большом напряжении мышц спины и туловища, о резко выраженной асимметрии и активности спинных и шейных мышц правой и левой половин тела. Изменения такого же характера наблюдались при использовании мебели, имеющей прямую спинку, наклон сиденья назад, укороченное сиденье.</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proofErr w:type="gramStart"/>
      <w:r w:rsidRPr="00C7627D">
        <w:rPr>
          <w:rFonts w:ascii="Times New Roman" w:hAnsi="Times New Roman" w:cs="Times New Roman"/>
          <w:color w:val="000000"/>
          <w:sz w:val="28"/>
          <w:szCs w:val="28"/>
        </w:rPr>
        <w:lastRenderedPageBreak/>
        <w:t>В случаях несоответствия мебели анатомическим параметрам в пределах 3—4 см наибольшие функциональные сдвиги, частые резкие нарушения позы и жалобы на неудобство мебели наблюдаются у школьников при использовании меньших размеров мебели по сравнению с требуемыми по длине тела, нежели при обратном соотношении.</w:t>
      </w:r>
      <w:proofErr w:type="gramEnd"/>
      <w:r w:rsidRPr="00C7627D">
        <w:rPr>
          <w:rFonts w:ascii="Times New Roman" w:hAnsi="Times New Roman" w:cs="Times New Roman"/>
          <w:color w:val="000000"/>
          <w:sz w:val="28"/>
          <w:szCs w:val="28"/>
        </w:rPr>
        <w:t xml:space="preserve"> Поэтому если возникает затруднение с подбором мебели, лучше посадить школьника за стол (парту) большего, чем требуется, номера.</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Изготовление парт предусмотрено только для оборудования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классов. Запрещается использовать в классах и кабинетах табуреты, скамейки или другую мебель без спинок (разрешается только в мастерских).</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Ориентировочно для оборудования учебных помещений однокомплектных школ, как показали измерения учащихся в городах, рабочих поселках и сельской местности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климатогеографических зон, требуется более всего мебель групп</w:t>
      </w:r>
      <w:proofErr w:type="gramStart"/>
      <w:r w:rsidRPr="00C7627D">
        <w:rPr>
          <w:rFonts w:ascii="Times New Roman" w:hAnsi="Times New Roman" w:cs="Times New Roman"/>
          <w:color w:val="000000"/>
          <w:sz w:val="28"/>
          <w:szCs w:val="28"/>
        </w:rPr>
        <w:t xml:space="preserve"> Б</w:t>
      </w:r>
      <w:proofErr w:type="gramEnd"/>
      <w:r w:rsidRPr="00C7627D">
        <w:rPr>
          <w:rFonts w:ascii="Times New Roman" w:hAnsi="Times New Roman" w:cs="Times New Roman"/>
          <w:color w:val="000000"/>
          <w:sz w:val="28"/>
          <w:szCs w:val="28"/>
        </w:rPr>
        <w:t>, В и Г.</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Для начальных классов ориентировочно требуется двухместных столов: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классе группы (номера) А—12 и группы</w:t>
      </w:r>
      <w:proofErr w:type="gramStart"/>
      <w:r w:rsidRPr="00C7627D">
        <w:rPr>
          <w:rFonts w:ascii="Times New Roman" w:hAnsi="Times New Roman" w:cs="Times New Roman"/>
          <w:color w:val="000000"/>
          <w:sz w:val="28"/>
          <w:szCs w:val="28"/>
        </w:rPr>
        <w:t xml:space="preserve"> В</w:t>
      </w:r>
      <w:proofErr w:type="gramEnd"/>
      <w:r w:rsidRPr="00C7627D">
        <w:rPr>
          <w:rFonts w:ascii="Times New Roman" w:hAnsi="Times New Roman" w:cs="Times New Roman"/>
          <w:color w:val="000000"/>
          <w:sz w:val="28"/>
          <w:szCs w:val="28"/>
        </w:rPr>
        <w:t xml:space="preserve"> — 3, во</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классе соответственно 10 и б,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7 и 8,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IV</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классе группы Б—12 и группы В — 3.</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Учебные кабинеты для учащихся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XI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классов оборудуются двухместными ученическими столами, при этом количество столов каждой группы (номера) определяется количеством кабинетов на предмет.</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При двухсменной работе школы в одних и тех же комнатах размещают (в первую и вторую смену) параллельные или смежные по годам обучения классы:</w:t>
      </w:r>
      <w:r w:rsidRPr="00C7627D">
        <w:rPr>
          <w:rStyle w:val="apple-converted-space"/>
          <w:rFonts w:ascii="Times New Roman" w:hAnsi="Times New Roman" w:cs="Times New Roman"/>
          <w:color w:val="000000"/>
          <w:sz w:val="28"/>
          <w:szCs w:val="28"/>
        </w:rPr>
        <w:t> </w:t>
      </w:r>
      <w:proofErr w:type="gramStart"/>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III</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IV</w:t>
      </w:r>
      <w:r w:rsidRPr="00C7627D">
        <w:rPr>
          <w:rFonts w:ascii="Times New Roman" w:hAnsi="Times New Roman" w:cs="Times New Roman"/>
          <w:color w:val="000000"/>
          <w:sz w:val="28"/>
          <w:szCs w:val="28"/>
        </w:rPr>
        <w:t>,</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V</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VI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и т. д. При этом в помещение, предназначенное для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классов, ставят 2—3 парты группы А, 15—16 группы Б и 2—3 группы В. Такое соотношение мебели трех групп позволит рассадить большинство детей как</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w:t>
      </w:r>
      <w:r w:rsidRPr="00C7627D">
        <w:rPr>
          <w:rFonts w:ascii="Times New Roman" w:hAnsi="Times New Roman" w:cs="Times New Roman"/>
          <w:color w:val="000000"/>
          <w:sz w:val="28"/>
          <w:szCs w:val="28"/>
        </w:rPr>
        <w:t>, так и</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lang w:val="en-US"/>
        </w:rPr>
        <w:t>III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класса в соответствии с ростом.</w:t>
      </w:r>
      <w:proofErr w:type="gramEnd"/>
      <w:r w:rsidRPr="00C7627D">
        <w:rPr>
          <w:rFonts w:ascii="Times New Roman" w:hAnsi="Times New Roman" w:cs="Times New Roman"/>
          <w:color w:val="000000"/>
          <w:sz w:val="28"/>
          <w:szCs w:val="28"/>
        </w:rPr>
        <w:br/>
        <w:t>   </w:t>
      </w:r>
      <w:r w:rsidR="004C1BF7">
        <w:rPr>
          <w:rFonts w:ascii="Times New Roman" w:hAnsi="Times New Roman" w:cs="Times New Roman"/>
          <w:color w:val="000000"/>
          <w:sz w:val="28"/>
          <w:szCs w:val="28"/>
          <w:lang w:val="kk-KZ"/>
        </w:rPr>
        <w:tab/>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Измерение роста учащихся для определения требуемого номера мебели. Измерение роста учащихся производится обычным ростомером или специально приготовленной деревянной рейкой длиной </w:t>
      </w:r>
      <w:smartTag w:uri="urn:schemas-microsoft-com:office:smarttags" w:element="metricconverter">
        <w:smartTagPr>
          <w:attr w:name="ProductID" w:val="2 м"/>
        </w:smartTagPr>
        <w:r w:rsidRPr="00C7627D">
          <w:rPr>
            <w:rFonts w:ascii="Times New Roman" w:hAnsi="Times New Roman" w:cs="Times New Roman"/>
            <w:color w:val="000000"/>
            <w:sz w:val="28"/>
            <w:szCs w:val="28"/>
          </w:rPr>
          <w:t>2 м</w:t>
        </w:r>
      </w:smartTag>
      <w:r w:rsidRPr="00C7627D">
        <w:rPr>
          <w:rFonts w:ascii="Times New Roman" w:hAnsi="Times New Roman" w:cs="Times New Roman"/>
          <w:color w:val="000000"/>
          <w:sz w:val="28"/>
          <w:szCs w:val="28"/>
        </w:rPr>
        <w:t xml:space="preserve"> с делениями. На одной стороне рейки наносят деления с интервалом </w:t>
      </w:r>
      <w:smartTag w:uri="urn:schemas-microsoft-com:office:smarttags" w:element="metricconverter">
        <w:smartTagPr>
          <w:attr w:name="ProductID" w:val="15 см"/>
        </w:smartTagPr>
        <w:r w:rsidRPr="00C7627D">
          <w:rPr>
            <w:rFonts w:ascii="Times New Roman" w:hAnsi="Times New Roman" w:cs="Times New Roman"/>
            <w:color w:val="000000"/>
            <w:sz w:val="28"/>
            <w:szCs w:val="28"/>
          </w:rPr>
          <w:t>15 см</w:t>
        </w:r>
      </w:smartTag>
      <w:r w:rsidRPr="00C7627D">
        <w:rPr>
          <w:rFonts w:ascii="Times New Roman" w:hAnsi="Times New Roman" w:cs="Times New Roman"/>
          <w:color w:val="000000"/>
          <w:sz w:val="28"/>
          <w:szCs w:val="28"/>
        </w:rPr>
        <w:t xml:space="preserve"> начиная от </w:t>
      </w:r>
      <w:smartTag w:uri="urn:schemas-microsoft-com:office:smarttags" w:element="metricconverter">
        <w:smartTagPr>
          <w:attr w:name="ProductID" w:val="130 см"/>
        </w:smartTagPr>
        <w:r w:rsidRPr="00C7627D">
          <w:rPr>
            <w:rFonts w:ascii="Times New Roman" w:hAnsi="Times New Roman" w:cs="Times New Roman"/>
            <w:color w:val="000000"/>
            <w:sz w:val="28"/>
            <w:szCs w:val="28"/>
          </w:rPr>
          <w:t>130 см</w:t>
        </w:r>
      </w:smartTag>
      <w:r w:rsidRPr="00C7627D">
        <w:rPr>
          <w:rFonts w:ascii="Times New Roman" w:hAnsi="Times New Roman" w:cs="Times New Roman"/>
          <w:color w:val="000000"/>
          <w:sz w:val="28"/>
          <w:szCs w:val="28"/>
        </w:rPr>
        <w:t xml:space="preserve">. В промежутках между делениями последовательно проставляют все группы (номера) мебели: до </w:t>
      </w:r>
      <w:smartTag w:uri="urn:schemas-microsoft-com:office:smarttags" w:element="metricconverter">
        <w:smartTagPr>
          <w:attr w:name="ProductID" w:val="130 см"/>
        </w:smartTagPr>
        <w:r w:rsidRPr="00C7627D">
          <w:rPr>
            <w:rFonts w:ascii="Times New Roman" w:hAnsi="Times New Roman" w:cs="Times New Roman"/>
            <w:color w:val="000000"/>
            <w:sz w:val="28"/>
            <w:szCs w:val="28"/>
          </w:rPr>
          <w:t>130 см</w:t>
        </w:r>
      </w:smartTag>
      <w:r w:rsidRPr="00C7627D">
        <w:rPr>
          <w:rFonts w:ascii="Times New Roman" w:hAnsi="Times New Roman" w:cs="Times New Roman"/>
          <w:color w:val="000000"/>
          <w:sz w:val="28"/>
          <w:szCs w:val="28"/>
        </w:rPr>
        <w:t xml:space="preserve"> наносят группу</w:t>
      </w:r>
      <w:proofErr w:type="gramStart"/>
      <w:r w:rsidRPr="00C7627D">
        <w:rPr>
          <w:rFonts w:ascii="Times New Roman" w:hAnsi="Times New Roman" w:cs="Times New Roman"/>
          <w:color w:val="000000"/>
          <w:sz w:val="28"/>
          <w:szCs w:val="28"/>
        </w:rPr>
        <w:t xml:space="preserve"> А</w:t>
      </w:r>
      <w:proofErr w:type="gramEnd"/>
      <w:r w:rsidRPr="00C7627D">
        <w:rPr>
          <w:rFonts w:ascii="Times New Roman" w:hAnsi="Times New Roman" w:cs="Times New Roman"/>
          <w:color w:val="000000"/>
          <w:sz w:val="28"/>
          <w:szCs w:val="28"/>
        </w:rPr>
        <w:t xml:space="preserve">, от 130 до </w:t>
      </w:r>
      <w:smartTag w:uri="urn:schemas-microsoft-com:office:smarttags" w:element="metricconverter">
        <w:smartTagPr>
          <w:attr w:name="ProductID" w:val="145 см"/>
        </w:smartTagPr>
        <w:r w:rsidRPr="00C7627D">
          <w:rPr>
            <w:rFonts w:ascii="Times New Roman" w:hAnsi="Times New Roman" w:cs="Times New Roman"/>
            <w:color w:val="000000"/>
            <w:sz w:val="28"/>
            <w:szCs w:val="28"/>
          </w:rPr>
          <w:t>145 см</w:t>
        </w:r>
      </w:smartTag>
      <w:r w:rsidRPr="00C7627D">
        <w:rPr>
          <w:rFonts w:ascii="Times New Roman" w:hAnsi="Times New Roman" w:cs="Times New Roman"/>
          <w:color w:val="000000"/>
          <w:sz w:val="28"/>
          <w:szCs w:val="28"/>
        </w:rPr>
        <w:t xml:space="preserve"> — группу Б, от 145 до </w:t>
      </w:r>
      <w:smartTag w:uri="urn:schemas-microsoft-com:office:smarttags" w:element="metricconverter">
        <w:smartTagPr>
          <w:attr w:name="ProductID" w:val="160 см"/>
        </w:smartTagPr>
        <w:r w:rsidRPr="00C7627D">
          <w:rPr>
            <w:rFonts w:ascii="Times New Roman" w:hAnsi="Times New Roman" w:cs="Times New Roman"/>
            <w:color w:val="000000"/>
            <w:sz w:val="28"/>
            <w:szCs w:val="28"/>
          </w:rPr>
          <w:t>160 см</w:t>
        </w:r>
      </w:smartTag>
      <w:r w:rsidRPr="00C7627D">
        <w:rPr>
          <w:rFonts w:ascii="Times New Roman" w:hAnsi="Times New Roman" w:cs="Times New Roman"/>
          <w:color w:val="000000"/>
          <w:sz w:val="28"/>
          <w:szCs w:val="28"/>
        </w:rPr>
        <w:t xml:space="preserve"> — группу В, от 160 до </w:t>
      </w:r>
      <w:smartTag w:uri="urn:schemas-microsoft-com:office:smarttags" w:element="metricconverter">
        <w:smartTagPr>
          <w:attr w:name="ProductID" w:val="175 см"/>
        </w:smartTagPr>
        <w:r w:rsidRPr="00C7627D">
          <w:rPr>
            <w:rFonts w:ascii="Times New Roman" w:hAnsi="Times New Roman" w:cs="Times New Roman"/>
            <w:color w:val="000000"/>
            <w:sz w:val="28"/>
            <w:szCs w:val="28"/>
          </w:rPr>
          <w:t>175 см</w:t>
        </w:r>
      </w:smartTag>
      <w:r w:rsidRPr="00C7627D">
        <w:rPr>
          <w:rFonts w:ascii="Times New Roman" w:hAnsi="Times New Roman" w:cs="Times New Roman"/>
          <w:color w:val="000000"/>
          <w:sz w:val="28"/>
          <w:szCs w:val="28"/>
        </w:rPr>
        <w:t xml:space="preserve"> — группу Г и от </w:t>
      </w:r>
      <w:smartTag w:uri="urn:schemas-microsoft-com:office:smarttags" w:element="metricconverter">
        <w:smartTagPr>
          <w:attr w:name="ProductID" w:val="175 см"/>
        </w:smartTagPr>
        <w:r w:rsidRPr="00C7627D">
          <w:rPr>
            <w:rFonts w:ascii="Times New Roman" w:hAnsi="Times New Roman" w:cs="Times New Roman"/>
            <w:color w:val="000000"/>
            <w:sz w:val="28"/>
            <w:szCs w:val="28"/>
          </w:rPr>
          <w:t>175 см</w:t>
        </w:r>
      </w:smartTag>
      <w:r w:rsidRPr="00C7627D">
        <w:rPr>
          <w:rFonts w:ascii="Times New Roman" w:hAnsi="Times New Roman" w:cs="Times New Roman"/>
          <w:color w:val="000000"/>
          <w:sz w:val="28"/>
          <w:szCs w:val="28"/>
        </w:rPr>
        <w:t xml:space="preserve"> и выше — группу Д.</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Произведя измерение роста с помощью такой рейки, можно сразу видеть, на какую парту следует посадить школьника. Школьники, не снимая ботинок, становятся около рейки. Для определения требуемого номера парты могут служить и данные роста учащихся, имеющиеся у школьного врача. В этом случае, однако, к каждому показателю роста необходимо прибавить 1—2 см на обувь.</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Расстановка мебели. Мебель меньших размеров (групп, номеров) ставят ближе к классной доске, а мебель больших размеров— </w:t>
      </w:r>
      <w:proofErr w:type="gramStart"/>
      <w:r w:rsidRPr="00C7627D">
        <w:rPr>
          <w:rFonts w:ascii="Times New Roman" w:hAnsi="Times New Roman" w:cs="Times New Roman"/>
          <w:color w:val="000000"/>
          <w:sz w:val="28"/>
          <w:szCs w:val="28"/>
        </w:rPr>
        <w:t>да</w:t>
      </w:r>
      <w:proofErr w:type="gramEnd"/>
      <w:r w:rsidRPr="00C7627D">
        <w:rPr>
          <w:rFonts w:ascii="Times New Roman" w:hAnsi="Times New Roman" w:cs="Times New Roman"/>
          <w:color w:val="000000"/>
          <w:sz w:val="28"/>
          <w:szCs w:val="28"/>
        </w:rPr>
        <w:t>льше. Например, первой во всех трех (четырех) рядах ставят мебель группы</w:t>
      </w:r>
      <w:proofErr w:type="gramStart"/>
      <w:r w:rsidRPr="00C7627D">
        <w:rPr>
          <w:rFonts w:ascii="Times New Roman" w:hAnsi="Times New Roman" w:cs="Times New Roman"/>
          <w:color w:val="000000"/>
          <w:sz w:val="28"/>
          <w:szCs w:val="28"/>
        </w:rPr>
        <w:t xml:space="preserve"> А</w:t>
      </w:r>
      <w:proofErr w:type="gramEnd"/>
      <w:r w:rsidRPr="00C7627D">
        <w:rPr>
          <w:rFonts w:ascii="Times New Roman" w:hAnsi="Times New Roman" w:cs="Times New Roman"/>
          <w:color w:val="000000"/>
          <w:sz w:val="28"/>
          <w:szCs w:val="28"/>
        </w:rPr>
        <w:t>, второй — группы Б, третьей — мебель группы В и т. д.</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lastRenderedPageBreak/>
        <w:t>В тех случаях, когда возникает необходимость ближе к классной доске поставить мебель больших групп (номеров), ее следует ставить только первой в первом или третьем (четвертом) ряду.</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Рабочие места в классах и учебных кабинетах за первыми и вторыми столами (партами) в любом ряду нужно отводить учащимся с нарушениями слуха. Необходимо помнить и о правильной расстановке мебели для учащихся с пониженной остротой зрения.</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Школьникам с ревматическими заболеваниями, склонным к частым ангинам и острым воспалениям верхних дыхательных путей, рабочие места лучше отводить дальше от окон.</w:t>
      </w:r>
    </w:p>
    <w:p w:rsidR="004C1BF7"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Не менее 2 раз за учебный год учащихся, сидящих в первом" и третьем рядах, меняют местами, не нарушая соответствия номера парт их росту. Допустим, в первой половине года учащиеся сидели в третьем ряду, тогда во второй половине года их нужно посадить за парты соответствующих номеров в первом ряду. Это мероприятие исключает появление у учащихся привычки к постоянному наклону туловища и головы вправо или влево, в сторону классной доски (списывание) или наглядных пособий, карт и схем, размещенных над классной доской.</w:t>
      </w:r>
    </w:p>
    <w:p w:rsidR="00DC6AAD" w:rsidRPr="00C7627D" w:rsidRDefault="00DC6AAD"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Между рядами столов (парт) и стенами учебного помещения соблюдаются установленные расстояния. </w:t>
      </w:r>
      <w:proofErr w:type="gramStart"/>
      <w:r w:rsidRPr="00C7627D">
        <w:rPr>
          <w:rFonts w:ascii="Times New Roman" w:hAnsi="Times New Roman" w:cs="Times New Roman"/>
          <w:color w:val="000000"/>
          <w:sz w:val="28"/>
          <w:szCs w:val="28"/>
        </w:rPr>
        <w:t xml:space="preserve">В учебных помещениях обычной прямоугольной конфигурации эти расстояния следующие: от наружной стены до первого ряда столов (парт) — не менее </w:t>
      </w:r>
      <w:smartTag w:uri="urn:schemas-microsoft-com:office:smarttags" w:element="metricconverter">
        <w:smartTagPr>
          <w:attr w:name="ProductID" w:val="0,5 м"/>
        </w:smartTagPr>
        <w:r w:rsidRPr="00C7627D">
          <w:rPr>
            <w:rFonts w:ascii="Times New Roman" w:hAnsi="Times New Roman" w:cs="Times New Roman"/>
            <w:color w:val="000000"/>
            <w:sz w:val="28"/>
            <w:szCs w:val="28"/>
          </w:rPr>
          <w:t>0,5 м</w:t>
        </w:r>
      </w:smartTag>
      <w:r w:rsidRPr="00C7627D">
        <w:rPr>
          <w:rFonts w:ascii="Times New Roman" w:hAnsi="Times New Roman" w:cs="Times New Roman"/>
          <w:color w:val="000000"/>
          <w:sz w:val="28"/>
          <w:szCs w:val="28"/>
        </w:rPr>
        <w:t xml:space="preserve">, от внутренней стены до третьего ряда столов (парт) — </w:t>
      </w:r>
      <w:smartTag w:uri="urn:schemas-microsoft-com:office:smarttags" w:element="metricconverter">
        <w:smartTagPr>
          <w:attr w:name="ProductID" w:val="0,5 м"/>
        </w:smartTagPr>
        <w:r w:rsidRPr="00C7627D">
          <w:rPr>
            <w:rFonts w:ascii="Times New Roman" w:hAnsi="Times New Roman" w:cs="Times New Roman"/>
            <w:color w:val="000000"/>
            <w:sz w:val="28"/>
            <w:szCs w:val="28"/>
          </w:rPr>
          <w:t>0,5 м</w:t>
        </w:r>
      </w:smartTag>
      <w:r w:rsidRPr="00C7627D">
        <w:rPr>
          <w:rFonts w:ascii="Times New Roman" w:hAnsi="Times New Roman" w:cs="Times New Roman"/>
          <w:color w:val="000000"/>
          <w:sz w:val="28"/>
          <w:szCs w:val="28"/>
        </w:rPr>
        <w:t xml:space="preserve">, от задней стены до последних столов (парт) —0,65 м, от классной доски до первых столов (парт) — </w:t>
      </w:r>
      <w:smartTag w:uri="urn:schemas-microsoft-com:office:smarttags" w:element="metricconverter">
        <w:smartTagPr>
          <w:attr w:name="ProductID" w:val="2 м"/>
        </w:smartTagPr>
        <w:r w:rsidRPr="00C7627D">
          <w:rPr>
            <w:rFonts w:ascii="Times New Roman" w:hAnsi="Times New Roman" w:cs="Times New Roman"/>
            <w:color w:val="000000"/>
            <w:sz w:val="28"/>
            <w:szCs w:val="28"/>
          </w:rPr>
          <w:t>2 м</w:t>
        </w:r>
      </w:smartTag>
      <w:r w:rsidRPr="00C7627D">
        <w:rPr>
          <w:rFonts w:ascii="Times New Roman" w:hAnsi="Times New Roman" w:cs="Times New Roman"/>
          <w:color w:val="000000"/>
          <w:sz w:val="28"/>
          <w:szCs w:val="28"/>
        </w:rPr>
        <w:t xml:space="preserve">, между рядами — </w:t>
      </w:r>
      <w:smartTag w:uri="urn:schemas-microsoft-com:office:smarttags" w:element="metricconverter">
        <w:smartTagPr>
          <w:attr w:name="ProductID" w:val="0,6 м"/>
        </w:smartTagPr>
        <w:r w:rsidRPr="00C7627D">
          <w:rPr>
            <w:rFonts w:ascii="Times New Roman" w:hAnsi="Times New Roman" w:cs="Times New Roman"/>
            <w:color w:val="000000"/>
            <w:sz w:val="28"/>
            <w:szCs w:val="28"/>
          </w:rPr>
          <w:t>0,6 м</w:t>
        </w:r>
      </w:smartTag>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За соблюдением расстояния между наружной стеной и</w:t>
      </w:r>
      <w:proofErr w:type="gramEnd"/>
      <w:r w:rsidRPr="00C7627D">
        <w:rPr>
          <w:rFonts w:ascii="Times New Roman" w:hAnsi="Times New Roman" w:cs="Times New Roman"/>
          <w:color w:val="000000"/>
          <w:sz w:val="28"/>
          <w:szCs w:val="28"/>
        </w:rPr>
        <w:t xml:space="preserve"> первым рядом парт требуется следить особенно строго. Ведь обе стороны тела ученика, сидящего в первом ряду, испытывают значительно отличающиеся друг от друга тепловые условия, и это отрицательно сказывается на механизме терморегуляции. Пульс ученика, сидящего около горячего радиатора, учащается, температура тела повышается. Количество острых респираторных заболеваний и ангин среди учащихся, сидящих в первом от окон ряду, в 3 раза больше, чем среди школьников, рабочие места которых находятся в глубине помещений.</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proofErr w:type="gramStart"/>
      <w:r w:rsidRPr="00C7627D">
        <w:rPr>
          <w:rFonts w:ascii="Times New Roman" w:hAnsi="Times New Roman" w:cs="Times New Roman"/>
          <w:color w:val="000000"/>
          <w:sz w:val="28"/>
          <w:szCs w:val="28"/>
        </w:rPr>
        <w:t xml:space="preserve">В классных комнатах и кабинетах квадратной и поперечной конфигурации при расстановке мебели в четыре ряда расстояние от классной доски до первых столов (парт) должно быть не менее </w:t>
      </w:r>
      <w:smartTag w:uri="urn:schemas-microsoft-com:office:smarttags" w:element="metricconverter">
        <w:smartTagPr>
          <w:attr w:name="ProductID" w:val="2,5 м"/>
        </w:smartTagPr>
        <w:r w:rsidRPr="00C7627D">
          <w:rPr>
            <w:rFonts w:ascii="Times New Roman" w:hAnsi="Times New Roman" w:cs="Times New Roman"/>
            <w:color w:val="000000"/>
            <w:sz w:val="28"/>
            <w:szCs w:val="28"/>
          </w:rPr>
          <w:t>2,5 м</w:t>
        </w:r>
      </w:smartTag>
      <w:r w:rsidRPr="00C7627D">
        <w:rPr>
          <w:rFonts w:ascii="Times New Roman" w:hAnsi="Times New Roman" w:cs="Times New Roman"/>
          <w:color w:val="000000"/>
          <w:sz w:val="28"/>
          <w:szCs w:val="28"/>
        </w:rPr>
        <w:t xml:space="preserve">. Только в этом случае при длине доски </w:t>
      </w:r>
      <w:smartTag w:uri="urn:schemas-microsoft-com:office:smarttags" w:element="metricconverter">
        <w:smartTagPr>
          <w:attr w:name="ProductID" w:val="3 м"/>
        </w:smartTagPr>
        <w:r w:rsidRPr="00C7627D">
          <w:rPr>
            <w:rFonts w:ascii="Times New Roman" w:hAnsi="Times New Roman" w:cs="Times New Roman"/>
            <w:color w:val="000000"/>
            <w:sz w:val="28"/>
            <w:szCs w:val="28"/>
          </w:rPr>
          <w:t>3 м</w:t>
        </w:r>
      </w:smartTag>
      <w:r w:rsidRPr="00C7627D">
        <w:rPr>
          <w:rFonts w:ascii="Times New Roman" w:hAnsi="Times New Roman" w:cs="Times New Roman"/>
          <w:color w:val="000000"/>
          <w:sz w:val="28"/>
          <w:szCs w:val="28"/>
        </w:rPr>
        <w:t xml:space="preserve"> учащимся, сидящим за первыми столами в первом и четвертом рядах, может быть обеспечен «угол рассматривания» не менее 30°. Другие расстояния в таких</w:t>
      </w:r>
      <w:proofErr w:type="gramEnd"/>
      <w:r w:rsidRPr="00C7627D">
        <w:rPr>
          <w:rFonts w:ascii="Times New Roman" w:hAnsi="Times New Roman" w:cs="Times New Roman"/>
          <w:color w:val="000000"/>
          <w:sz w:val="28"/>
          <w:szCs w:val="28"/>
        </w:rPr>
        <w:t xml:space="preserve"> </w:t>
      </w:r>
      <w:proofErr w:type="gramStart"/>
      <w:r w:rsidRPr="00C7627D">
        <w:rPr>
          <w:rFonts w:ascii="Times New Roman" w:hAnsi="Times New Roman" w:cs="Times New Roman"/>
          <w:color w:val="000000"/>
          <w:sz w:val="28"/>
          <w:szCs w:val="28"/>
        </w:rPr>
        <w:t xml:space="preserve">учебных помещениях должны быть следующие: от окон до первого ряда столов — </w:t>
      </w:r>
      <w:smartTag w:uri="urn:schemas-microsoft-com:office:smarttags" w:element="metricconverter">
        <w:smartTagPr>
          <w:attr w:name="ProductID" w:val="0,5 м"/>
        </w:smartTagPr>
        <w:r w:rsidRPr="00C7627D">
          <w:rPr>
            <w:rFonts w:ascii="Times New Roman" w:hAnsi="Times New Roman" w:cs="Times New Roman"/>
            <w:color w:val="000000"/>
            <w:sz w:val="28"/>
            <w:szCs w:val="28"/>
          </w:rPr>
          <w:t>0,5 м</w:t>
        </w:r>
      </w:smartTag>
      <w:r w:rsidRPr="00C7627D">
        <w:rPr>
          <w:rFonts w:ascii="Times New Roman" w:hAnsi="Times New Roman" w:cs="Times New Roman"/>
          <w:color w:val="000000"/>
          <w:sz w:val="28"/>
          <w:szCs w:val="28"/>
        </w:rPr>
        <w:t xml:space="preserve">, ширина проходов между рядами — не менее </w:t>
      </w:r>
      <w:smartTag w:uri="urn:schemas-microsoft-com:office:smarttags" w:element="metricconverter">
        <w:smartTagPr>
          <w:attr w:name="ProductID" w:val="0,6 м"/>
        </w:smartTagPr>
        <w:r w:rsidRPr="00C7627D">
          <w:rPr>
            <w:rFonts w:ascii="Times New Roman" w:hAnsi="Times New Roman" w:cs="Times New Roman"/>
            <w:color w:val="000000"/>
            <w:sz w:val="28"/>
            <w:szCs w:val="28"/>
          </w:rPr>
          <w:t>0,6 м</w:t>
        </w:r>
      </w:smartTag>
      <w:r w:rsidRPr="00C7627D">
        <w:rPr>
          <w:rFonts w:ascii="Times New Roman" w:hAnsi="Times New Roman" w:cs="Times New Roman"/>
          <w:color w:val="000000"/>
          <w:sz w:val="28"/>
          <w:szCs w:val="28"/>
        </w:rPr>
        <w:t xml:space="preserve">, от последних столов до шкафов, расположенных вдоль задней стенки,— </w:t>
      </w:r>
      <w:smartTag w:uri="urn:schemas-microsoft-com:office:smarttags" w:element="metricconverter">
        <w:smartTagPr>
          <w:attr w:name="ProductID" w:val="0,8 м"/>
        </w:smartTagPr>
        <w:r w:rsidRPr="00C7627D">
          <w:rPr>
            <w:rFonts w:ascii="Times New Roman" w:hAnsi="Times New Roman" w:cs="Times New Roman"/>
            <w:color w:val="000000"/>
            <w:sz w:val="28"/>
            <w:szCs w:val="28"/>
          </w:rPr>
          <w:t>0,8 м</w:t>
        </w:r>
      </w:smartTag>
      <w:r w:rsidRPr="00C7627D">
        <w:rPr>
          <w:rFonts w:ascii="Times New Roman" w:hAnsi="Times New Roman" w:cs="Times New Roman"/>
          <w:color w:val="000000"/>
          <w:sz w:val="28"/>
          <w:szCs w:val="28"/>
        </w:rPr>
        <w:t>.</w:t>
      </w:r>
      <w:proofErr w:type="gramEnd"/>
    </w:p>
    <w:p w:rsidR="004C1BF7" w:rsidRDefault="00844092" w:rsidP="004C1BF7">
      <w:pPr>
        <w:pStyle w:val="a4"/>
        <w:tabs>
          <w:tab w:val="left" w:pos="0"/>
        </w:tabs>
        <w:spacing w:before="0" w:beforeAutospacing="0" w:after="0" w:afterAutospacing="0"/>
        <w:ind w:firstLine="709"/>
        <w:jc w:val="both"/>
        <w:rPr>
          <w:color w:val="000000"/>
          <w:sz w:val="28"/>
          <w:szCs w:val="28"/>
          <w:lang w:val="kk-KZ"/>
        </w:rPr>
      </w:pPr>
      <w:bookmarkStart w:id="3" w:name="p8"/>
      <w:bookmarkEnd w:id="3"/>
      <w:r w:rsidRPr="00C7627D">
        <w:rPr>
          <w:b/>
          <w:bCs/>
          <w:color w:val="000000"/>
          <w:sz w:val="28"/>
          <w:szCs w:val="28"/>
        </w:rPr>
        <w:lastRenderedPageBreak/>
        <w:t>Гигиенические требования к организации труда учащихся</w:t>
      </w:r>
      <w:r w:rsidR="004C1BF7">
        <w:rPr>
          <w:b/>
          <w:bCs/>
          <w:color w:val="000000"/>
          <w:sz w:val="28"/>
          <w:szCs w:val="28"/>
          <w:lang w:val="kk-KZ"/>
        </w:rPr>
        <w:t xml:space="preserve">. </w:t>
      </w:r>
      <w:r w:rsidRPr="00C7627D">
        <w:rPr>
          <w:color w:val="000000"/>
          <w:sz w:val="28"/>
          <w:szCs w:val="28"/>
        </w:rPr>
        <w:t>Знакомство детей с оборудованием для занятий по труду следует сопровождать указаниями о правилах их безопасного использования.</w:t>
      </w:r>
    </w:p>
    <w:p w:rsidR="00844092" w:rsidRPr="00C7627D" w:rsidRDefault="00844092" w:rsidP="004C1BF7">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Основным колющим и режущим инструментарием для выполнения учащимися</w:t>
      </w:r>
      <w:r w:rsidRPr="00C7627D">
        <w:rPr>
          <w:rStyle w:val="apple-converted-space"/>
          <w:color w:val="000000"/>
          <w:sz w:val="28"/>
          <w:szCs w:val="28"/>
        </w:rPr>
        <w:t> </w:t>
      </w:r>
      <w:r w:rsidRPr="00C7627D">
        <w:rPr>
          <w:color w:val="000000"/>
          <w:sz w:val="28"/>
          <w:szCs w:val="28"/>
          <w:lang w:val="en-US"/>
        </w:rPr>
        <w:t>I</w:t>
      </w:r>
      <w:r w:rsidRPr="00C7627D">
        <w:rPr>
          <w:color w:val="000000"/>
          <w:sz w:val="28"/>
          <w:szCs w:val="28"/>
        </w:rPr>
        <w:t>—</w:t>
      </w:r>
      <w:r w:rsidRPr="00C7627D">
        <w:rPr>
          <w:color w:val="000000"/>
          <w:sz w:val="28"/>
          <w:szCs w:val="28"/>
          <w:lang w:val="en-US"/>
        </w:rPr>
        <w:t>IV</w:t>
      </w:r>
      <w:r w:rsidRPr="00C7627D">
        <w:rPr>
          <w:rStyle w:val="apple-converted-space"/>
          <w:color w:val="000000"/>
          <w:sz w:val="28"/>
          <w:szCs w:val="28"/>
          <w:lang w:val="en-US"/>
        </w:rPr>
        <w:t> </w:t>
      </w:r>
      <w:r w:rsidRPr="00C7627D">
        <w:rPr>
          <w:color w:val="000000"/>
          <w:sz w:val="28"/>
          <w:szCs w:val="28"/>
        </w:rPr>
        <w:t>классов разных поделок служат:</w:t>
      </w:r>
    </w:p>
    <w:p w:rsidR="00844092" w:rsidRPr="00C7627D"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а)</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xml:space="preserve">ножницы 118—120 мм длиной с закругленными концами, с длиной режущей поверхности </w:t>
      </w:r>
      <w:smartTag w:uri="urn:schemas-microsoft-com:office:smarttags" w:element="metricconverter">
        <w:smartTagPr>
          <w:attr w:name="ProductID" w:val="70 мм"/>
        </w:smartTagPr>
        <w:r w:rsidRPr="00C7627D">
          <w:rPr>
            <w:rFonts w:ascii="Times New Roman" w:hAnsi="Times New Roman" w:cs="Times New Roman"/>
            <w:color w:val="000000"/>
            <w:sz w:val="28"/>
            <w:szCs w:val="28"/>
          </w:rPr>
          <w:t>70 мм</w:t>
        </w:r>
      </w:smartTag>
      <w:r w:rsidRPr="00C7627D">
        <w:rPr>
          <w:rFonts w:ascii="Times New Roman" w:hAnsi="Times New Roman" w:cs="Times New Roman"/>
          <w:color w:val="000000"/>
          <w:sz w:val="28"/>
          <w:szCs w:val="28"/>
        </w:rPr>
        <w:t>. Рычаги ножниц должны двигаться свободно, без усилий, а режущие поверхности должны быть хорошо отточенными;</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б)</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нож массой </w:t>
      </w:r>
      <w:smartTag w:uri="urn:schemas-microsoft-com:office:smarttags" w:element="metricconverter">
        <w:smartTagPr>
          <w:attr w:name="ProductID" w:val="75 г"/>
        </w:smartTagPr>
        <w:r w:rsidRPr="00C7627D">
          <w:rPr>
            <w:rFonts w:ascii="Times New Roman" w:hAnsi="Times New Roman" w:cs="Times New Roman"/>
            <w:color w:val="000000"/>
            <w:sz w:val="28"/>
            <w:szCs w:val="28"/>
          </w:rPr>
          <w:t>75 г</w:t>
        </w:r>
      </w:smartTag>
      <w:r w:rsidRPr="00C7627D">
        <w:rPr>
          <w:rFonts w:ascii="Times New Roman" w:hAnsi="Times New Roman" w:cs="Times New Roman"/>
          <w:color w:val="000000"/>
          <w:sz w:val="28"/>
          <w:szCs w:val="28"/>
        </w:rPr>
        <w:t xml:space="preserve">, длина клинка </w:t>
      </w:r>
      <w:smartTag w:uri="urn:schemas-microsoft-com:office:smarttags" w:element="metricconverter">
        <w:smartTagPr>
          <w:attr w:name="ProductID" w:val="60 мм"/>
        </w:smartTagPr>
        <w:r w:rsidRPr="00C7627D">
          <w:rPr>
            <w:rFonts w:ascii="Times New Roman" w:hAnsi="Times New Roman" w:cs="Times New Roman"/>
            <w:color w:val="000000"/>
            <w:sz w:val="28"/>
            <w:szCs w:val="28"/>
          </w:rPr>
          <w:t>60 мм</w:t>
        </w:r>
      </w:smartTag>
      <w:r w:rsidRPr="00C7627D">
        <w:rPr>
          <w:rFonts w:ascii="Times New Roman" w:hAnsi="Times New Roman" w:cs="Times New Roman"/>
          <w:color w:val="000000"/>
          <w:sz w:val="28"/>
          <w:szCs w:val="28"/>
        </w:rPr>
        <w:t xml:space="preserve">, ширина </w:t>
      </w:r>
      <w:smartTag w:uri="urn:schemas-microsoft-com:office:smarttags" w:element="metricconverter">
        <w:smartTagPr>
          <w:attr w:name="ProductID" w:val="18 мм"/>
        </w:smartTagPr>
        <w:r w:rsidRPr="00C7627D">
          <w:rPr>
            <w:rFonts w:ascii="Times New Roman" w:hAnsi="Times New Roman" w:cs="Times New Roman"/>
            <w:color w:val="000000"/>
            <w:sz w:val="28"/>
            <w:szCs w:val="28"/>
          </w:rPr>
          <w:t>18 мм</w:t>
        </w:r>
      </w:smartTag>
      <w:r w:rsidRPr="00C7627D">
        <w:rPr>
          <w:rFonts w:ascii="Times New Roman" w:hAnsi="Times New Roman" w:cs="Times New Roman"/>
          <w:color w:val="000000"/>
          <w:sz w:val="28"/>
          <w:szCs w:val="28"/>
        </w:rPr>
        <w:t xml:space="preserve">. Лезвие хорошо заточено. Ручка </w:t>
      </w:r>
      <w:smartTag w:uri="urn:schemas-microsoft-com:office:smarttags" w:element="metricconverter">
        <w:smartTagPr>
          <w:attr w:name="ProductID" w:val="85 мм"/>
        </w:smartTagPr>
        <w:r w:rsidRPr="00C7627D">
          <w:rPr>
            <w:rFonts w:ascii="Times New Roman" w:hAnsi="Times New Roman" w:cs="Times New Roman"/>
            <w:color w:val="000000"/>
            <w:sz w:val="28"/>
            <w:szCs w:val="28"/>
          </w:rPr>
          <w:t>85 мм</w:t>
        </w:r>
      </w:smartTag>
      <w:r w:rsidRPr="00C7627D">
        <w:rPr>
          <w:rFonts w:ascii="Times New Roman" w:hAnsi="Times New Roman" w:cs="Times New Roman"/>
          <w:color w:val="000000"/>
          <w:sz w:val="28"/>
          <w:szCs w:val="28"/>
        </w:rPr>
        <w:t xml:space="preserve"> из дерева твердой породы или пластмассы, хорошо отполирована;</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шило стальное длиной до </w:t>
      </w:r>
      <w:smartTag w:uri="urn:schemas-microsoft-com:office:smarttags" w:element="metricconverter">
        <w:smartTagPr>
          <w:attr w:name="ProductID" w:val="40 мм"/>
        </w:smartTagPr>
        <w:r w:rsidRPr="00C7627D">
          <w:rPr>
            <w:rFonts w:ascii="Times New Roman" w:hAnsi="Times New Roman" w:cs="Times New Roman"/>
            <w:color w:val="000000"/>
            <w:sz w:val="28"/>
            <w:szCs w:val="28"/>
          </w:rPr>
          <w:t>40 мм</w:t>
        </w:r>
      </w:smartTag>
      <w:r w:rsidRPr="00C7627D">
        <w:rPr>
          <w:rFonts w:ascii="Times New Roman" w:hAnsi="Times New Roman" w:cs="Times New Roman"/>
          <w:color w:val="000000"/>
          <w:sz w:val="28"/>
          <w:szCs w:val="28"/>
        </w:rPr>
        <w:t xml:space="preserve">. Длина ручки </w:t>
      </w:r>
      <w:smartTag w:uri="urn:schemas-microsoft-com:office:smarttags" w:element="metricconverter">
        <w:smartTagPr>
          <w:attr w:name="ProductID" w:val="85 мм"/>
        </w:smartTagPr>
        <w:r w:rsidRPr="00C7627D">
          <w:rPr>
            <w:rFonts w:ascii="Times New Roman" w:hAnsi="Times New Roman" w:cs="Times New Roman"/>
            <w:color w:val="000000"/>
            <w:sz w:val="28"/>
            <w:szCs w:val="28"/>
          </w:rPr>
          <w:t>85 мм</w:t>
        </w:r>
      </w:smartTag>
      <w:r w:rsidRPr="00C7627D">
        <w:rPr>
          <w:rFonts w:ascii="Times New Roman" w:hAnsi="Times New Roman" w:cs="Times New Roman"/>
          <w:color w:val="000000"/>
          <w:sz w:val="28"/>
          <w:szCs w:val="28"/>
        </w:rPr>
        <w:t xml:space="preserve">, а диаметр утолщенной части </w:t>
      </w:r>
      <w:smartTag w:uri="urn:schemas-microsoft-com:office:smarttags" w:element="metricconverter">
        <w:smartTagPr>
          <w:attr w:name="ProductID" w:val="30 мм"/>
        </w:smartTagPr>
        <w:r w:rsidRPr="00C7627D">
          <w:rPr>
            <w:rFonts w:ascii="Times New Roman" w:hAnsi="Times New Roman" w:cs="Times New Roman"/>
            <w:color w:val="000000"/>
            <w:sz w:val="28"/>
            <w:szCs w:val="28"/>
          </w:rPr>
          <w:t>30 мм</w:t>
        </w:r>
      </w:smartTag>
      <w:r w:rsidRPr="00C7627D">
        <w:rPr>
          <w:rFonts w:ascii="Times New Roman" w:hAnsi="Times New Roman" w:cs="Times New Roman"/>
          <w:color w:val="000000"/>
          <w:sz w:val="28"/>
          <w:szCs w:val="28"/>
        </w:rPr>
        <w:t>. Ручка должна изготовляться из отполированного дерева или пластмассы.</w:t>
      </w:r>
    </w:p>
    <w:p w:rsidR="004C1BF7"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Для выполнения картонажных работ следует использовать картон толщиной не более </w:t>
      </w:r>
      <w:smartTag w:uri="urn:schemas-microsoft-com:office:smarttags" w:element="metricconverter">
        <w:smartTagPr>
          <w:attr w:name="ProductID" w:val="0,5 мм"/>
        </w:smartTagPr>
        <w:r w:rsidRPr="00C7627D">
          <w:rPr>
            <w:rFonts w:ascii="Times New Roman" w:hAnsi="Times New Roman" w:cs="Times New Roman"/>
            <w:color w:val="000000"/>
            <w:sz w:val="28"/>
            <w:szCs w:val="28"/>
          </w:rPr>
          <w:t>0,5 мм</w:t>
        </w:r>
      </w:smartTag>
      <w:r w:rsidRPr="00C7627D">
        <w:rPr>
          <w:rFonts w:ascii="Times New Roman" w:hAnsi="Times New Roman" w:cs="Times New Roman"/>
          <w:color w:val="000000"/>
          <w:sz w:val="28"/>
          <w:szCs w:val="28"/>
        </w:rPr>
        <w:t>, легко поддающийся резанию по прямым и закругленным линиям; для лепки лучше использовать пластилин, как более податливый, чем глина. Освоение учащимися навыков пиления, строгания, долбления также лучше начинать на податливой древесине: сухих без сучков досках и брусках из мягких пород дерева (липа, сосна, ель).</w:t>
      </w:r>
    </w:p>
    <w:p w:rsidR="004C1BF7"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Столярная мастерская оборудуется столярными верстаками и станками по обработке дерева (</w:t>
      </w:r>
      <w:proofErr w:type="gramStart"/>
      <w:r w:rsidRPr="00C7627D">
        <w:rPr>
          <w:rFonts w:ascii="Times New Roman" w:hAnsi="Times New Roman" w:cs="Times New Roman"/>
          <w:color w:val="000000"/>
          <w:sz w:val="28"/>
          <w:szCs w:val="28"/>
        </w:rPr>
        <w:t>токарный</w:t>
      </w:r>
      <w:proofErr w:type="gramEnd"/>
      <w:r w:rsidRPr="00C7627D">
        <w:rPr>
          <w:rFonts w:ascii="Times New Roman" w:hAnsi="Times New Roman" w:cs="Times New Roman"/>
          <w:color w:val="000000"/>
          <w:sz w:val="28"/>
          <w:szCs w:val="28"/>
        </w:rPr>
        <w:t xml:space="preserve">, сверлильный и др.). Устройство верстаков должно допускать приспособление их по высоте не менее чем для трех групп роста учащихся. Установлено, что для учащихся ростом до </w:t>
      </w:r>
      <w:smartTag w:uri="urn:schemas-microsoft-com:office:smarttags" w:element="metricconverter">
        <w:smartTagPr>
          <w:attr w:name="ProductID" w:val="127 см"/>
        </w:smartTagPr>
        <w:r w:rsidRPr="00C7627D">
          <w:rPr>
            <w:rFonts w:ascii="Times New Roman" w:hAnsi="Times New Roman" w:cs="Times New Roman"/>
            <w:color w:val="000000"/>
            <w:sz w:val="28"/>
            <w:szCs w:val="28"/>
          </w:rPr>
          <w:t>127 см</w:t>
        </w:r>
      </w:smartTag>
      <w:r w:rsidRPr="00C7627D">
        <w:rPr>
          <w:rFonts w:ascii="Times New Roman" w:hAnsi="Times New Roman" w:cs="Times New Roman"/>
          <w:color w:val="000000"/>
          <w:sz w:val="28"/>
          <w:szCs w:val="28"/>
        </w:rPr>
        <w:t xml:space="preserve"> высота верстака должна быть </w:t>
      </w:r>
      <w:smartTag w:uri="urn:schemas-microsoft-com:office:smarttags" w:element="metricconverter">
        <w:smartTagPr>
          <w:attr w:name="ProductID" w:val="65,5 см"/>
        </w:smartTagPr>
        <w:r w:rsidRPr="00C7627D">
          <w:rPr>
            <w:rFonts w:ascii="Times New Roman" w:hAnsi="Times New Roman" w:cs="Times New Roman"/>
            <w:color w:val="000000"/>
            <w:sz w:val="28"/>
            <w:szCs w:val="28"/>
          </w:rPr>
          <w:t>65,5 см</w:t>
        </w:r>
      </w:smartTag>
      <w:r w:rsidRPr="00C7627D">
        <w:rPr>
          <w:rFonts w:ascii="Times New Roman" w:hAnsi="Times New Roman" w:cs="Times New Roman"/>
          <w:color w:val="000000"/>
          <w:sz w:val="28"/>
          <w:szCs w:val="28"/>
        </w:rPr>
        <w:t xml:space="preserve">, для учащихся ростом до 128—133 см — </w:t>
      </w:r>
      <w:smartTag w:uri="urn:schemas-microsoft-com:office:smarttags" w:element="metricconverter">
        <w:smartTagPr>
          <w:attr w:name="ProductID" w:val="70,5 см"/>
        </w:smartTagPr>
        <w:r w:rsidRPr="00C7627D">
          <w:rPr>
            <w:rFonts w:ascii="Times New Roman" w:hAnsi="Times New Roman" w:cs="Times New Roman"/>
            <w:color w:val="000000"/>
            <w:sz w:val="28"/>
            <w:szCs w:val="28"/>
          </w:rPr>
          <w:t>70,5 см</w:t>
        </w:r>
      </w:smartTag>
      <w:r w:rsidRPr="00C7627D">
        <w:rPr>
          <w:rFonts w:ascii="Times New Roman" w:hAnsi="Times New Roman" w:cs="Times New Roman"/>
          <w:color w:val="000000"/>
          <w:sz w:val="28"/>
          <w:szCs w:val="28"/>
        </w:rPr>
        <w:t xml:space="preserve">, а для учащихся ростом 134—141 см — </w:t>
      </w:r>
      <w:smartTag w:uri="urn:schemas-microsoft-com:office:smarttags" w:element="metricconverter">
        <w:smartTagPr>
          <w:attr w:name="ProductID" w:val="77,5 см"/>
        </w:smartTagPr>
        <w:r w:rsidRPr="00C7627D">
          <w:rPr>
            <w:rFonts w:ascii="Times New Roman" w:hAnsi="Times New Roman" w:cs="Times New Roman"/>
            <w:color w:val="000000"/>
            <w:sz w:val="28"/>
            <w:szCs w:val="28"/>
          </w:rPr>
          <w:t>77,5 см</w:t>
        </w:r>
      </w:smartTag>
      <w:r w:rsidRPr="00C7627D">
        <w:rPr>
          <w:rFonts w:ascii="Times New Roman" w:hAnsi="Times New Roman" w:cs="Times New Roman"/>
          <w:color w:val="000000"/>
          <w:sz w:val="28"/>
          <w:szCs w:val="28"/>
        </w:rPr>
        <w:t>.</w:t>
      </w:r>
    </w:p>
    <w:p w:rsidR="00844092" w:rsidRPr="00C7627D"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Слесарно-механические мастерские оборудуются многоместными верстаками и станками: токарно-винторезным, настольно-сверлильным, заточным и др. Высота слесарных верстаков до губок тисков в соответствии с тремя группами роста учащихся предусматривается 75, 80,5 и </w:t>
      </w:r>
      <w:smartTag w:uri="urn:schemas-microsoft-com:office:smarttags" w:element="metricconverter">
        <w:smartTagPr>
          <w:attr w:name="ProductID" w:val="88 см"/>
        </w:smartTagPr>
        <w:r w:rsidRPr="00C7627D">
          <w:rPr>
            <w:rFonts w:ascii="Times New Roman" w:hAnsi="Times New Roman" w:cs="Times New Roman"/>
            <w:color w:val="000000"/>
            <w:sz w:val="28"/>
            <w:szCs w:val="28"/>
          </w:rPr>
          <w:t>88 см</w:t>
        </w:r>
      </w:smartTag>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случаях несоответствия высоты верстаков или станков росту учащихся используют специально сделанные подставки с изменяющейся высотой.</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Воспитание правильной осанки не ограничивается только приучением учащихся сидеть правильно за партой. Правильное положение тела должно сохраняться и при выполнении различных работ, в том числе в школьных мастерских.</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Правильное положение тела в зависимости от характера выполняемой физической работы достигается:</w:t>
      </w:r>
    </w:p>
    <w:p w:rsidR="004C1BF7"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1)</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прямым положением корпуса и небольшим наклоном головы;</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2)</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симметричным положением тела, а в случаях необходимости асимметричного положения— </w:t>
      </w:r>
      <w:proofErr w:type="gramStart"/>
      <w:r w:rsidRPr="00C7627D">
        <w:rPr>
          <w:rFonts w:ascii="Times New Roman" w:hAnsi="Times New Roman" w:cs="Times New Roman"/>
          <w:color w:val="000000"/>
          <w:sz w:val="28"/>
          <w:szCs w:val="28"/>
        </w:rPr>
        <w:t>ча</w:t>
      </w:r>
      <w:proofErr w:type="gramEnd"/>
      <w:r w:rsidRPr="00C7627D">
        <w:rPr>
          <w:rFonts w:ascii="Times New Roman" w:hAnsi="Times New Roman" w:cs="Times New Roman"/>
          <w:color w:val="000000"/>
          <w:sz w:val="28"/>
          <w:szCs w:val="28"/>
        </w:rPr>
        <w:t>стым изменением этой позы;</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одинаковой нагрузкой на правую и левую половину тела;</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4)</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равномерным упражнением обеих половин тела;</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5)</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устойчивым положением;</w:t>
      </w:r>
    </w:p>
    <w:p w:rsidR="00844092" w:rsidRPr="00C7627D" w:rsidRDefault="00844092"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lastRenderedPageBreak/>
        <w:t>6)</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недопущением сдавливания органов грудной и брюшной полости;</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4C1BF7">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7)</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отсутствием перенапряжения органов зрения.</w:t>
      </w:r>
    </w:p>
    <w:p w:rsidR="004C1BF7" w:rsidRDefault="00987C8D" w:rsidP="004C1BF7">
      <w:pPr>
        <w:pStyle w:val="a4"/>
        <w:tabs>
          <w:tab w:val="left" w:pos="0"/>
        </w:tabs>
        <w:spacing w:before="0" w:beforeAutospacing="0" w:after="0" w:afterAutospacing="0"/>
        <w:ind w:firstLine="709"/>
        <w:jc w:val="both"/>
        <w:rPr>
          <w:color w:val="000000"/>
          <w:sz w:val="28"/>
          <w:szCs w:val="28"/>
          <w:lang w:val="kk-KZ"/>
        </w:rPr>
      </w:pPr>
      <w:r w:rsidRPr="00C7627D">
        <w:rPr>
          <w:b/>
          <w:bCs/>
          <w:color w:val="000000"/>
          <w:sz w:val="28"/>
          <w:szCs w:val="28"/>
        </w:rPr>
        <w:t>Освещение учебных помещений.</w:t>
      </w:r>
      <w:r w:rsidRPr="00C7627D">
        <w:rPr>
          <w:rStyle w:val="apple-converted-space"/>
          <w:b/>
          <w:bCs/>
          <w:color w:val="000000"/>
          <w:sz w:val="28"/>
          <w:szCs w:val="28"/>
        </w:rPr>
        <w:t> </w:t>
      </w:r>
      <w:r w:rsidRPr="00C7627D">
        <w:rPr>
          <w:color w:val="000000"/>
          <w:sz w:val="28"/>
          <w:szCs w:val="28"/>
        </w:rPr>
        <w:t xml:space="preserve">Динамика работоспособности и зрительных функций оказывается в равных уровнях освещенности более благоприятной при люминесцентном освещении, нежели при освещении лампами накаливания. Освещение учебных помещений наиболее благоприятно влияет на зрительные функции и работоспособность тогда, когда оно равномерно рассеянно. Неравномерное естественное и искусственное освещение, с </w:t>
      </w:r>
      <w:proofErr w:type="spellStart"/>
      <w:r w:rsidRPr="00C7627D">
        <w:rPr>
          <w:color w:val="000000"/>
          <w:sz w:val="28"/>
          <w:szCs w:val="28"/>
        </w:rPr>
        <w:t>блескостью</w:t>
      </w:r>
      <w:proofErr w:type="spellEnd"/>
      <w:r w:rsidRPr="00C7627D">
        <w:rPr>
          <w:color w:val="000000"/>
          <w:sz w:val="28"/>
          <w:szCs w:val="28"/>
        </w:rPr>
        <w:t xml:space="preserve"> рабочих мест, отрицательно влияет на зрительные функции и снижает работоспособность школьников. Благоприятные изменения в зрительных функциях и работоспособности школьников под влиянием уроков труда оказываются тем существеннее, чем выше была освещенность рабочих мест. Эту закономерность проявляют все зрительные функции, наиболее значительно улучшавшиеся у школьников после работы в условиях освещенности рабочих мест, равной 250 лк и более. Окраска помещения, мебели и рабочего оборудования в светлые, теплые тона при одной и той же мощности источников света намного повышает уровень освещенности помещений и уже этим оказывает положительное влияние на зрительные функции и работоспособность?</w:t>
      </w:r>
      <w:r w:rsidRPr="00C7627D">
        <w:rPr>
          <w:color w:val="000000"/>
          <w:sz w:val="28"/>
          <w:szCs w:val="28"/>
        </w:rPr>
        <w:br/>
        <w:t xml:space="preserve">    </w:t>
      </w:r>
      <w:r w:rsidR="004C1BF7">
        <w:rPr>
          <w:color w:val="000000"/>
          <w:sz w:val="28"/>
          <w:szCs w:val="28"/>
          <w:lang w:val="kk-KZ"/>
        </w:rPr>
        <w:tab/>
      </w:r>
      <w:r w:rsidRPr="00C7627D">
        <w:rPr>
          <w:color w:val="000000"/>
          <w:sz w:val="28"/>
          <w:szCs w:val="28"/>
        </w:rPr>
        <w:t xml:space="preserve">Вместе с тем резкий солнечный свет и длительная инсоляция неблагоприятно сказываются на состоянии зрительных функций и на работоспособности учащихся. Яркий, слепящий солнечный свет снижает эффективность уроков. Такие неблагоприятные световые условия создаются в случае неправильной ориентации окон учебных помещений по сторонам света и при отсутствии каких-либо солнцезащитных приспособлений, особенно при чрезмерно увеличенной </w:t>
      </w:r>
      <w:proofErr w:type="spellStart"/>
      <w:r w:rsidRPr="00C7627D">
        <w:rPr>
          <w:color w:val="000000"/>
          <w:sz w:val="28"/>
          <w:szCs w:val="28"/>
        </w:rPr>
        <w:t>светонесущей</w:t>
      </w:r>
      <w:proofErr w:type="spellEnd"/>
      <w:r w:rsidRPr="00C7627D">
        <w:rPr>
          <w:color w:val="000000"/>
          <w:sz w:val="28"/>
          <w:szCs w:val="28"/>
        </w:rPr>
        <w:t xml:space="preserve"> поверхности окон (при применении ленточного остекления).</w:t>
      </w:r>
      <w:r w:rsidR="004C1BF7">
        <w:rPr>
          <w:color w:val="000000"/>
          <w:sz w:val="28"/>
          <w:szCs w:val="28"/>
          <w:lang w:val="kk-KZ"/>
        </w:rPr>
        <w:t xml:space="preserve"> </w:t>
      </w:r>
      <w:r w:rsidRPr="00C7627D">
        <w:rPr>
          <w:color w:val="000000"/>
          <w:sz w:val="28"/>
          <w:szCs w:val="28"/>
        </w:rPr>
        <w:t xml:space="preserve">Естественное освещение классных комнат, учебных кабинетов, лабораторий, мастерских и других основных помещений считается достаточным, когда коэффициент естественной освещенности на наиболее удаленном от окна месте достигает 1,75—2,0% (средняя полоса Советского Союза). </w:t>
      </w:r>
      <w:proofErr w:type="gramStart"/>
      <w:r w:rsidRPr="00C7627D">
        <w:rPr>
          <w:color w:val="000000"/>
          <w:sz w:val="28"/>
          <w:szCs w:val="28"/>
        </w:rPr>
        <w:t>Для северных широт коэффициент естественной освещенности повышается, а для южных может быть снижен.</w:t>
      </w:r>
      <w:r w:rsidR="004C1BF7">
        <w:rPr>
          <w:color w:val="000000"/>
          <w:sz w:val="28"/>
          <w:szCs w:val="28"/>
          <w:lang w:val="kk-KZ"/>
        </w:rPr>
        <w:t xml:space="preserve"> </w:t>
      </w:r>
      <w:proofErr w:type="gramEnd"/>
    </w:p>
    <w:p w:rsidR="004C1BF7" w:rsidRDefault="00987C8D" w:rsidP="004C1BF7">
      <w:pPr>
        <w:pStyle w:val="a4"/>
        <w:tabs>
          <w:tab w:val="left" w:pos="0"/>
        </w:tabs>
        <w:spacing w:before="0" w:beforeAutospacing="0" w:after="0" w:afterAutospacing="0"/>
        <w:ind w:firstLine="709"/>
        <w:jc w:val="both"/>
        <w:rPr>
          <w:rStyle w:val="apple-converted-space"/>
          <w:color w:val="000000"/>
          <w:sz w:val="28"/>
          <w:szCs w:val="28"/>
          <w:lang w:val="kk-KZ"/>
        </w:rPr>
      </w:pPr>
      <w:r w:rsidRPr="00C7627D">
        <w:rPr>
          <w:color w:val="000000"/>
          <w:sz w:val="28"/>
          <w:szCs w:val="28"/>
        </w:rPr>
        <w:t>Коэффициент естественной освещенности — величина постоянная, не меняющаяся от времени года и погоды, он представляет выраженное в процентах отношение освещенности (в люксах) в данное время в помещении к освещенности в то же время на открытом месте вблизи здания при рассеянном свете. Максимальным уровнем естественной освещенности считается 2000 лк. Более высокие уровни естественной освещенности неблагоприятно сказываются на зрительных</w:t>
      </w:r>
      <w:proofErr w:type="gramStart"/>
      <w:r w:rsidRPr="00C7627D">
        <w:rPr>
          <w:color w:val="000000"/>
          <w:sz w:val="28"/>
          <w:szCs w:val="28"/>
        </w:rPr>
        <w:t xml:space="preserve"> .</w:t>
      </w:r>
      <w:proofErr w:type="gramEnd"/>
      <w:r w:rsidRPr="00C7627D">
        <w:rPr>
          <w:color w:val="000000"/>
          <w:sz w:val="28"/>
          <w:szCs w:val="28"/>
        </w:rPr>
        <w:t>функциях и работоспособности человека. Для классных комнат, кабинетов и лабораторий (кроме кабинета черчения и лаборатории биологии) в школах, школах-интернатах во всех климатических зонах оптимальной является ориентация окон на юг, восток, юго-восток. В кабинетах черчения и рисования оптимальной является ориентация окон на север, северо-восток, северо-запад, а в лабораториях биологии — на юг.</w:t>
      </w:r>
      <w:r w:rsidRPr="00C7627D">
        <w:rPr>
          <w:rStyle w:val="apple-converted-space"/>
          <w:color w:val="000000"/>
          <w:sz w:val="28"/>
          <w:szCs w:val="28"/>
        </w:rPr>
        <w:t> </w:t>
      </w:r>
    </w:p>
    <w:p w:rsidR="004C1BF7" w:rsidRDefault="00987C8D" w:rsidP="004C1BF7">
      <w:pPr>
        <w:pStyle w:val="a4"/>
        <w:tabs>
          <w:tab w:val="left" w:pos="0"/>
        </w:tabs>
        <w:spacing w:before="0" w:beforeAutospacing="0" w:after="0" w:afterAutospacing="0"/>
        <w:ind w:firstLine="709"/>
        <w:jc w:val="both"/>
        <w:rPr>
          <w:color w:val="000000"/>
          <w:sz w:val="28"/>
          <w:szCs w:val="28"/>
          <w:lang w:val="kk-KZ"/>
        </w:rPr>
      </w:pPr>
      <w:r w:rsidRPr="00C7627D">
        <w:rPr>
          <w:rStyle w:val="apple-converted-space"/>
          <w:color w:val="000000"/>
          <w:sz w:val="28"/>
          <w:szCs w:val="28"/>
          <w:vertAlign w:val="superscript"/>
        </w:rPr>
        <w:lastRenderedPageBreak/>
        <w:t> </w:t>
      </w:r>
      <w:r w:rsidRPr="00C7627D">
        <w:rPr>
          <w:color w:val="000000"/>
          <w:sz w:val="28"/>
          <w:szCs w:val="28"/>
        </w:rPr>
        <w:t xml:space="preserve">В условиях оптимальной ориентации окон помещения достаточно </w:t>
      </w:r>
      <w:proofErr w:type="spellStart"/>
      <w:r w:rsidRPr="00C7627D">
        <w:rPr>
          <w:color w:val="000000"/>
          <w:sz w:val="28"/>
          <w:szCs w:val="28"/>
        </w:rPr>
        <w:t>инсолируются</w:t>
      </w:r>
      <w:proofErr w:type="spellEnd"/>
      <w:r w:rsidRPr="00C7627D">
        <w:rPr>
          <w:color w:val="000000"/>
          <w:sz w:val="28"/>
          <w:szCs w:val="28"/>
        </w:rPr>
        <w:t xml:space="preserve">, в то же время воздух в них не перегревается. В случаях ориентации окон учебных комнат на запад и юго-запад в помещениях в весенние и осенние месяцы, благодаря глубокому проникновению солнечных лучей и длительной инсоляции, создаются дискомфортные условия микроклимата и зрительной работы учащихся. </w:t>
      </w:r>
      <w:proofErr w:type="gramStart"/>
      <w:r w:rsidRPr="00C7627D">
        <w:rPr>
          <w:color w:val="000000"/>
          <w:sz w:val="28"/>
          <w:szCs w:val="28"/>
        </w:rPr>
        <w:t xml:space="preserve">Наблюдается напряжение терморегуляторных процессов, снижение остроты зрения вследствие большой </w:t>
      </w:r>
      <w:proofErr w:type="spellStart"/>
      <w:r w:rsidRPr="00C7627D">
        <w:rPr>
          <w:color w:val="000000"/>
          <w:sz w:val="28"/>
          <w:szCs w:val="28"/>
        </w:rPr>
        <w:t>слепимости</w:t>
      </w:r>
      <w:proofErr w:type="spellEnd"/>
      <w:r w:rsidRPr="00C7627D">
        <w:rPr>
          <w:color w:val="000000"/>
          <w:sz w:val="28"/>
          <w:szCs w:val="28"/>
        </w:rPr>
        <w:t xml:space="preserve"> потока солнечных лучей, резко падает работоспособность.</w:t>
      </w:r>
      <w:proofErr w:type="gramEnd"/>
      <w:r w:rsidRPr="00C7627D">
        <w:rPr>
          <w:color w:val="000000"/>
          <w:sz w:val="28"/>
          <w:szCs w:val="28"/>
        </w:rPr>
        <w:t xml:space="preserve"> Тем более нежелательна ориентация на запад окон спальных комнат в школах-интернатах и интернатах при школах.</w:t>
      </w:r>
    </w:p>
    <w:p w:rsidR="004C1BF7" w:rsidRDefault="00987C8D" w:rsidP="004C1BF7">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Дискомфортные условия естественной освещенности и микроклимата создаются в солнечные дни в помещениях с ленточным остеклением при отсутствии солнцезащитных устройств. </w:t>
      </w:r>
      <w:proofErr w:type="gramStart"/>
      <w:r w:rsidRPr="00C7627D">
        <w:rPr>
          <w:color w:val="000000"/>
          <w:sz w:val="28"/>
          <w:szCs w:val="28"/>
        </w:rPr>
        <w:t>Наиболее комфортные световой и тепловой режимы в учебных помещениях</w:t>
      </w:r>
      <w:r w:rsidRPr="00C7627D">
        <w:rPr>
          <w:rStyle w:val="apple-converted-space"/>
          <w:color w:val="000000"/>
          <w:sz w:val="28"/>
          <w:szCs w:val="28"/>
        </w:rPr>
        <w:t> </w:t>
      </w:r>
      <w:r w:rsidRPr="00C7627D">
        <w:rPr>
          <w:color w:val="000000"/>
          <w:sz w:val="28"/>
          <w:szCs w:val="28"/>
          <w:lang w:val="en-US"/>
        </w:rPr>
        <w:t>II</w:t>
      </w:r>
      <w:r w:rsidRPr="00C7627D">
        <w:rPr>
          <w:rStyle w:val="apple-converted-space"/>
          <w:color w:val="000000"/>
          <w:sz w:val="28"/>
          <w:szCs w:val="28"/>
          <w:lang w:val="en-US"/>
        </w:rPr>
        <w:t> </w:t>
      </w:r>
      <w:r w:rsidRPr="00C7627D">
        <w:rPr>
          <w:color w:val="000000"/>
          <w:sz w:val="28"/>
          <w:szCs w:val="28"/>
        </w:rPr>
        <w:t xml:space="preserve">климатической зоны обеспечиваются применением подъемно-поворотных жалюзи, расположенных в </w:t>
      </w:r>
      <w:proofErr w:type="spellStart"/>
      <w:r w:rsidRPr="00C7627D">
        <w:rPr>
          <w:color w:val="000000"/>
          <w:sz w:val="28"/>
          <w:szCs w:val="28"/>
        </w:rPr>
        <w:t>междурамном</w:t>
      </w:r>
      <w:proofErr w:type="spellEnd"/>
      <w:r w:rsidRPr="00C7627D">
        <w:rPr>
          <w:color w:val="000000"/>
          <w:sz w:val="28"/>
          <w:szCs w:val="28"/>
        </w:rPr>
        <w:t xml:space="preserve"> пространстве окон.</w:t>
      </w:r>
      <w:proofErr w:type="gramEnd"/>
      <w:r w:rsidRPr="00C7627D">
        <w:rPr>
          <w:color w:val="000000"/>
          <w:sz w:val="28"/>
          <w:szCs w:val="28"/>
        </w:rPr>
        <w:t xml:space="preserve"> При отсутствии таких солнцезащитных устройств: следует применять шторы из хлопчатобумажных тканей, которые обладают достаточной степенью светопропускания и хорошими светорассеивающими свойствами. Такими тканями, как показали исследования, являются поплин, штапельное полотно, репс и льняное полотно. Нельзя применять шторы из поливинилхлоридной (ПВХ) пленки, хотя она и улучшает световую обстановку в помещении. Пленка выделяет в воздух помещения токсическое вещество — </w:t>
      </w:r>
      <w:proofErr w:type="spellStart"/>
      <w:r w:rsidRPr="00C7627D">
        <w:rPr>
          <w:color w:val="000000"/>
          <w:sz w:val="28"/>
          <w:szCs w:val="28"/>
        </w:rPr>
        <w:t>дибутилфталат</w:t>
      </w:r>
      <w:proofErr w:type="spellEnd"/>
      <w:r w:rsidRPr="00C7627D">
        <w:rPr>
          <w:color w:val="000000"/>
          <w:sz w:val="28"/>
          <w:szCs w:val="28"/>
        </w:rPr>
        <w:t>. Не допускается также применять для солнцезащитных устройств легковоспламеняющиеся полимерные материалы.</w:t>
      </w:r>
    </w:p>
    <w:p w:rsidR="004C1BF7" w:rsidRDefault="004C1BF7" w:rsidP="004C1BF7">
      <w:pPr>
        <w:pStyle w:val="a4"/>
        <w:tabs>
          <w:tab w:val="left" w:pos="0"/>
        </w:tabs>
        <w:spacing w:before="0" w:beforeAutospacing="0" w:after="0" w:afterAutospacing="0"/>
        <w:ind w:firstLine="709"/>
        <w:jc w:val="both"/>
        <w:rPr>
          <w:color w:val="000000"/>
          <w:sz w:val="28"/>
          <w:szCs w:val="28"/>
          <w:lang w:val="kk-KZ"/>
        </w:rPr>
      </w:pPr>
      <w:r>
        <w:rPr>
          <w:color w:val="000000"/>
          <w:sz w:val="28"/>
          <w:szCs w:val="28"/>
          <w:lang w:val="kk-KZ"/>
        </w:rPr>
        <w:t>З</w:t>
      </w:r>
      <w:proofErr w:type="spellStart"/>
      <w:r w:rsidR="00987C8D" w:rsidRPr="00C7627D">
        <w:rPr>
          <w:color w:val="000000"/>
          <w:sz w:val="28"/>
          <w:szCs w:val="28"/>
        </w:rPr>
        <w:t>дание</w:t>
      </w:r>
      <w:proofErr w:type="spellEnd"/>
      <w:r w:rsidR="00987C8D" w:rsidRPr="00C7627D">
        <w:rPr>
          <w:color w:val="000000"/>
          <w:sz w:val="28"/>
          <w:szCs w:val="28"/>
        </w:rPr>
        <w:t xml:space="preserve"> размещается на участке с соблюдением установленных разрывов между соседними зданиями с тем, чтобы высокие строения не заслоняли света и не препятствовали инсоляции помещений. Высокие деревья также не должны находиться ближе </w:t>
      </w:r>
      <w:smartTag w:uri="urn:schemas-microsoft-com:office:smarttags" w:element="metricconverter">
        <w:smartTagPr>
          <w:attr w:name="ProductID" w:val="10 м"/>
        </w:smartTagPr>
        <w:r w:rsidR="00987C8D" w:rsidRPr="00C7627D">
          <w:rPr>
            <w:color w:val="000000"/>
            <w:sz w:val="28"/>
            <w:szCs w:val="28"/>
          </w:rPr>
          <w:t>10 м</w:t>
        </w:r>
      </w:smartTag>
      <w:r w:rsidR="00987C8D" w:rsidRPr="00C7627D">
        <w:rPr>
          <w:color w:val="000000"/>
          <w:sz w:val="28"/>
          <w:szCs w:val="28"/>
        </w:rPr>
        <w:t xml:space="preserve"> от здания, чтобы не загораживать кронами окна. Каждую весну ветки больших деревьев подрезают.</w:t>
      </w:r>
    </w:p>
    <w:p w:rsidR="00987C8D" w:rsidRPr="00C7627D" w:rsidRDefault="00987C8D" w:rsidP="004C1BF7">
      <w:pPr>
        <w:pStyle w:val="a4"/>
        <w:tabs>
          <w:tab w:val="left" w:pos="0"/>
        </w:tabs>
        <w:spacing w:before="0" w:beforeAutospacing="0" w:after="0" w:afterAutospacing="0"/>
        <w:ind w:firstLine="709"/>
        <w:jc w:val="both"/>
        <w:rPr>
          <w:color w:val="000000"/>
          <w:sz w:val="28"/>
          <w:szCs w:val="28"/>
        </w:rPr>
      </w:pPr>
      <w:r w:rsidRPr="00C7627D">
        <w:rPr>
          <w:color w:val="000000"/>
          <w:sz w:val="28"/>
          <w:szCs w:val="28"/>
        </w:rPr>
        <w:t xml:space="preserve">Основной поток света в учебных помещениях должен предусматриваться только с левой стороны от учащихся. Допускается устраивать </w:t>
      </w:r>
      <w:proofErr w:type="gramStart"/>
      <w:r w:rsidRPr="00C7627D">
        <w:rPr>
          <w:color w:val="000000"/>
          <w:sz w:val="28"/>
          <w:szCs w:val="28"/>
        </w:rPr>
        <w:t>дополнительные</w:t>
      </w:r>
      <w:proofErr w:type="gramEnd"/>
      <w:r w:rsidRPr="00C7627D">
        <w:rPr>
          <w:color w:val="000000"/>
          <w:sz w:val="28"/>
          <w:szCs w:val="28"/>
        </w:rPr>
        <w:t xml:space="preserve"> </w:t>
      </w:r>
      <w:proofErr w:type="spellStart"/>
      <w:r w:rsidRPr="00C7627D">
        <w:rPr>
          <w:color w:val="000000"/>
          <w:sz w:val="28"/>
          <w:szCs w:val="28"/>
        </w:rPr>
        <w:t>светопроемы</w:t>
      </w:r>
      <w:proofErr w:type="spellEnd"/>
      <w:r w:rsidRPr="00C7627D">
        <w:rPr>
          <w:color w:val="000000"/>
          <w:sz w:val="28"/>
          <w:szCs w:val="28"/>
        </w:rPr>
        <w:t xml:space="preserve"> справа и сзади от учащихся, а также обеспечивать поступление дополнительного верхнего света. Во время учебных занятий яркий свет не должен слепить глаза, поэтому световые проемы в стене, на которой расположена классная доска, не допускаются. Стены учебных помещений и спален окрашивают клеевыми красками светлых теплых тонов, максимально отражающих свет. Более всего (до 80—90%) отражают свет поверхности, покрашенные белой, светло-желтой (60%), светло-зеленой (46%) красками. Потолки белятся, а стены окрашиваются светлой краской.</w:t>
      </w:r>
      <w:r w:rsidRPr="00C7627D">
        <w:rPr>
          <w:color w:val="000000"/>
          <w:sz w:val="28"/>
          <w:szCs w:val="28"/>
        </w:rPr>
        <w:br/>
        <w:t xml:space="preserve">    Необходимо обращать внимание на чистоту оконных стекол, так как при запыленных стеклах может задерживаться до 30— 40% световых лучей. Не допускается также закрашивать нижние секции окон краской, вешать занавеси и шторы при обычной форме окон, расставлять на подоконниках цветы. Рекомендуется устраивать переносные цветочницы, в которые ставят цветы, </w:t>
      </w:r>
      <w:r w:rsidRPr="00C7627D">
        <w:rPr>
          <w:color w:val="000000"/>
          <w:sz w:val="28"/>
          <w:szCs w:val="28"/>
        </w:rPr>
        <w:lastRenderedPageBreak/>
        <w:t>однако высота их в этом случае должна быть ограниченной.</w:t>
      </w:r>
      <w:r w:rsidRPr="00C7627D">
        <w:rPr>
          <w:color w:val="000000"/>
          <w:sz w:val="28"/>
          <w:szCs w:val="28"/>
        </w:rPr>
        <w:br/>
        <w:t>    Уровень   освещенности   в   различных   помещениях   детских   и подростковых    учреждений    установлен    санитарными    нормами (табл. 2).</w:t>
      </w:r>
    </w:p>
    <w:p w:rsidR="00D30167" w:rsidRPr="00853A35" w:rsidRDefault="00D30167" w:rsidP="00AF7EF4">
      <w:pPr>
        <w:tabs>
          <w:tab w:val="left" w:pos="0"/>
        </w:tabs>
        <w:spacing w:after="0" w:line="240" w:lineRule="auto"/>
        <w:ind w:firstLine="709"/>
        <w:jc w:val="both"/>
        <w:rPr>
          <w:rFonts w:ascii="Times New Roman" w:eastAsia="Times New Roman" w:hAnsi="Times New Roman" w:cs="Times New Roman"/>
          <w:sz w:val="28"/>
          <w:szCs w:val="28"/>
          <w:u w:val="single"/>
        </w:rPr>
      </w:pPr>
      <w:r w:rsidRPr="00853A35">
        <w:rPr>
          <w:rFonts w:ascii="Times New Roman" w:eastAsia="Times New Roman" w:hAnsi="Times New Roman" w:cs="Times New Roman"/>
          <w:b/>
          <w:sz w:val="28"/>
          <w:szCs w:val="28"/>
          <w:u w:val="single"/>
        </w:rPr>
        <w:t>Контрольные вопросы и задания</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Почему школьная гигиена (гигиена детей и подростков) является возрастной гигиенической дисциплиной?</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 xml:space="preserve">Докажите актуальность современных </w:t>
      </w:r>
      <w:proofErr w:type="spellStart"/>
      <w:r w:rsidRPr="00853A35">
        <w:rPr>
          <w:rFonts w:ascii="Times New Roman" w:hAnsi="Times New Roman"/>
          <w:sz w:val="28"/>
          <w:szCs w:val="28"/>
        </w:rPr>
        <w:t>валеологических</w:t>
      </w:r>
      <w:proofErr w:type="spellEnd"/>
      <w:r w:rsidRPr="00853A35">
        <w:rPr>
          <w:rFonts w:ascii="Times New Roman" w:hAnsi="Times New Roman"/>
          <w:sz w:val="28"/>
          <w:szCs w:val="28"/>
        </w:rPr>
        <w:t xml:space="preserve"> подходов в образовании.</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Перечислите показатели мониторинга здоровья детей.</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Как должна быть организована структура комбинированного урока (назовите чередование видов деятельности и время, затраченное на каждый его вид)?</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 xml:space="preserve">Как должна быть организована структура других типов уроков: урока приобретения новых знаний; урока контроля знаний; </w:t>
      </w:r>
      <w:proofErr w:type="spellStart"/>
      <w:r w:rsidRPr="00853A35">
        <w:rPr>
          <w:rFonts w:ascii="Times New Roman" w:hAnsi="Times New Roman"/>
          <w:sz w:val="28"/>
          <w:szCs w:val="28"/>
        </w:rPr>
        <w:t>киноурока</w:t>
      </w:r>
      <w:proofErr w:type="spellEnd"/>
      <w:r w:rsidRPr="00853A35">
        <w:rPr>
          <w:rFonts w:ascii="Times New Roman" w:hAnsi="Times New Roman"/>
          <w:sz w:val="28"/>
          <w:szCs w:val="28"/>
        </w:rPr>
        <w:t>; урока-практикума; урока-экскурсии?</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Имеет ли значение в организации учебно-воспитательного процесса электронный журнал, содержащий результаты успеваемости и замечания, рекомендации учителя?</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Каковы гигиенические требования к организации и проведению урока?</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Дайте определение понятий: «работоспособность», «утомление», «переутомление».</w:t>
      </w:r>
    </w:p>
    <w:p w:rsidR="00D30167" w:rsidRPr="00853A35" w:rsidRDefault="00D30167" w:rsidP="00AF7EF4">
      <w:pPr>
        <w:pStyle w:val="a8"/>
        <w:numPr>
          <w:ilvl w:val="0"/>
          <w:numId w:val="7"/>
        </w:numPr>
        <w:tabs>
          <w:tab w:val="left" w:pos="0"/>
          <w:tab w:val="left" w:pos="993"/>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Работоспособность учащихся и факторы, влияющие на нее. Какова динамика умственной работоспособности у детей разного возраста в течение дня, недели, четверти, года?</w:t>
      </w:r>
    </w:p>
    <w:p w:rsidR="00D30167" w:rsidRPr="00853A35" w:rsidRDefault="00D30167" w:rsidP="00AF7EF4">
      <w:pPr>
        <w:pStyle w:val="a8"/>
        <w:numPr>
          <w:ilvl w:val="0"/>
          <w:numId w:val="7"/>
        </w:numPr>
        <w:tabs>
          <w:tab w:val="left" w:pos="0"/>
          <w:tab w:val="left" w:pos="1134"/>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Каким методом оценивают умственную работоспособность и выявляют утомление у школьников?</w:t>
      </w:r>
    </w:p>
    <w:p w:rsidR="00D30167" w:rsidRPr="00853A35" w:rsidRDefault="00D30167" w:rsidP="00AF7EF4">
      <w:pPr>
        <w:pStyle w:val="a8"/>
        <w:numPr>
          <w:ilvl w:val="0"/>
          <w:numId w:val="7"/>
        </w:numPr>
        <w:tabs>
          <w:tab w:val="left" w:pos="0"/>
          <w:tab w:val="left" w:pos="1134"/>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Каковы особенности умственной работоспособности у детей с особенностями психофизического развития?</w:t>
      </w:r>
    </w:p>
    <w:p w:rsidR="00D30167" w:rsidRPr="00853A35" w:rsidRDefault="00D30167" w:rsidP="00AF7EF4">
      <w:pPr>
        <w:pStyle w:val="a8"/>
        <w:numPr>
          <w:ilvl w:val="0"/>
          <w:numId w:val="7"/>
        </w:numPr>
        <w:tabs>
          <w:tab w:val="left" w:pos="0"/>
          <w:tab w:val="left" w:pos="1134"/>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Фазы работоспособности на уроке</w:t>
      </w:r>
    </w:p>
    <w:p w:rsidR="00D30167" w:rsidRPr="00853A35" w:rsidRDefault="00D30167" w:rsidP="00AF7EF4">
      <w:pPr>
        <w:pStyle w:val="a8"/>
        <w:numPr>
          <w:ilvl w:val="0"/>
          <w:numId w:val="7"/>
        </w:numPr>
        <w:tabs>
          <w:tab w:val="left" w:pos="0"/>
          <w:tab w:val="left" w:pos="1134"/>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В чем принципиальное различие между понятиями «утомление» и «переутомление»? Профилактика переутомления у школьников</w:t>
      </w:r>
    </w:p>
    <w:p w:rsidR="00D30167" w:rsidRPr="00853A35" w:rsidRDefault="00D30167" w:rsidP="00AF7EF4">
      <w:pPr>
        <w:pStyle w:val="a8"/>
        <w:numPr>
          <w:ilvl w:val="0"/>
          <w:numId w:val="7"/>
        </w:numPr>
        <w:tabs>
          <w:tab w:val="left" w:pos="0"/>
          <w:tab w:val="left" w:pos="1134"/>
        </w:tabs>
        <w:spacing w:after="0" w:line="240" w:lineRule="auto"/>
        <w:ind w:left="0" w:firstLine="709"/>
        <w:jc w:val="both"/>
        <w:rPr>
          <w:rFonts w:ascii="Times New Roman" w:hAnsi="Times New Roman"/>
          <w:sz w:val="28"/>
          <w:szCs w:val="28"/>
        </w:rPr>
      </w:pPr>
      <w:r w:rsidRPr="00853A35">
        <w:rPr>
          <w:rFonts w:ascii="Times New Roman" w:hAnsi="Times New Roman"/>
          <w:sz w:val="28"/>
          <w:szCs w:val="28"/>
        </w:rPr>
        <w:t>Фазы утомления на уроке.</w:t>
      </w:r>
    </w:p>
    <w:p w:rsidR="006A1141"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1D6241" w:rsidRDefault="001D6241" w:rsidP="00AF7EF4">
      <w:pPr>
        <w:pStyle w:val="1"/>
        <w:shd w:val="clear" w:color="auto" w:fill="auto"/>
        <w:tabs>
          <w:tab w:val="left" w:pos="0"/>
        </w:tabs>
        <w:spacing w:line="240" w:lineRule="auto"/>
        <w:rPr>
          <w:rFonts w:ascii="Times New Roman" w:hAnsi="Times New Roman" w:cs="Times New Roman"/>
          <w:b/>
          <w:sz w:val="28"/>
          <w:szCs w:val="28"/>
        </w:rPr>
      </w:pPr>
      <w:r w:rsidRPr="00C7627D">
        <w:rPr>
          <w:rFonts w:ascii="Times New Roman" w:hAnsi="Times New Roman" w:cs="Times New Roman"/>
          <w:b/>
          <w:sz w:val="28"/>
          <w:szCs w:val="28"/>
        </w:rPr>
        <w:t>Основы формирования здорового образа жизни у детей и подростков</w:t>
      </w:r>
    </w:p>
    <w:p w:rsidR="006A1141" w:rsidRPr="00C7627D" w:rsidRDefault="006A1141" w:rsidP="00AF7EF4">
      <w:pPr>
        <w:pStyle w:val="1"/>
        <w:shd w:val="clear" w:color="auto" w:fill="auto"/>
        <w:tabs>
          <w:tab w:val="left" w:pos="0"/>
        </w:tabs>
        <w:spacing w:line="240" w:lineRule="auto"/>
        <w:rPr>
          <w:rFonts w:ascii="Times New Roman" w:hAnsi="Times New Roman" w:cs="Times New Roman"/>
          <w:b/>
          <w:sz w:val="28"/>
          <w:szCs w:val="28"/>
        </w:rPr>
      </w:pPr>
    </w:p>
    <w:p w:rsidR="00EA12CA" w:rsidRPr="00C7627D" w:rsidRDefault="00EA12CA" w:rsidP="00853A35">
      <w:pPr>
        <w:pStyle w:val="a4"/>
        <w:tabs>
          <w:tab w:val="left" w:pos="0"/>
        </w:tabs>
        <w:spacing w:before="0" w:beforeAutospacing="0" w:after="0" w:afterAutospacing="0"/>
        <w:ind w:firstLine="709"/>
        <w:jc w:val="both"/>
        <w:rPr>
          <w:color w:val="000000"/>
          <w:sz w:val="28"/>
          <w:szCs w:val="28"/>
        </w:rPr>
      </w:pPr>
      <w:r w:rsidRPr="00C7627D">
        <w:rPr>
          <w:b/>
          <w:bCs/>
          <w:color w:val="000000"/>
          <w:sz w:val="28"/>
          <w:szCs w:val="28"/>
        </w:rPr>
        <w:t>Задачи, формы и средства физического воспитания</w:t>
      </w:r>
      <w:r w:rsidR="00853A35">
        <w:rPr>
          <w:b/>
          <w:bCs/>
          <w:color w:val="000000"/>
          <w:sz w:val="28"/>
          <w:szCs w:val="28"/>
          <w:lang w:val="kk-KZ"/>
        </w:rPr>
        <w:t xml:space="preserve">. </w:t>
      </w:r>
      <w:r w:rsidRPr="00C7627D">
        <w:rPr>
          <w:b/>
          <w:bCs/>
          <w:color w:val="000000"/>
          <w:sz w:val="28"/>
          <w:szCs w:val="28"/>
        </w:rPr>
        <w:t>Организация физического воспитания.</w:t>
      </w:r>
      <w:r w:rsidRPr="00C7627D">
        <w:rPr>
          <w:rStyle w:val="apple-converted-space"/>
          <w:b/>
          <w:bCs/>
          <w:color w:val="000000"/>
          <w:sz w:val="28"/>
          <w:szCs w:val="28"/>
        </w:rPr>
        <w:t> </w:t>
      </w:r>
      <w:r w:rsidRPr="00C7627D">
        <w:rPr>
          <w:color w:val="000000"/>
          <w:sz w:val="28"/>
          <w:szCs w:val="28"/>
        </w:rPr>
        <w:t xml:space="preserve">Физическое воспитание имеет оздоровительные и воспитательные задачи, которые решаются одновременно и призваны всемерно </w:t>
      </w:r>
      <w:proofErr w:type="gramStart"/>
      <w:r w:rsidRPr="00C7627D">
        <w:rPr>
          <w:color w:val="000000"/>
          <w:sz w:val="28"/>
          <w:szCs w:val="28"/>
        </w:rPr>
        <w:t>содействовать</w:t>
      </w:r>
      <w:proofErr w:type="gramEnd"/>
      <w:r w:rsidRPr="00C7627D">
        <w:rPr>
          <w:color w:val="000000"/>
          <w:sz w:val="28"/>
          <w:szCs w:val="28"/>
        </w:rPr>
        <w:t xml:space="preserve"> физическому развитию детей и подростков, укреплять их здоровье и подготавливать их к будущей трудовой деятельности.</w:t>
      </w:r>
      <w:r w:rsidRPr="00C7627D">
        <w:rPr>
          <w:color w:val="000000"/>
          <w:sz w:val="28"/>
          <w:szCs w:val="28"/>
        </w:rPr>
        <w:br/>
        <w:t xml:space="preserve">    </w:t>
      </w:r>
      <w:r w:rsidR="00853A35">
        <w:rPr>
          <w:color w:val="000000"/>
          <w:sz w:val="28"/>
          <w:szCs w:val="28"/>
          <w:lang w:val="kk-KZ"/>
        </w:rPr>
        <w:tab/>
      </w:r>
      <w:r w:rsidRPr="00C7627D">
        <w:rPr>
          <w:color w:val="000000"/>
          <w:sz w:val="28"/>
          <w:szCs w:val="28"/>
        </w:rPr>
        <w:t xml:space="preserve">Средства физического воспитания для успешного решения связанных с ним задач разделяются на две группы. К первой группе относятся различного рода физические упражнения, подвижные и спортивные игры, спорт во всех его </w:t>
      </w:r>
      <w:r w:rsidRPr="00C7627D">
        <w:rPr>
          <w:color w:val="000000"/>
          <w:sz w:val="28"/>
          <w:szCs w:val="28"/>
        </w:rPr>
        <w:lastRenderedPageBreak/>
        <w:t>видах. Во вторую группу наряду с соблюдением режима дня, правил личной гигиены входит закаливание путем использования естественных факторов природы. Правильная организация физического воспитания невозможна без одновременного использования средств, входящих в первую и вторую группы, при строгом учете состояния здоровья, возрастных (анатомо-физиологических), половых и индивидуальных особенностей детей и подростков, их физической подготовленности.</w:t>
      </w:r>
      <w:r w:rsidRPr="00C7627D">
        <w:rPr>
          <w:color w:val="000000"/>
          <w:sz w:val="28"/>
          <w:szCs w:val="28"/>
        </w:rPr>
        <w:br/>
        <w:t xml:space="preserve">    </w:t>
      </w:r>
      <w:r w:rsidR="00853A35">
        <w:rPr>
          <w:color w:val="000000"/>
          <w:sz w:val="28"/>
          <w:szCs w:val="28"/>
          <w:lang w:val="kk-KZ"/>
        </w:rPr>
        <w:tab/>
      </w:r>
      <w:r w:rsidRPr="00C7627D">
        <w:rPr>
          <w:color w:val="000000"/>
          <w:sz w:val="28"/>
          <w:szCs w:val="28"/>
        </w:rPr>
        <w:t>Органы народного образования призваны расширить внеклассную спортивно-массовую работу при непосредственной связи ее с учебным процессом по физическому воспитанию, организовать занятия по физической культуре с учащимися, отнесенными по состоянию здоровья к специальной медицинской группе.</w:t>
      </w:r>
      <w:r w:rsidRPr="00C7627D">
        <w:rPr>
          <w:color w:val="000000"/>
          <w:sz w:val="28"/>
          <w:szCs w:val="28"/>
        </w:rPr>
        <w:br/>
        <w:t xml:space="preserve">    </w:t>
      </w:r>
      <w:r w:rsidR="00853A35">
        <w:rPr>
          <w:color w:val="000000"/>
          <w:sz w:val="28"/>
          <w:szCs w:val="28"/>
          <w:lang w:val="kk-KZ"/>
        </w:rPr>
        <w:tab/>
      </w:r>
      <w:r w:rsidRPr="00C7627D">
        <w:rPr>
          <w:color w:val="000000"/>
          <w:sz w:val="28"/>
          <w:szCs w:val="28"/>
        </w:rPr>
        <w:t>Комплексная программа физического воспитания содержит все формы школьной физической культуры, составляющие целостную систему, основанную на Всесоюзном физкультурном комплексе «Готов к труду и обороне СССР!» (ГТО).</w:t>
      </w:r>
      <w:r w:rsidRPr="00C7627D">
        <w:rPr>
          <w:color w:val="000000"/>
          <w:sz w:val="28"/>
          <w:szCs w:val="28"/>
        </w:rPr>
        <w:br/>
        <w:t xml:space="preserve">    </w:t>
      </w:r>
      <w:r w:rsidR="00853A35">
        <w:rPr>
          <w:color w:val="000000"/>
          <w:sz w:val="28"/>
          <w:szCs w:val="28"/>
          <w:lang w:val="kk-KZ"/>
        </w:rPr>
        <w:tab/>
      </w:r>
      <w:r w:rsidRPr="00C7627D">
        <w:rPr>
          <w:color w:val="000000"/>
          <w:sz w:val="28"/>
          <w:szCs w:val="28"/>
        </w:rPr>
        <w:t>Физические упражнения влияют не изолированно на какой-либо орган или систему, а на весь организм в целом. Они вызывают изменения не только в мышцах, суставах, связках, но и во внутренних органах и их функциях, а также в обмене веществ. Под влиянием физической работы и однократных физических упражнений резко (в 8—10 раз по сравнению с состоянием покоя) воз растает потребление тканями кислорода. Повышенная потребность тканей в кислороде при мышечной работе рефлекторно вызывает значительные изменения в деятельности дыхательной и сердечнососудистой систем: частота дыхания увеличивается в 2—2,5 раза, пульса — в 2—3 раза. Резко возрастает выделение углекислого газа с выдыхаемым воздухом и продуктов обмена веществ с потом и мочой.</w:t>
      </w:r>
      <w:r w:rsidRPr="00C7627D">
        <w:rPr>
          <w:b/>
          <w:bCs/>
          <w:color w:val="000000"/>
          <w:sz w:val="28"/>
          <w:szCs w:val="28"/>
        </w:rPr>
        <w:br/>
        <w:t xml:space="preserve">    </w:t>
      </w:r>
      <w:r w:rsidR="00853A35">
        <w:rPr>
          <w:b/>
          <w:bCs/>
          <w:color w:val="000000"/>
          <w:sz w:val="28"/>
          <w:szCs w:val="28"/>
          <w:lang w:val="kk-KZ"/>
        </w:rPr>
        <w:tab/>
      </w:r>
      <w:r w:rsidRPr="00C7627D">
        <w:rPr>
          <w:b/>
          <w:bCs/>
          <w:color w:val="000000"/>
          <w:sz w:val="28"/>
          <w:szCs w:val="28"/>
        </w:rPr>
        <w:t>Занятия детей и подростков физическими упражнениями.</w:t>
      </w:r>
      <w:r w:rsidRPr="00C7627D">
        <w:rPr>
          <w:rStyle w:val="apple-converted-space"/>
          <w:color w:val="000000"/>
          <w:sz w:val="28"/>
          <w:szCs w:val="28"/>
        </w:rPr>
        <w:t> </w:t>
      </w:r>
      <w:r w:rsidRPr="00C7627D">
        <w:rPr>
          <w:color w:val="000000"/>
          <w:sz w:val="28"/>
          <w:szCs w:val="28"/>
        </w:rPr>
        <w:t>Различные упражнения, направленные на развитие и совершенствование ходьбы, бега, лазанья, уже широко представлены в режиме детей дошкольного возраста.</w:t>
      </w:r>
      <w:r w:rsidRPr="00C7627D">
        <w:rPr>
          <w:color w:val="000000"/>
          <w:sz w:val="28"/>
          <w:szCs w:val="28"/>
        </w:rPr>
        <w:br/>
        <w:t xml:space="preserve">    </w:t>
      </w:r>
      <w:r w:rsidR="00853A35">
        <w:rPr>
          <w:color w:val="000000"/>
          <w:sz w:val="28"/>
          <w:szCs w:val="28"/>
          <w:lang w:val="kk-KZ"/>
        </w:rPr>
        <w:tab/>
      </w:r>
      <w:r w:rsidRPr="00C7627D">
        <w:rPr>
          <w:color w:val="000000"/>
          <w:sz w:val="28"/>
          <w:szCs w:val="28"/>
        </w:rPr>
        <w:t xml:space="preserve">Положительно сказываются на осанке, формировании свода стопы, на состоянии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системы занятия детей (допускаются с 5-летнего возраста) в группах фигурного катания. Однако и в этом виде физкультурных занятий следует применять специальные упражнения в целях профилактики уплощения стоп. Начинающим кататься на фигурных коньках рекомендуется проводить по два 20-минутных занятия 3 раза в неделю. Между тренировочными занятиями организуется 15—20-минутный перерыв. По мере овладения навыком и совершенствования функциональных возможностей организма детей длительность занятий увеличивается.</w:t>
      </w:r>
      <w:r w:rsidRPr="00C7627D">
        <w:rPr>
          <w:color w:val="000000"/>
          <w:sz w:val="28"/>
          <w:szCs w:val="28"/>
        </w:rPr>
        <w:br/>
        <w:t xml:space="preserve">    </w:t>
      </w:r>
      <w:r w:rsidR="00853A35">
        <w:rPr>
          <w:color w:val="000000"/>
          <w:sz w:val="28"/>
          <w:szCs w:val="28"/>
          <w:lang w:val="kk-KZ"/>
        </w:rPr>
        <w:tab/>
      </w:r>
      <w:r w:rsidRPr="00C7627D">
        <w:rPr>
          <w:color w:val="000000"/>
          <w:sz w:val="28"/>
          <w:szCs w:val="28"/>
        </w:rPr>
        <w:t xml:space="preserve">Очень полезны для развития детей, совершенствования их дыхательной и </w:t>
      </w:r>
      <w:proofErr w:type="spellStart"/>
      <w:proofErr w:type="gramStart"/>
      <w:r w:rsidRPr="00C7627D">
        <w:rPr>
          <w:color w:val="000000"/>
          <w:sz w:val="28"/>
          <w:szCs w:val="28"/>
        </w:rPr>
        <w:t>сердечно-сосудистой</w:t>
      </w:r>
      <w:proofErr w:type="spellEnd"/>
      <w:proofErr w:type="gramEnd"/>
      <w:r w:rsidRPr="00C7627D">
        <w:rPr>
          <w:color w:val="000000"/>
          <w:sz w:val="28"/>
          <w:szCs w:val="28"/>
        </w:rPr>
        <w:t xml:space="preserve"> систем, закаливания организма, формирования правильной осанки и коррекции ее нарушений занятия плаванием. Приучить детей к воде, выработать у них умение держаться на воде и проплывать небольшие расстояния рекомендуется еще в дошкольном возрасте.</w:t>
      </w:r>
      <w:r w:rsidRPr="00C7627D">
        <w:rPr>
          <w:color w:val="000000"/>
          <w:sz w:val="28"/>
          <w:szCs w:val="28"/>
        </w:rPr>
        <w:br/>
      </w:r>
      <w:r w:rsidRPr="00C7627D">
        <w:rPr>
          <w:color w:val="000000"/>
          <w:sz w:val="28"/>
          <w:szCs w:val="28"/>
        </w:rPr>
        <w:lastRenderedPageBreak/>
        <w:t xml:space="preserve">    </w:t>
      </w:r>
      <w:r w:rsidR="00853A35">
        <w:rPr>
          <w:color w:val="000000"/>
          <w:sz w:val="28"/>
          <w:szCs w:val="28"/>
          <w:lang w:val="kk-KZ"/>
        </w:rPr>
        <w:tab/>
      </w:r>
      <w:r w:rsidRPr="00C7627D">
        <w:rPr>
          <w:color w:val="000000"/>
          <w:sz w:val="28"/>
          <w:szCs w:val="28"/>
        </w:rPr>
        <w:t>Обучение плаванию следует начинать с упражнений, которые помогают ребенку привыкнуть к воде, почувствовать, что тело человека при полном вдохе обладает большой плавучестью. Занятия должны быть непродолжительными — 5—10 мин. В открытых водоемах начинать обучение плаванию нужно только с наступлением теплых летних дней: температура воздуха 25—26</w:t>
      </w:r>
      <w:proofErr w:type="gramStart"/>
      <w:r w:rsidRPr="00C7627D">
        <w:rPr>
          <w:color w:val="000000"/>
          <w:sz w:val="28"/>
          <w:szCs w:val="28"/>
        </w:rPr>
        <w:t>°С</w:t>
      </w:r>
      <w:proofErr w:type="gramEnd"/>
      <w:r w:rsidRPr="00C7627D">
        <w:rPr>
          <w:color w:val="000000"/>
          <w:sz w:val="28"/>
          <w:szCs w:val="28"/>
        </w:rPr>
        <w:t>, а воды — не ниже 22°С.</w:t>
      </w:r>
      <w:r w:rsidRPr="00C7627D">
        <w:rPr>
          <w:color w:val="000000"/>
          <w:sz w:val="28"/>
          <w:szCs w:val="28"/>
        </w:rPr>
        <w:br/>
        <w:t xml:space="preserve">    </w:t>
      </w:r>
      <w:r w:rsidR="00853A35">
        <w:rPr>
          <w:color w:val="000000"/>
          <w:sz w:val="28"/>
          <w:szCs w:val="28"/>
          <w:lang w:val="kk-KZ"/>
        </w:rPr>
        <w:tab/>
      </w:r>
      <w:r w:rsidRPr="00C7627D">
        <w:rPr>
          <w:color w:val="000000"/>
          <w:sz w:val="28"/>
          <w:szCs w:val="28"/>
        </w:rPr>
        <w:t xml:space="preserve">При проведении физических упражнений с детьми младшего школьного возраста на уроках физической культуры и в спортивных секциях учитываются необходимость смены упражнений, исключения однообразных движений, очень ограниченное использование силовых напряжений, неблагоприятно влияющих на </w:t>
      </w:r>
      <w:proofErr w:type="spellStart"/>
      <w:proofErr w:type="gramStart"/>
      <w:r w:rsidRPr="00C7627D">
        <w:rPr>
          <w:color w:val="000000"/>
          <w:sz w:val="28"/>
          <w:szCs w:val="28"/>
        </w:rPr>
        <w:t>сердечно-сосудистую</w:t>
      </w:r>
      <w:proofErr w:type="spellEnd"/>
      <w:proofErr w:type="gramEnd"/>
      <w:r w:rsidRPr="00C7627D">
        <w:rPr>
          <w:color w:val="000000"/>
          <w:sz w:val="28"/>
          <w:szCs w:val="28"/>
        </w:rPr>
        <w:t xml:space="preserve"> систему и дыхание. Сроки начала тренировочных занятий детей разными видами спорта различны (табл. 23).</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 подростковом возрасте ограничивают применение упражнений, которые способствуют развитию мышечной силы и могут задерживать рост костей в длину. В этот возрастной период, не исключая необходимости дальнейшей всесторонней физической подготовки, можно начинать занятия по таким специальным видам, как велосипед, тяжелая атлетика, бокс, стрельба стендовая. Однако с учетом анатомо-физиологических особенностей, присущих этому возрастному периоду, особенно таких, как несоответствие в развитии сердца и сосудов, с одной стороны, массы сердца и массы тела — с другой, к назначению физических упражнений для подростков следует подходить осторожно.</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юношеском возрасте на уроках физкультуры и специальных спортивных занятиях выполняются физические упражнения с определенной последовательностью: скоростные, затем на выносливость и в последнюю очередь силовые.</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Особенности организма девочек (расположение органов малого таза, относительная слабость мышечной системы и др.) диктуют необходимость уменьшения общей нагрузки, исключения резких прыжков (с высоты на твердую поверхность), сокращения количества упражнений в упорах на снарядах. На время менструаций девушек освобождают от занятий физкультурой и спортом.</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Детей и подростков на основании данных углубленного медицинского осмотра и степени физической подготовленности разделяют на три группы: основную,</w:t>
      </w:r>
      <w:r w:rsidR="009E54A5">
        <w:rPr>
          <w:rFonts w:ascii="Times New Roman" w:hAnsi="Times New Roman" w:cs="Times New Roman"/>
          <w:color w:val="000000"/>
          <w:sz w:val="28"/>
          <w:szCs w:val="28"/>
        </w:rPr>
        <w:t xml:space="preserve"> подготовительную и специальную</w:t>
      </w:r>
      <w:r w:rsidRPr="00C7627D">
        <w:rPr>
          <w:rFonts w:ascii="Times New Roman" w:hAnsi="Times New Roman" w:cs="Times New Roman"/>
          <w:color w:val="000000"/>
          <w:sz w:val="28"/>
          <w:szCs w:val="28"/>
        </w:rPr>
        <w:t>.</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i/>
          <w:iCs/>
          <w:color w:val="000000"/>
          <w:sz w:val="28"/>
          <w:szCs w:val="28"/>
        </w:rPr>
        <w:t>Основную группу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формируют из здоровых и физически подготовленных детей, подростков и юношей (</w:t>
      </w:r>
      <w:proofErr w:type="gramStart"/>
      <w:r w:rsidRPr="00C7627D">
        <w:rPr>
          <w:rFonts w:ascii="Times New Roman" w:hAnsi="Times New Roman" w:cs="Times New Roman"/>
          <w:color w:val="000000"/>
          <w:sz w:val="28"/>
          <w:szCs w:val="28"/>
          <w:lang w:val="en-US"/>
        </w:rPr>
        <w:t>I</w:t>
      </w:r>
      <w:proofErr w:type="gramEnd"/>
      <w:r w:rsidRPr="00C7627D">
        <w:rPr>
          <w:rFonts w:ascii="Times New Roman" w:hAnsi="Times New Roman" w:cs="Times New Roman"/>
          <w:color w:val="000000"/>
          <w:sz w:val="28"/>
          <w:szCs w:val="28"/>
        </w:rPr>
        <w:t>группа здоровья).</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Подготовительную группу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составляют из учащихся с незначительными отклонениями в состоянии здоровья, но недостаточно физически подготовленных (</w:t>
      </w:r>
      <w:r w:rsidRPr="00C7627D">
        <w:rPr>
          <w:rFonts w:ascii="Times New Roman" w:hAnsi="Times New Roman" w:cs="Times New Roman"/>
          <w:color w:val="000000"/>
          <w:sz w:val="28"/>
          <w:szCs w:val="28"/>
          <w:lang w:val="en-US"/>
        </w:rPr>
        <w:t>II</w:t>
      </w:r>
      <w:r w:rsidRPr="00C7627D">
        <w:rPr>
          <w:rStyle w:val="apple-converted-space"/>
          <w:rFonts w:ascii="Times New Roman" w:hAnsi="Times New Roman" w:cs="Times New Roman"/>
          <w:color w:val="000000"/>
          <w:sz w:val="28"/>
          <w:szCs w:val="28"/>
          <w:lang w:val="en-US"/>
        </w:rPr>
        <w:t> </w:t>
      </w:r>
      <w:r w:rsidRPr="00C7627D">
        <w:rPr>
          <w:rFonts w:ascii="Times New Roman" w:hAnsi="Times New Roman" w:cs="Times New Roman"/>
          <w:color w:val="000000"/>
          <w:sz w:val="28"/>
          <w:szCs w:val="28"/>
        </w:rPr>
        <w:t xml:space="preserve">группа здоровья). Детям, подросткам и юношам, отнесенным к подготовительной группе, вводят ограничения в учебных занятиях по физической культуре, особенно в упражнениях на снарядах, в беге и прыжках. Им противопоказаны длительные пешие и лыжные походы, занятия футболом, хоккеем и всеми видами физических упражнений, требующих значительного усилия. Дети и подростки, </w:t>
      </w:r>
      <w:r w:rsidRPr="00C7627D">
        <w:rPr>
          <w:rFonts w:ascii="Times New Roman" w:hAnsi="Times New Roman" w:cs="Times New Roman"/>
          <w:color w:val="000000"/>
          <w:sz w:val="28"/>
          <w:szCs w:val="28"/>
        </w:rPr>
        <w:lastRenderedPageBreak/>
        <w:t>включенные в подготовительную медицинскую группу, нуждаются для улучшения своего физического развития в дополнительных занятиях, повышении двигательной активности в режиме дня. С этими учащимися следует организовывать подвижные игры в перерыве между занятиями в школе и подготовкой уроков и дополнительные занятия во внеклассное время в секциях общей физической подготовки. Все дети, отнесенные к подготовительной группе, должны проходить медицинский осмотр 2 раза в год, а также после всякого изменения в состоянии здоровья и в связи с длительным (месяц) заболеванием. Дети, подростки и юноши, входящие в</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i/>
          <w:iCs/>
          <w:color w:val="000000"/>
          <w:sz w:val="28"/>
          <w:szCs w:val="28"/>
        </w:rPr>
        <w:t>специальную группу,</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имеют значительные отклонения в состоянии здоровья и занимаются физкультурой по особым программам.</w:t>
      </w:r>
      <w:r w:rsidRPr="00C7627D">
        <w:rPr>
          <w:rFonts w:ascii="Times New Roman" w:hAnsi="Times New Roman" w:cs="Times New Roman"/>
          <w:color w:val="000000"/>
          <w:sz w:val="28"/>
          <w:szCs w:val="28"/>
        </w:rPr>
        <w:br/>
        <w:t xml:space="preserve">    </w:t>
      </w:r>
      <w:r w:rsidR="009E54A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Корригирующая гимнастика. Руководствуясь данными медицинского осмотра, врач назначает детям и подросткам с нарушениями осанки и искривлениями позвоночника специальную корригирующую гимнастику для занятий дома под наблюдением родителей. В отдельных случаях дети и подростки с особенно значительными нарушениями осанки и резко выраженными искривлениями позвоночника направляются в кабинеты лечебной физкультуры при поликлиниках или врачебно-физкультурных диспансерах, или их обучение и воспитание проходит в специальных школах-интернатах.</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Естественные факторы природы в системе физического воспитания</w:t>
      </w:r>
      <w:r w:rsidR="00853A35">
        <w:rPr>
          <w:b/>
          <w:bCs/>
          <w:color w:val="000000"/>
          <w:sz w:val="28"/>
          <w:szCs w:val="28"/>
          <w:lang w:val="kk-KZ"/>
        </w:rPr>
        <w:t xml:space="preserve">. </w:t>
      </w:r>
      <w:r w:rsidRPr="00C7627D">
        <w:rPr>
          <w:b/>
          <w:bCs/>
          <w:color w:val="000000"/>
          <w:sz w:val="28"/>
          <w:szCs w:val="28"/>
        </w:rPr>
        <w:t>Закаливание.</w:t>
      </w:r>
      <w:r w:rsidRPr="00C7627D">
        <w:rPr>
          <w:rStyle w:val="apple-converted-space"/>
          <w:color w:val="000000"/>
          <w:sz w:val="28"/>
          <w:szCs w:val="28"/>
        </w:rPr>
        <w:t> </w:t>
      </w:r>
      <w:r w:rsidRPr="00C7627D">
        <w:rPr>
          <w:color w:val="000000"/>
          <w:sz w:val="28"/>
          <w:szCs w:val="28"/>
        </w:rPr>
        <w:t>Наилучшее оздоровительное влияние физических упражнений на организм детей и подростков достигается при сочетании их с воздушными и солнечными ваннами, водными процедурами. Целенаправленное использование воздуха, воды и лучистой энергии солнца позволяет закалить организм, повысить его сопротивляемость к неблагоприятным воздействиям внешней среды, в частности достичь быстрой приспособляемости к резким температурным колебаниям.</w:t>
      </w:r>
      <w:r w:rsidRPr="00C7627D">
        <w:rPr>
          <w:color w:val="000000"/>
          <w:sz w:val="28"/>
          <w:szCs w:val="28"/>
        </w:rPr>
        <w:br/>
        <w:t>   </w:t>
      </w:r>
      <w:r w:rsidRPr="00C7627D">
        <w:rPr>
          <w:rStyle w:val="apple-converted-space"/>
          <w:color w:val="000000"/>
          <w:sz w:val="28"/>
          <w:szCs w:val="28"/>
        </w:rPr>
        <w:t> </w:t>
      </w:r>
      <w:r w:rsidR="00853A35">
        <w:rPr>
          <w:rStyle w:val="apple-converted-space"/>
          <w:color w:val="000000"/>
          <w:sz w:val="28"/>
          <w:szCs w:val="28"/>
          <w:lang w:val="kk-KZ"/>
        </w:rPr>
        <w:tab/>
      </w:r>
      <w:r w:rsidRPr="00C7627D">
        <w:rPr>
          <w:color w:val="000000"/>
          <w:sz w:val="28"/>
          <w:szCs w:val="28"/>
        </w:rPr>
        <w:t xml:space="preserve">В закаливании организма кожа играет первостепенную роль. Воздушные и водные процедуры, способствуя удалению с кожи паров, газов, пота, сала и отмерших клеток эпителия, имеют определенное гигиеническое значение. Чистая кожа обладает высокими бактерицидными свойствами. Кроме того, воздушные ванны и водные процедуры благодаря термическому раздражению кожи оказывают на организм физиологическое действие. Это </w:t>
      </w:r>
      <w:proofErr w:type="gramStart"/>
      <w:r w:rsidRPr="00C7627D">
        <w:rPr>
          <w:color w:val="000000"/>
          <w:sz w:val="28"/>
          <w:szCs w:val="28"/>
        </w:rPr>
        <w:t>выражается</w:t>
      </w:r>
      <w:proofErr w:type="gramEnd"/>
      <w:r w:rsidRPr="00C7627D">
        <w:rPr>
          <w:color w:val="000000"/>
          <w:sz w:val="28"/>
          <w:szCs w:val="28"/>
        </w:rPr>
        <w:t xml:space="preserve"> прежде всего в рефлекторном сужении и расширении кровеносных сосудов с последующим улучшением работы чрезвычайно тонкого и сложного механизма терморегуляции (теплообразование и теплоотдача), повышения тонуса мышц и выносливости </w:t>
      </w:r>
      <w:proofErr w:type="spellStart"/>
      <w:r w:rsidRPr="00C7627D">
        <w:rPr>
          <w:color w:val="000000"/>
          <w:sz w:val="28"/>
          <w:szCs w:val="28"/>
        </w:rPr>
        <w:t>сердечно-сосудистой</w:t>
      </w:r>
      <w:proofErr w:type="spellEnd"/>
      <w:r w:rsidRPr="00C7627D">
        <w:rPr>
          <w:color w:val="000000"/>
          <w:sz w:val="28"/>
          <w:szCs w:val="28"/>
        </w:rPr>
        <w:t xml:space="preserve"> системы, увеличения содержания гемоглобина и эритроцитов в крови и во многих других благоприятных изменениях в организме. Таким образом, путем выработки сложных рефлексов при использовании естественных факторов природы представляется возможным термическими, механическими и биологическими воздействиями на кожу благотворно влиять на весь организм в целом.</w:t>
      </w:r>
    </w:p>
    <w:p w:rsidR="00EA12CA" w:rsidRPr="00C7627D" w:rsidRDefault="00EA12CA" w:rsidP="00853A35">
      <w:pPr>
        <w:pStyle w:val="a4"/>
        <w:tabs>
          <w:tab w:val="left" w:pos="0"/>
        </w:tabs>
        <w:spacing w:before="0" w:beforeAutospacing="0" w:after="0" w:afterAutospacing="0"/>
        <w:ind w:firstLine="709"/>
        <w:jc w:val="both"/>
        <w:rPr>
          <w:color w:val="000000"/>
          <w:sz w:val="28"/>
          <w:szCs w:val="28"/>
        </w:rPr>
      </w:pPr>
      <w:proofErr w:type="gramStart"/>
      <w:r w:rsidRPr="00C7627D">
        <w:rPr>
          <w:color w:val="000000"/>
          <w:sz w:val="28"/>
          <w:szCs w:val="28"/>
        </w:rPr>
        <w:lastRenderedPageBreak/>
        <w:t>В системе физического воспитания детей и подростков широко применяются различные водные процедуры (полные или частичные обтирания, обливания, души, ванны, купания), воздушные ванны (пребывание на воздухе в обнаженном и полуобнаженном виде), лучистая энергия солнца (рассеянная радиация при воздушных ваннах и прямая при солнечных) и искусственных источников.</w:t>
      </w:r>
      <w:proofErr w:type="gramEnd"/>
      <w:r w:rsidRPr="00C7627D">
        <w:rPr>
          <w:color w:val="000000"/>
          <w:sz w:val="28"/>
          <w:szCs w:val="28"/>
        </w:rPr>
        <w:br/>
        <w:t xml:space="preserve">    </w:t>
      </w:r>
      <w:r w:rsidR="009E54A5">
        <w:rPr>
          <w:color w:val="000000"/>
          <w:sz w:val="28"/>
          <w:szCs w:val="28"/>
          <w:lang w:val="kk-KZ"/>
        </w:rPr>
        <w:tab/>
      </w:r>
      <w:r w:rsidRPr="00C7627D">
        <w:rPr>
          <w:color w:val="000000"/>
          <w:sz w:val="28"/>
          <w:szCs w:val="28"/>
        </w:rPr>
        <w:t>При  применении  всех  этих  средств  закаливания  необходимо строгое соблюдение следующих принципов:</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b/>
          <w:bCs/>
          <w:color w:val="000000"/>
          <w:sz w:val="28"/>
          <w:szCs w:val="28"/>
        </w:rPr>
        <w:t>1)</w:t>
      </w:r>
      <w:r w:rsidRPr="00C7627D">
        <w:rPr>
          <w:rFonts w:ascii="Times New Roman" w:hAnsi="Times New Roman" w:cs="Times New Roman"/>
          <w:color w:val="000000"/>
          <w:sz w:val="28"/>
          <w:szCs w:val="28"/>
        </w:rPr>
        <w:t>   дозирование процедур в зависимости от возраста детей, состояния их здоровья и индивидуальных реакций на действующие факторы;</w:t>
      </w:r>
      <w:r w:rsidRPr="00C7627D">
        <w:rPr>
          <w:rFonts w:ascii="Times New Roman" w:hAnsi="Times New Roman" w:cs="Times New Roman"/>
          <w:color w:val="000000"/>
          <w:sz w:val="28"/>
          <w:szCs w:val="28"/>
        </w:rPr>
        <w:br/>
        <w:t>   </w:t>
      </w:r>
      <w:r w:rsidRPr="00C7627D">
        <w:rPr>
          <w:rStyle w:val="apple-converted-space"/>
          <w:rFonts w:ascii="Times New Roman" w:hAnsi="Times New Roman" w:cs="Times New Roman"/>
          <w:color w:val="000000"/>
          <w:sz w:val="28"/>
          <w:szCs w:val="28"/>
        </w:rPr>
        <w:t> </w:t>
      </w:r>
      <w:r w:rsidR="00853A35">
        <w:rPr>
          <w:rStyle w:val="apple-converted-space"/>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2)</w:t>
      </w:r>
      <w:r w:rsidRPr="00C7627D">
        <w:rPr>
          <w:rFonts w:ascii="Times New Roman" w:hAnsi="Times New Roman" w:cs="Times New Roman"/>
          <w:color w:val="000000"/>
          <w:sz w:val="28"/>
          <w:szCs w:val="28"/>
        </w:rPr>
        <w:t>  постепенное повышение интенсивности процедур;</w:t>
      </w:r>
      <w:r w:rsidRPr="00C7627D">
        <w:rPr>
          <w:rFonts w:ascii="Times New Roman" w:hAnsi="Times New Roman" w:cs="Times New Roman"/>
          <w:color w:val="000000"/>
          <w:sz w:val="28"/>
          <w:szCs w:val="28"/>
        </w:rPr>
        <w:br/>
        <w:t>   </w:t>
      </w:r>
      <w:r w:rsidR="00853A35">
        <w:rPr>
          <w:rFonts w:ascii="Times New Roman" w:hAnsi="Times New Roman" w:cs="Times New Roman"/>
          <w:color w:val="000000"/>
          <w:sz w:val="28"/>
          <w:szCs w:val="28"/>
          <w:lang w:val="kk-KZ"/>
        </w:rPr>
        <w:tab/>
      </w:r>
      <w:r w:rsidRPr="00C7627D">
        <w:rPr>
          <w:rFonts w:ascii="Times New Roman" w:hAnsi="Times New Roman" w:cs="Times New Roman"/>
          <w:b/>
          <w:bCs/>
          <w:color w:val="000000"/>
          <w:sz w:val="28"/>
          <w:szCs w:val="28"/>
        </w:rPr>
        <w:t>3)</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 xml:space="preserve">ежедневное, без перерывов,  их  проведение  </w:t>
      </w:r>
      <w:proofErr w:type="spellStart"/>
      <w:r w:rsidRPr="00C7627D">
        <w:rPr>
          <w:rFonts w:ascii="Times New Roman" w:hAnsi="Times New Roman" w:cs="Times New Roman"/>
          <w:color w:val="000000"/>
          <w:sz w:val="28"/>
          <w:szCs w:val="28"/>
        </w:rPr>
        <w:t>начинаяс</w:t>
      </w:r>
      <w:proofErr w:type="spellEnd"/>
      <w:r w:rsidRPr="00C7627D">
        <w:rPr>
          <w:rFonts w:ascii="Times New Roman" w:hAnsi="Times New Roman" w:cs="Times New Roman"/>
          <w:color w:val="000000"/>
          <w:sz w:val="28"/>
          <w:szCs w:val="28"/>
        </w:rPr>
        <w:t>  первых  дней</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жизни  ребенка;</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4)</w:t>
      </w:r>
      <w:r w:rsidRPr="00C7627D">
        <w:rPr>
          <w:rFonts w:ascii="Times New Roman" w:hAnsi="Times New Roman" w:cs="Times New Roman"/>
          <w:color w:val="000000"/>
          <w:sz w:val="28"/>
          <w:szCs w:val="28"/>
        </w:rPr>
        <w:t xml:space="preserve">  постоянный </w:t>
      </w:r>
      <w:proofErr w:type="gramStart"/>
      <w:r w:rsidRPr="00C7627D">
        <w:rPr>
          <w:rFonts w:ascii="Times New Roman" w:hAnsi="Times New Roman" w:cs="Times New Roman"/>
          <w:color w:val="000000"/>
          <w:sz w:val="28"/>
          <w:szCs w:val="28"/>
        </w:rPr>
        <w:t>контроль за</w:t>
      </w:r>
      <w:proofErr w:type="gramEnd"/>
      <w:r w:rsidRPr="00C7627D">
        <w:rPr>
          <w:rFonts w:ascii="Times New Roman" w:hAnsi="Times New Roman" w:cs="Times New Roman"/>
          <w:color w:val="000000"/>
          <w:sz w:val="28"/>
          <w:szCs w:val="28"/>
        </w:rPr>
        <w:t xml:space="preserve"> влиянием применяемых процедур на организм.</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Нерациональное применение закаливающих процедур отрицательно влияет на нервную систему детей и нередко приводит к тяжелым расстройствам здоровья. Особенно неблагоприятно для организма детей чрезмерное пользование таким сильнодействующим биологическим фактором, как лучистая энергия (солнечные ванны, искусственные облучения). Неправильная дозировка может вызвать у детей снижение психического тонуса, вялость, заторможенность, резкие функциональные нарушения в деятельности организма.</w:t>
      </w:r>
      <w:r w:rsidRPr="00C7627D">
        <w:rPr>
          <w:rFonts w:ascii="Times New Roman" w:hAnsi="Times New Roman" w:cs="Times New Roman"/>
          <w:b/>
          <w:bCs/>
          <w:color w:val="000000"/>
          <w:sz w:val="28"/>
          <w:szCs w:val="28"/>
        </w:rPr>
        <w:br/>
        <w:t xml:space="preserve">    </w:t>
      </w:r>
      <w:r w:rsidR="00853A35">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Закаливание воздухом</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 наиболее благоприятное и распространенное в физическом воспитании средство закаливания. Может проводиться круглый год.</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 зависимости от температуры воздуха воздушные ванны делятся на холодные (6—14°С), прохладные и умеренные (14— 20 °С) и теплые (20—30 °С). Дети 6—7 лет остаются в трусах и тапочках в течение 10—15 мин, из них 6—7 мин занимаются гимнастикой.</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В летнее время воздушные ванны проводят на открытом воздухе преимущественно в утренние часы, в местах, защищенных от прямых солнечных лучей и резкого ветра. Дети в течение определенного времени должны оставаться обнаженными. Тело обнажают по указанию врача в определенном порядке: сначала верхние и нижние конечности, а затем туловище. Закаливание детей воздушными ваннами </w:t>
      </w:r>
      <w:proofErr w:type="gramStart"/>
      <w:r w:rsidRPr="00C7627D">
        <w:rPr>
          <w:rFonts w:ascii="Times New Roman" w:hAnsi="Times New Roman" w:cs="Times New Roman"/>
          <w:color w:val="000000"/>
          <w:sz w:val="28"/>
          <w:szCs w:val="28"/>
        </w:rPr>
        <w:t>начинают летом в безветренную погоду при температуре воздуха не ниже 20 °С. Во время воздушных ванн рекомендуется</w:t>
      </w:r>
      <w:proofErr w:type="gramEnd"/>
      <w:r w:rsidRPr="00C7627D">
        <w:rPr>
          <w:rFonts w:ascii="Times New Roman" w:hAnsi="Times New Roman" w:cs="Times New Roman"/>
          <w:color w:val="000000"/>
          <w:sz w:val="28"/>
          <w:szCs w:val="28"/>
        </w:rPr>
        <w:t xml:space="preserve"> проводить игры или какие-нибудь подвижные занятия. Продолжительность первых ванн не должна быть более 15 мин, затем ее постепенно увеличивают.</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При проведении воздушных ванн учитывают состояние здоровья детей и их индивидуальную реакцию. Нельзя допускать охлаждения детей, особенно ослабленных, появления дрожи, «гусиной кожи» и </w:t>
      </w:r>
      <w:proofErr w:type="spellStart"/>
      <w:r w:rsidRPr="00C7627D">
        <w:rPr>
          <w:rFonts w:ascii="Times New Roman" w:hAnsi="Times New Roman" w:cs="Times New Roman"/>
          <w:color w:val="000000"/>
          <w:sz w:val="28"/>
          <w:szCs w:val="28"/>
        </w:rPr>
        <w:t>синюшности</w:t>
      </w:r>
      <w:proofErr w:type="spellEnd"/>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С целью усиления положительного влияния воздушных ванн </w:t>
      </w:r>
      <w:r w:rsidRPr="00C7627D">
        <w:rPr>
          <w:rFonts w:ascii="Times New Roman" w:hAnsi="Times New Roman" w:cs="Times New Roman"/>
          <w:color w:val="000000"/>
          <w:sz w:val="28"/>
          <w:szCs w:val="28"/>
        </w:rPr>
        <w:lastRenderedPageBreak/>
        <w:t>рекомендуется после них проводить какие-либо водные процедуры, поэтому воздушные ванны, как и солнечные, организуют вблизи водоемов, а при отсутствии их проводят обтирания или обливания по указанию врача.</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b/>
          <w:bCs/>
          <w:color w:val="000000"/>
          <w:sz w:val="28"/>
          <w:szCs w:val="28"/>
        </w:rPr>
        <w:t>Водные процедуры</w:t>
      </w:r>
      <w:r w:rsidRPr="00C7627D">
        <w:rPr>
          <w:rStyle w:val="apple-converted-space"/>
          <w:rFonts w:ascii="Times New Roman" w:hAnsi="Times New Roman" w:cs="Times New Roman"/>
          <w:b/>
          <w:bCs/>
          <w:color w:val="000000"/>
          <w:sz w:val="28"/>
          <w:szCs w:val="28"/>
        </w:rPr>
        <w:t> </w:t>
      </w:r>
      <w:r w:rsidRPr="00C7627D">
        <w:rPr>
          <w:rFonts w:ascii="Times New Roman" w:hAnsi="Times New Roman" w:cs="Times New Roman"/>
          <w:color w:val="000000"/>
          <w:sz w:val="28"/>
          <w:szCs w:val="28"/>
        </w:rPr>
        <w:t>(обтирания, обливания и купания) являются следующим фактором закаливания и имеют для организма человека как гигиеническое, так и физиологическое значение.</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Выбор водных процедур определяется врачом на основании данных о здоровье детей.</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i/>
          <w:iCs/>
          <w:color w:val="000000"/>
          <w:sz w:val="28"/>
          <w:szCs w:val="28"/>
        </w:rPr>
        <w:t>Местные водные процедуры</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утреннее умывание, мытье рук перед едой и мытье ног перед сном. Все эти процедуры проводятся в соответствии с режимом. Температура воздуха в помещении, где проводятся водные процедуры, остается обычной. С 4 лет и старше дети моют лицо, шею, грудь, руки до плеч. После гигиенической процедуры мытья ног необходимо проводить обливание стоп и нижней половины голеней прохладной водой. Температура воды, равная при первых местных обливаниях 28</w:t>
      </w:r>
      <w:proofErr w:type="gramStart"/>
      <w:r w:rsidRPr="00C7627D">
        <w:rPr>
          <w:rFonts w:ascii="Times New Roman" w:hAnsi="Times New Roman" w:cs="Times New Roman"/>
          <w:color w:val="000000"/>
          <w:sz w:val="28"/>
          <w:szCs w:val="28"/>
        </w:rPr>
        <w:t xml:space="preserve"> °С</w:t>
      </w:r>
      <w:proofErr w:type="gramEnd"/>
      <w:r w:rsidRPr="00C7627D">
        <w:rPr>
          <w:rFonts w:ascii="Times New Roman" w:hAnsi="Times New Roman" w:cs="Times New Roman"/>
          <w:color w:val="000000"/>
          <w:sz w:val="28"/>
          <w:szCs w:val="28"/>
        </w:rPr>
        <w:t>, затем постепенно снижается до 18 °С.</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i/>
          <w:iCs/>
          <w:color w:val="000000"/>
          <w:sz w:val="28"/>
          <w:szCs w:val="28"/>
        </w:rPr>
        <w:t>Обтирани</w:t>
      </w:r>
      <w:proofErr w:type="gramStart"/>
      <w:r w:rsidRPr="00C7627D">
        <w:rPr>
          <w:rFonts w:ascii="Times New Roman" w:hAnsi="Times New Roman" w:cs="Times New Roman"/>
          <w:i/>
          <w:iCs/>
          <w:color w:val="000000"/>
          <w:sz w:val="28"/>
          <w:szCs w:val="28"/>
        </w:rPr>
        <w:t>е-</w:t>
      </w:r>
      <w:proofErr w:type="gramEnd"/>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наиболее слабая по силе своего воздействия на организм водная процедура, начинать которую рекомендуется с самого раннего возраста и проводить сразу после подъема и утренней гимнастики.</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Процедура эта заключается в последовательном обтирании всего тела сразу или по частям. Кусок грубой ткани (холст, мохнатое полотенце) или для удобства специально сшитую из этой же ткани перчатку смачивают водой определенной температуры, после чего отжимают, чтобы по телу не стекала вода. </w:t>
      </w:r>
      <w:proofErr w:type="gramStart"/>
      <w:r w:rsidRPr="00C7627D">
        <w:rPr>
          <w:rFonts w:ascii="Times New Roman" w:hAnsi="Times New Roman" w:cs="Times New Roman"/>
          <w:color w:val="000000"/>
          <w:sz w:val="28"/>
          <w:szCs w:val="28"/>
        </w:rPr>
        <w:t>Перчаткой производят быстрое последовательное обтирание шеи, рук, груди, живота, спины, ягодиц, бедер, голеней и стоп.</w:t>
      </w:r>
      <w:proofErr w:type="gramEnd"/>
      <w:r w:rsidRPr="00C7627D">
        <w:rPr>
          <w:rFonts w:ascii="Times New Roman" w:hAnsi="Times New Roman" w:cs="Times New Roman"/>
          <w:color w:val="000000"/>
          <w:sz w:val="28"/>
          <w:szCs w:val="28"/>
        </w:rPr>
        <w:t xml:space="preserve"> После этого, руководствуясь направлением кровеносных сосудов от периферии к центру, энергично растирают все тело мохнатым полотенцем до ощущения приятной теплоты.</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Детям с ослабленным здоровьем, недостаточно выносливым к охлаждению, впервые начинающим проводить обтирание, обнажать все тело сразу нельзя. В таких случаях обнажение, обтирание и растирание тела производят по частям, в порядке указанной выше последовательности.</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proofErr w:type="gramStart"/>
      <w:r w:rsidRPr="00C7627D">
        <w:rPr>
          <w:rFonts w:ascii="Times New Roman" w:hAnsi="Times New Roman" w:cs="Times New Roman"/>
          <w:color w:val="000000"/>
          <w:sz w:val="28"/>
          <w:szCs w:val="28"/>
        </w:rPr>
        <w:t>Температура воды при первых обтираниях равна 33°С. Каждые 2—3 дня она снижается на 1—2°С и доводится до 18 °С (для детей от 4 лет и старше).</w:t>
      </w:r>
      <w:proofErr w:type="gramEnd"/>
      <w:r w:rsidRPr="00C7627D">
        <w:rPr>
          <w:rFonts w:ascii="Times New Roman" w:hAnsi="Times New Roman" w:cs="Times New Roman"/>
          <w:color w:val="000000"/>
          <w:sz w:val="28"/>
          <w:szCs w:val="28"/>
        </w:rPr>
        <w:t xml:space="preserve"> Температура воздуха в комнате при этой водной процедуре обычная, но не ниже 16 °С.</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Для усиления раздражающего действия обтираний в воду добавляют поваренную соль (1 чайная ложка на стакан воды).</w:t>
      </w:r>
      <w:r w:rsidRPr="00C7627D">
        <w:rPr>
          <w:rFonts w:ascii="Times New Roman" w:hAnsi="Times New Roman" w:cs="Times New Roman"/>
          <w:i/>
          <w:iCs/>
          <w:color w:val="000000"/>
          <w:sz w:val="28"/>
          <w:szCs w:val="28"/>
        </w:rPr>
        <w:br/>
      </w:r>
      <w:r w:rsidR="00853A35">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Общие обливания.</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Через 1—1,5 месяца обтираний при ясно выраженном благоприятном действии их на организм можно переходить к более сильным по степени физиологического воздействия водным процедурам — обливаниям. Начальная температура воды при общих обливаниях и душах в силу большого механического действия и охлаждающего эффекта процедуры для детей от года и старше установлена в 34—33</w:t>
      </w:r>
      <w:proofErr w:type="gramStart"/>
      <w:r w:rsidRPr="00C7627D">
        <w:rPr>
          <w:rFonts w:ascii="Times New Roman" w:hAnsi="Times New Roman" w:cs="Times New Roman"/>
          <w:color w:val="000000"/>
          <w:sz w:val="28"/>
          <w:szCs w:val="28"/>
        </w:rPr>
        <w:t xml:space="preserve"> °С</w:t>
      </w:r>
      <w:proofErr w:type="gramEnd"/>
      <w:r w:rsidRPr="00C7627D">
        <w:rPr>
          <w:rFonts w:ascii="Times New Roman" w:hAnsi="Times New Roman" w:cs="Times New Roman"/>
          <w:color w:val="000000"/>
          <w:sz w:val="28"/>
          <w:szCs w:val="28"/>
        </w:rPr>
        <w:t xml:space="preserve">, через каждые 2—3 дня </w:t>
      </w:r>
      <w:r w:rsidRPr="00C7627D">
        <w:rPr>
          <w:rFonts w:ascii="Times New Roman" w:hAnsi="Times New Roman" w:cs="Times New Roman"/>
          <w:color w:val="000000"/>
          <w:sz w:val="28"/>
          <w:szCs w:val="28"/>
        </w:rPr>
        <w:lastRenderedPageBreak/>
        <w:t>она  снижается  на   1—2°С  и доводится  зимой до 26 °С  и летом до 24 °С.</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Ванны рекомендуется проводить 2 раза в неделю детям от одного года и старше при температуре воды 36</w:t>
      </w:r>
      <w:proofErr w:type="gramStart"/>
      <w:r w:rsidRPr="00C7627D">
        <w:rPr>
          <w:rFonts w:ascii="Times New Roman" w:hAnsi="Times New Roman" w:cs="Times New Roman"/>
          <w:color w:val="000000"/>
          <w:sz w:val="28"/>
          <w:szCs w:val="28"/>
        </w:rPr>
        <w:t xml:space="preserve"> °С</w:t>
      </w:r>
      <w:proofErr w:type="gramEnd"/>
      <w:r w:rsidRPr="00C7627D">
        <w:rPr>
          <w:rFonts w:ascii="Times New Roman" w:hAnsi="Times New Roman" w:cs="Times New Roman"/>
          <w:color w:val="000000"/>
          <w:sz w:val="28"/>
          <w:szCs w:val="28"/>
        </w:rPr>
        <w:t xml:space="preserve"> продолжительностью 10 мин, с последующим обливанием водой температуры 34 °С.</w:t>
      </w:r>
      <w:r w:rsidRPr="00C7627D">
        <w:rPr>
          <w:rFonts w:ascii="Times New Roman" w:hAnsi="Times New Roman" w:cs="Times New Roman"/>
          <w:i/>
          <w:iCs/>
          <w:color w:val="000000"/>
          <w:sz w:val="28"/>
          <w:szCs w:val="28"/>
        </w:rPr>
        <w:br/>
        <w:t xml:space="preserve">    </w:t>
      </w:r>
      <w:r w:rsidR="00853A35">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Купание</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наиболее распространенный вид массового закаливания. Однако вследствие очень большого охлаждающего и раздражающего действия на организм этого вида водных процедур к ним следует подходить сугубо осторожно. Ряд заболеваний, которыми дети страдают или которые перенесли в течение предшествующего года, является безусловным противопоказанием к применению такого вида закаливания. Поэтому каждый ребенок допускается к купанию с разрешения врача.</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Купание нужно проводить спустя 1,5—2 ч после приема пищи. Купание натощак недопустимо, оно оказывает неблагоприятное влияние на функциональное состояние организма.</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Купания учащихся можно </w:t>
      </w:r>
      <w:proofErr w:type="gramStart"/>
      <w:r w:rsidRPr="00C7627D">
        <w:rPr>
          <w:rFonts w:ascii="Times New Roman" w:hAnsi="Times New Roman" w:cs="Times New Roman"/>
          <w:color w:val="000000"/>
          <w:sz w:val="28"/>
          <w:szCs w:val="28"/>
        </w:rPr>
        <w:t>начинать при температуре воды в водоеме не ниже 20 °С. Первые купания непродолжительны</w:t>
      </w:r>
      <w:proofErr w:type="gramEnd"/>
      <w:r w:rsidRPr="00C7627D">
        <w:rPr>
          <w:rFonts w:ascii="Times New Roman" w:hAnsi="Times New Roman" w:cs="Times New Roman"/>
          <w:color w:val="000000"/>
          <w:sz w:val="28"/>
          <w:szCs w:val="28"/>
        </w:rPr>
        <w:t xml:space="preserve"> — 2—3 мин, а последующие постепенно увеличиваются. Время купаний находится в строгой зависимости от температуры воды и воздуха, а главное — от состояния здоровья детей и их реакции. Купание обычно проводится после солнечных ванн, а поэтому по времени сочетается с ними. Более одного купания в день (исключая особенно жаркие дни) проводить не рекомендуется. Нельзя допускать длительного пребывания детей в водоеме. Чрезмерное охлаждение тела, внешне выражающееся в дрожи, посинении губ, кожных покровов, появлении «гусиной кожи», приносит вред здоровью.</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Максимальная продолжительность купания детей младшего и среднего школьного возраста при активном движении их (плавание, игра в мяч и др.) составляет 8—10 мин, а старшего школьного возраста—15 мин. </w:t>
      </w:r>
      <w:proofErr w:type="gramStart"/>
      <w:r w:rsidRPr="00C7627D">
        <w:rPr>
          <w:rFonts w:ascii="Times New Roman" w:hAnsi="Times New Roman" w:cs="Times New Roman"/>
          <w:color w:val="000000"/>
          <w:sz w:val="28"/>
          <w:szCs w:val="28"/>
        </w:rPr>
        <w:t>Детям</w:t>
      </w:r>
      <w:proofErr w:type="gramEnd"/>
      <w:r w:rsidRPr="00C7627D">
        <w:rPr>
          <w:rFonts w:ascii="Times New Roman" w:hAnsi="Times New Roman" w:cs="Times New Roman"/>
          <w:color w:val="000000"/>
          <w:sz w:val="28"/>
          <w:szCs w:val="28"/>
        </w:rPr>
        <w:t xml:space="preserve"> разгоряченным и вспотевшим перед купанием необходимо 10—15 мин спокойно посидеть.</w:t>
      </w:r>
      <w:r w:rsidRPr="00C7627D">
        <w:rPr>
          <w:rFonts w:ascii="Times New Roman" w:hAnsi="Times New Roman" w:cs="Times New Roman"/>
          <w:b/>
          <w:bCs/>
          <w:color w:val="000000"/>
          <w:sz w:val="28"/>
          <w:szCs w:val="28"/>
        </w:rPr>
        <w:br/>
        <w:t xml:space="preserve">    </w:t>
      </w:r>
      <w:r w:rsidR="00853A35">
        <w:rPr>
          <w:rFonts w:ascii="Times New Roman" w:hAnsi="Times New Roman" w:cs="Times New Roman"/>
          <w:b/>
          <w:bCs/>
          <w:color w:val="000000"/>
          <w:sz w:val="28"/>
          <w:szCs w:val="28"/>
          <w:lang w:val="kk-KZ"/>
        </w:rPr>
        <w:tab/>
      </w:r>
      <w:r w:rsidRPr="00C7627D">
        <w:rPr>
          <w:rFonts w:ascii="Times New Roman" w:hAnsi="Times New Roman" w:cs="Times New Roman"/>
          <w:b/>
          <w:bCs/>
          <w:color w:val="000000"/>
          <w:sz w:val="28"/>
          <w:szCs w:val="28"/>
        </w:rPr>
        <w:t>Солнечные ванны</w:t>
      </w:r>
      <w:r w:rsidRPr="00C7627D">
        <w:rPr>
          <w:rStyle w:val="apple-converted-space"/>
          <w:rFonts w:ascii="Times New Roman" w:hAnsi="Times New Roman" w:cs="Times New Roman"/>
          <w:color w:val="000000"/>
          <w:sz w:val="28"/>
          <w:szCs w:val="28"/>
        </w:rPr>
        <w:t> </w:t>
      </w:r>
      <w:r w:rsidRPr="00C7627D">
        <w:rPr>
          <w:rFonts w:ascii="Times New Roman" w:hAnsi="Times New Roman" w:cs="Times New Roman"/>
          <w:color w:val="000000"/>
          <w:sz w:val="28"/>
          <w:szCs w:val="28"/>
        </w:rPr>
        <w:t>проводятся только после медицинского осмотра детей и заключения врача об индивидуальной дозировке, которая находится в строгом соответствии с возрастными и индивидуальными особенностями каждого ребенка. Окончательная дозировка устанавливается в результате непосредственного наблюдения за реакцией организма на воздействие солнечных лучей. Первые солнечные ванны для школьников не должны быть продолжительнее 5—6 мин.</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Солнечные ванны проводят на вполне благоустроенном в гигиеническом отношении участке, расположенном вблизи мест купания и обращенном на юг. Участок должен быть покрыт чистым сухим песком или деревянным настилом, обеспечен лежаками. Солнечные ванны проводятся спустя 1,5 ч после приема пищи, в средних широтах </w:t>
      </w:r>
      <w:proofErr w:type="gramStart"/>
      <w:r w:rsidRPr="00C7627D">
        <w:rPr>
          <w:rFonts w:ascii="Times New Roman" w:hAnsi="Times New Roman" w:cs="Times New Roman"/>
          <w:color w:val="000000"/>
          <w:sz w:val="28"/>
          <w:szCs w:val="28"/>
        </w:rPr>
        <w:t>—м</w:t>
      </w:r>
      <w:proofErr w:type="gramEnd"/>
      <w:r w:rsidRPr="00C7627D">
        <w:rPr>
          <w:rFonts w:ascii="Times New Roman" w:hAnsi="Times New Roman" w:cs="Times New Roman"/>
          <w:color w:val="000000"/>
          <w:sz w:val="28"/>
          <w:szCs w:val="28"/>
        </w:rPr>
        <w:t>ежду 11 и 13 ч.</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Огромное  значение  естественных  факторов   природы  диктует необходимость использования их в повседневной жизни детей. Кроме того, в закаливании детского организма играют роль такие мероприятия, как </w:t>
      </w:r>
      <w:r w:rsidRPr="00C7627D">
        <w:rPr>
          <w:rFonts w:ascii="Times New Roman" w:hAnsi="Times New Roman" w:cs="Times New Roman"/>
          <w:color w:val="000000"/>
          <w:sz w:val="28"/>
          <w:szCs w:val="28"/>
        </w:rPr>
        <w:lastRenderedPageBreak/>
        <w:t xml:space="preserve">ежедневное (независимо от погоды) пребывание детей на воздухе, дневной сон на открытом воздухе, ночной— </w:t>
      </w:r>
      <w:proofErr w:type="gramStart"/>
      <w:r w:rsidRPr="00C7627D">
        <w:rPr>
          <w:rFonts w:ascii="Times New Roman" w:hAnsi="Times New Roman" w:cs="Times New Roman"/>
          <w:color w:val="000000"/>
          <w:sz w:val="28"/>
          <w:szCs w:val="28"/>
        </w:rPr>
        <w:t xml:space="preserve">в </w:t>
      </w:r>
      <w:proofErr w:type="gramEnd"/>
      <w:r w:rsidRPr="00C7627D">
        <w:rPr>
          <w:rFonts w:ascii="Times New Roman" w:hAnsi="Times New Roman" w:cs="Times New Roman"/>
          <w:color w:val="000000"/>
          <w:sz w:val="28"/>
          <w:szCs w:val="28"/>
        </w:rPr>
        <w:t>помещении с открытыми форточками, гимнастика, утренние и вечерние водные процедуры, максимальное пребывание в летнее время на открытом воздухе и, наконец, постоянное пользование соответствующей сезону одеждой, исключающей возможность охлаждения и перегревания ребенка.</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Наибольший эффект закаливания достигается при максимальном рациональном сочетании закаливающих процедур в режиме дня: воздушные ванны, утренние и вечерние водные процедуры, занятия физической культурой на открытом воздухе в течение всего года, ежедневные прогулки и подвижные игры на воздухе в течение 1,5—2,0 ч.</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В летнее время рекомендуется практиковать хождение детей босиком по чистому грунту, траве.</w:t>
      </w:r>
      <w:r w:rsidR="00853A35">
        <w:rPr>
          <w:rFonts w:ascii="Times New Roman" w:hAnsi="Times New Roman" w:cs="Times New Roman"/>
          <w:color w:val="000000"/>
          <w:sz w:val="28"/>
          <w:szCs w:val="28"/>
          <w:lang w:val="kk-KZ"/>
        </w:rPr>
        <w:t xml:space="preserve"> </w:t>
      </w:r>
      <w:r w:rsidRPr="00C7627D">
        <w:rPr>
          <w:rFonts w:ascii="Times New Roman" w:hAnsi="Times New Roman" w:cs="Times New Roman"/>
          <w:color w:val="000000"/>
          <w:sz w:val="28"/>
          <w:szCs w:val="28"/>
        </w:rPr>
        <w:t>В условиях жаркого климата применяется иная система закаливания детей: повышение сопротивляемости организма воздействию высоких температур. Для учащихся начальной школы рекомендуется сочетать в режиме дня солнечные ванны (при температуре воздуха 26</w:t>
      </w:r>
      <w:proofErr w:type="gramStart"/>
      <w:r w:rsidRPr="00C7627D">
        <w:rPr>
          <w:rFonts w:ascii="Times New Roman" w:hAnsi="Times New Roman" w:cs="Times New Roman"/>
          <w:color w:val="000000"/>
          <w:sz w:val="28"/>
          <w:szCs w:val="28"/>
        </w:rPr>
        <w:t xml:space="preserve"> °С</w:t>
      </w:r>
      <w:proofErr w:type="gramEnd"/>
      <w:r w:rsidRPr="00C7627D">
        <w:rPr>
          <w:rFonts w:ascii="Times New Roman" w:hAnsi="Times New Roman" w:cs="Times New Roman"/>
          <w:color w:val="000000"/>
          <w:sz w:val="28"/>
          <w:szCs w:val="28"/>
        </w:rPr>
        <w:t xml:space="preserve"> длительность до 25 мин и при температуре 29°С не более 15 мин), купания в бассейне и горячие ножные ванны (температура воды 40°С, длительность 1 мин). В условиях такой системы закаливания существенно (до 28 °С) расширяется оптимальная зона температуры воздуха. В период же резких колебаний суточной температуры воздуха (холодный период года) детям рекомендуются воздушные ванны в помещении и обливания ног водой комнатной температуры.</w:t>
      </w:r>
      <w:r w:rsidRPr="00C7627D">
        <w:rPr>
          <w:rFonts w:ascii="Times New Roman" w:hAnsi="Times New Roman" w:cs="Times New Roman"/>
          <w:i/>
          <w:iCs/>
          <w:color w:val="000000"/>
          <w:sz w:val="28"/>
          <w:szCs w:val="28"/>
        </w:rPr>
        <w:br/>
        <w:t xml:space="preserve">    </w:t>
      </w:r>
      <w:r w:rsidR="00853A35">
        <w:rPr>
          <w:rFonts w:ascii="Times New Roman" w:hAnsi="Times New Roman" w:cs="Times New Roman"/>
          <w:i/>
          <w:iCs/>
          <w:color w:val="000000"/>
          <w:sz w:val="28"/>
          <w:szCs w:val="28"/>
          <w:lang w:val="kk-KZ"/>
        </w:rPr>
        <w:tab/>
      </w:r>
      <w:r w:rsidRPr="00C7627D">
        <w:rPr>
          <w:rFonts w:ascii="Times New Roman" w:hAnsi="Times New Roman" w:cs="Times New Roman"/>
          <w:i/>
          <w:iCs/>
          <w:color w:val="000000"/>
          <w:sz w:val="28"/>
          <w:szCs w:val="28"/>
        </w:rPr>
        <w:t>Организация туристских походов.</w:t>
      </w:r>
      <w:r w:rsidRPr="00C7627D">
        <w:rPr>
          <w:rStyle w:val="apple-converted-space"/>
          <w:rFonts w:ascii="Times New Roman" w:hAnsi="Times New Roman" w:cs="Times New Roman"/>
          <w:i/>
          <w:iCs/>
          <w:color w:val="000000"/>
          <w:sz w:val="28"/>
          <w:szCs w:val="28"/>
        </w:rPr>
        <w:t> </w:t>
      </w:r>
      <w:r w:rsidRPr="00C7627D">
        <w:rPr>
          <w:rFonts w:ascii="Times New Roman" w:hAnsi="Times New Roman" w:cs="Times New Roman"/>
          <w:color w:val="000000"/>
          <w:sz w:val="28"/>
          <w:szCs w:val="28"/>
        </w:rPr>
        <w:t xml:space="preserve">Лучшей формой массовых оздоровительных мероприятий являются экскурсионно-туристские походы, организованные с учетом возрастных особенностей детей и подростков. Маршруты экскурсий и походов разрабатываются с участием врача, обслуживающего детские учреждения. Руководители походов получают от органов здравоохранения сведения о санитарно-эпидемиологическом состоянии населенных мест, через которые проходит маршрут, и пригодности для питья воды из </w:t>
      </w:r>
      <w:proofErr w:type="spellStart"/>
      <w:r w:rsidRPr="00C7627D">
        <w:rPr>
          <w:rFonts w:ascii="Times New Roman" w:hAnsi="Times New Roman" w:cs="Times New Roman"/>
          <w:color w:val="000000"/>
          <w:sz w:val="28"/>
          <w:szCs w:val="28"/>
        </w:rPr>
        <w:t>водоисточников</w:t>
      </w:r>
      <w:proofErr w:type="spellEnd"/>
      <w:r w:rsidRPr="00C7627D">
        <w:rPr>
          <w:rFonts w:ascii="Times New Roman" w:hAnsi="Times New Roman" w:cs="Times New Roman"/>
          <w:color w:val="000000"/>
          <w:sz w:val="28"/>
          <w:szCs w:val="28"/>
        </w:rPr>
        <w:t>, встречающихся на пути. В экскурсионно-туристских походах дети и подростки принимают участие с разрешения врача.</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Туристские походы проводятся по определенному режиму. Устанавливаются продолжительность похода, общая протяженность пути, время привалов, организуется рациональное питание, соблюдается соответствие одежды и обуви походным условиям.</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Зимние походы — лыжные или пешеходные (в средней полосе Советского Союза) — организуются в безветренную погоду или при слабом ветре и строго нормированной температуре. Походы могут быть однодневные, двухдневные и более продолжительные; организуются они в выходные дни и во время зимних каникул. С детьми и подростками походы, как правило, проводятся однодневные, протяженность пути (с учетом обратного возвращения на лыжах) до </w:t>
      </w:r>
      <w:smartTag w:uri="urn:schemas-microsoft-com:office:smarttags" w:element="metricconverter">
        <w:smartTagPr>
          <w:attr w:name="ProductID" w:val="8 км"/>
        </w:smartTagPr>
        <w:r w:rsidRPr="00C7627D">
          <w:rPr>
            <w:rFonts w:ascii="Times New Roman" w:hAnsi="Times New Roman" w:cs="Times New Roman"/>
            <w:color w:val="000000"/>
            <w:sz w:val="28"/>
            <w:szCs w:val="28"/>
          </w:rPr>
          <w:t>8 км</w:t>
        </w:r>
      </w:smartTag>
      <w:r w:rsidRPr="00C7627D">
        <w:rPr>
          <w:rFonts w:ascii="Times New Roman" w:hAnsi="Times New Roman" w:cs="Times New Roman"/>
          <w:color w:val="000000"/>
          <w:sz w:val="28"/>
          <w:szCs w:val="28"/>
        </w:rPr>
        <w:t xml:space="preserve"> для детей 9—10 лет, </w:t>
      </w:r>
      <w:smartTag w:uri="urn:schemas-microsoft-com:office:smarttags" w:element="metricconverter">
        <w:smartTagPr>
          <w:attr w:name="ProductID" w:val="10 км"/>
        </w:smartTagPr>
        <w:r w:rsidRPr="00C7627D">
          <w:rPr>
            <w:rFonts w:ascii="Times New Roman" w:hAnsi="Times New Roman" w:cs="Times New Roman"/>
            <w:color w:val="000000"/>
            <w:sz w:val="28"/>
            <w:szCs w:val="28"/>
          </w:rPr>
          <w:t>10 км</w:t>
        </w:r>
      </w:smartTag>
      <w:r w:rsidRPr="00C7627D">
        <w:rPr>
          <w:rFonts w:ascii="Times New Roman" w:hAnsi="Times New Roman" w:cs="Times New Roman"/>
          <w:color w:val="000000"/>
          <w:sz w:val="28"/>
          <w:szCs w:val="28"/>
        </w:rPr>
        <w:t xml:space="preserve"> для подростков 11 — 12 лет и </w:t>
      </w:r>
      <w:smartTag w:uri="urn:schemas-microsoft-com:office:smarttags" w:element="metricconverter">
        <w:smartTagPr>
          <w:attr w:name="ProductID" w:val="16 км"/>
        </w:smartTagPr>
        <w:r w:rsidRPr="00C7627D">
          <w:rPr>
            <w:rFonts w:ascii="Times New Roman" w:hAnsi="Times New Roman" w:cs="Times New Roman"/>
            <w:color w:val="000000"/>
            <w:sz w:val="28"/>
            <w:szCs w:val="28"/>
          </w:rPr>
          <w:t>16 км</w:t>
        </w:r>
      </w:smartTag>
      <w:r w:rsidRPr="00C7627D">
        <w:rPr>
          <w:rFonts w:ascii="Times New Roman" w:hAnsi="Times New Roman" w:cs="Times New Roman"/>
          <w:color w:val="000000"/>
          <w:sz w:val="28"/>
          <w:szCs w:val="28"/>
        </w:rPr>
        <w:t xml:space="preserve"> для подростков 13—14 лет. Для девочек в возрасте 9—12 лет протяженность лыжного маршрута сокращается на </w:t>
      </w:r>
      <w:smartTag w:uri="urn:schemas-microsoft-com:office:smarttags" w:element="metricconverter">
        <w:smartTagPr>
          <w:attr w:name="ProductID" w:val="2 км"/>
        </w:smartTagPr>
        <w:r w:rsidRPr="00C7627D">
          <w:rPr>
            <w:rFonts w:ascii="Times New Roman" w:hAnsi="Times New Roman" w:cs="Times New Roman"/>
            <w:color w:val="000000"/>
            <w:sz w:val="28"/>
            <w:szCs w:val="28"/>
          </w:rPr>
          <w:t>2 км</w:t>
        </w:r>
      </w:smartTag>
      <w:r w:rsidRPr="00C7627D">
        <w:rPr>
          <w:rFonts w:ascii="Times New Roman" w:hAnsi="Times New Roman" w:cs="Times New Roman"/>
          <w:color w:val="000000"/>
          <w:sz w:val="28"/>
          <w:szCs w:val="28"/>
        </w:rPr>
        <w:t>, а для девочек-</w:t>
      </w:r>
      <w:r w:rsidRPr="00C7627D">
        <w:rPr>
          <w:rFonts w:ascii="Times New Roman" w:hAnsi="Times New Roman" w:cs="Times New Roman"/>
          <w:color w:val="000000"/>
          <w:sz w:val="28"/>
          <w:szCs w:val="28"/>
        </w:rPr>
        <w:lastRenderedPageBreak/>
        <w:t xml:space="preserve">подростков 13—14 лет — на </w:t>
      </w:r>
      <w:smartTag w:uri="urn:schemas-microsoft-com:office:smarttags" w:element="metricconverter">
        <w:smartTagPr>
          <w:attr w:name="ProductID" w:val="4 км"/>
        </w:smartTagPr>
        <w:r w:rsidRPr="00C7627D">
          <w:rPr>
            <w:rFonts w:ascii="Times New Roman" w:hAnsi="Times New Roman" w:cs="Times New Roman"/>
            <w:color w:val="000000"/>
            <w:sz w:val="28"/>
            <w:szCs w:val="28"/>
          </w:rPr>
          <w:t>4 км</w:t>
        </w:r>
      </w:smartTag>
      <w:r w:rsidRPr="00C7627D">
        <w:rPr>
          <w:rFonts w:ascii="Times New Roman" w:hAnsi="Times New Roman" w:cs="Times New Roman"/>
          <w:color w:val="000000"/>
          <w:sz w:val="28"/>
          <w:szCs w:val="28"/>
        </w:rPr>
        <w:t>. Скорость передвижения устанавливается в пределах 3—3,5 км/ч для детей 9—10 лет и 3,5—4 км/ч для подростков 11—14 лет.</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proofErr w:type="gramStart"/>
      <w:r w:rsidRPr="00C7627D">
        <w:rPr>
          <w:rFonts w:ascii="Times New Roman" w:hAnsi="Times New Roman" w:cs="Times New Roman"/>
          <w:color w:val="000000"/>
          <w:sz w:val="28"/>
          <w:szCs w:val="28"/>
        </w:rPr>
        <w:t>Максимальное непрерывное пребывание на лыжах для детей — 1 ч, для подростков—1,5 ч. Через каждые 1—1,5 км пути устраиваются малые 5—10-минутные привалы, а в середине пути на базе — средний привал на 1—1,5 ч.</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С подростками 13—14 лет при сохранении тех же, что и при однодневных лыжных походах, требований к скорости передвижения и отдыху организуются двухдневные походы общей протяженностью пути до</w:t>
      </w:r>
      <w:proofErr w:type="gramEnd"/>
      <w:r w:rsidRPr="00C7627D">
        <w:rPr>
          <w:rFonts w:ascii="Times New Roman" w:hAnsi="Times New Roman" w:cs="Times New Roman"/>
          <w:color w:val="000000"/>
          <w:sz w:val="28"/>
          <w:szCs w:val="28"/>
        </w:rPr>
        <w:t xml:space="preserve"> </w:t>
      </w:r>
      <w:smartTag w:uri="urn:schemas-microsoft-com:office:smarttags" w:element="metricconverter">
        <w:smartTagPr>
          <w:attr w:name="ProductID" w:val="18 км"/>
        </w:smartTagPr>
        <w:r w:rsidRPr="00C7627D">
          <w:rPr>
            <w:rFonts w:ascii="Times New Roman" w:hAnsi="Times New Roman" w:cs="Times New Roman"/>
            <w:color w:val="000000"/>
            <w:sz w:val="28"/>
            <w:szCs w:val="28"/>
          </w:rPr>
          <w:t>18 км</w:t>
        </w:r>
      </w:smartTag>
      <w:r w:rsidRPr="00C7627D">
        <w:rPr>
          <w:rFonts w:ascii="Times New Roman" w:hAnsi="Times New Roman" w:cs="Times New Roman"/>
          <w:color w:val="000000"/>
          <w:sz w:val="28"/>
          <w:szCs w:val="28"/>
        </w:rPr>
        <w:t xml:space="preserve"> (девочки) и </w:t>
      </w:r>
      <w:smartTag w:uri="urn:schemas-microsoft-com:office:smarttags" w:element="metricconverter">
        <w:smartTagPr>
          <w:attr w:name="ProductID" w:val="25 км"/>
        </w:smartTagPr>
        <w:r w:rsidRPr="00C7627D">
          <w:rPr>
            <w:rFonts w:ascii="Times New Roman" w:hAnsi="Times New Roman" w:cs="Times New Roman"/>
            <w:color w:val="000000"/>
            <w:sz w:val="28"/>
            <w:szCs w:val="28"/>
          </w:rPr>
          <w:t>25 км</w:t>
        </w:r>
      </w:smartTag>
      <w:r w:rsidRPr="00C7627D">
        <w:rPr>
          <w:rFonts w:ascii="Times New Roman" w:hAnsi="Times New Roman" w:cs="Times New Roman"/>
          <w:color w:val="000000"/>
          <w:sz w:val="28"/>
          <w:szCs w:val="28"/>
        </w:rPr>
        <w:t xml:space="preserve"> (мальчики). Кроме привалов малых и средних организуется большой привал с ночевкой на базе (не менее 12 ч).</w:t>
      </w:r>
    </w:p>
    <w:p w:rsidR="00853A35"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lang w:val="kk-KZ"/>
        </w:rPr>
      </w:pPr>
      <w:r w:rsidRPr="00C7627D">
        <w:rPr>
          <w:rFonts w:ascii="Times New Roman" w:hAnsi="Times New Roman" w:cs="Times New Roman"/>
          <w:color w:val="000000"/>
          <w:sz w:val="28"/>
          <w:szCs w:val="28"/>
        </w:rPr>
        <w:t xml:space="preserve">В летнее время, помимо однодневных и двухдневных туристских походов, с подростками 13—15 лет проводятся трехдневные походы. Нормативы нагрузки для детей и подростков в однодневных летних туристских походах те же, что и соответственно </w:t>
      </w:r>
      <w:proofErr w:type="gramStart"/>
      <w:r w:rsidRPr="00C7627D">
        <w:rPr>
          <w:rFonts w:ascii="Times New Roman" w:hAnsi="Times New Roman" w:cs="Times New Roman"/>
          <w:color w:val="000000"/>
          <w:sz w:val="28"/>
          <w:szCs w:val="28"/>
        </w:rPr>
        <w:t>для</w:t>
      </w:r>
      <w:proofErr w:type="gramEnd"/>
      <w:r w:rsidRPr="00C7627D">
        <w:rPr>
          <w:rFonts w:ascii="Times New Roman" w:hAnsi="Times New Roman" w:cs="Times New Roman"/>
          <w:color w:val="000000"/>
          <w:sz w:val="28"/>
          <w:szCs w:val="28"/>
        </w:rPr>
        <w:t xml:space="preserve"> лыжных. Общая максимальная протяженность трехдневных походов для подростков 13—15 лет установлена в </w:t>
      </w:r>
      <w:smartTag w:uri="urn:schemas-microsoft-com:office:smarttags" w:element="metricconverter">
        <w:smartTagPr>
          <w:attr w:name="ProductID" w:val="40 км"/>
        </w:smartTagPr>
        <w:r w:rsidRPr="00C7627D">
          <w:rPr>
            <w:rFonts w:ascii="Times New Roman" w:hAnsi="Times New Roman" w:cs="Times New Roman"/>
            <w:color w:val="000000"/>
            <w:sz w:val="28"/>
            <w:szCs w:val="28"/>
          </w:rPr>
          <w:t>40 км</w:t>
        </w:r>
      </w:smartTag>
      <w:r w:rsidRPr="00C7627D">
        <w:rPr>
          <w:rFonts w:ascii="Times New Roman" w:hAnsi="Times New Roman" w:cs="Times New Roman"/>
          <w:color w:val="000000"/>
          <w:sz w:val="28"/>
          <w:szCs w:val="28"/>
        </w:rPr>
        <w:t>.</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 xml:space="preserve">В летнее время туристские походы проводятся в не очень жаркую погоду. Отправляются в путь обычно рано утром, на жаркое время дня (с 12 до 16 ч) устраивают привал в тенистой сухой местности (большие лесные массивы), вблизи от водоемов, пригодных для купания. Малые привалы в 5—10 мин устраивают на протяжении всего похода через </w:t>
      </w:r>
      <w:smartTag w:uri="urn:schemas-microsoft-com:office:smarttags" w:element="metricconverter">
        <w:smartTagPr>
          <w:attr w:name="ProductID" w:val="2 км"/>
        </w:smartTagPr>
        <w:r w:rsidRPr="00C7627D">
          <w:rPr>
            <w:rFonts w:ascii="Times New Roman" w:hAnsi="Times New Roman" w:cs="Times New Roman"/>
            <w:color w:val="000000"/>
            <w:sz w:val="28"/>
            <w:szCs w:val="28"/>
          </w:rPr>
          <w:t>2 км</w:t>
        </w:r>
      </w:smartTag>
      <w:r w:rsidRPr="00C7627D">
        <w:rPr>
          <w:rFonts w:ascii="Times New Roman" w:hAnsi="Times New Roman" w:cs="Times New Roman"/>
          <w:color w:val="000000"/>
          <w:sz w:val="28"/>
          <w:szCs w:val="28"/>
        </w:rPr>
        <w:t xml:space="preserve"> для детей 9—10 лет, через 2—3 км — для подростков 11—12 лет и через 3—4 км </w:t>
      </w:r>
      <w:proofErr w:type="gramStart"/>
      <w:r w:rsidRPr="00C7627D">
        <w:rPr>
          <w:rFonts w:ascii="Times New Roman" w:hAnsi="Times New Roman" w:cs="Times New Roman"/>
          <w:color w:val="000000"/>
          <w:sz w:val="28"/>
          <w:szCs w:val="28"/>
        </w:rPr>
        <w:t>—д</w:t>
      </w:r>
      <w:proofErr w:type="gramEnd"/>
      <w:r w:rsidRPr="00C7627D">
        <w:rPr>
          <w:rFonts w:ascii="Times New Roman" w:hAnsi="Times New Roman" w:cs="Times New Roman"/>
          <w:color w:val="000000"/>
          <w:sz w:val="28"/>
          <w:szCs w:val="28"/>
        </w:rPr>
        <w:t>ля подростков 13—15 лет. Большие привалы продолжительностью не менее чем 10 ч с ночевками организуются в населенных пунктах, благополучных в эпидемиологическом отношении, или при наличии палаток и шерстяных одеял в сухой лесной местности</w:t>
      </w:r>
      <w:proofErr w:type="gramStart"/>
      <w:r w:rsidRPr="00C7627D">
        <w:rPr>
          <w:rFonts w:ascii="Times New Roman" w:hAnsi="Times New Roman" w:cs="Times New Roman"/>
          <w:color w:val="000000"/>
          <w:sz w:val="28"/>
          <w:szCs w:val="28"/>
        </w:rPr>
        <w:t xml:space="preserve"> П</w:t>
      </w:r>
      <w:proofErr w:type="gramEnd"/>
      <w:r w:rsidRPr="00C7627D">
        <w:rPr>
          <w:rFonts w:ascii="Times New Roman" w:hAnsi="Times New Roman" w:cs="Times New Roman"/>
          <w:color w:val="000000"/>
          <w:sz w:val="28"/>
          <w:szCs w:val="28"/>
        </w:rPr>
        <w:t xml:space="preserve">омимо строгого соблюдения режима походов, необходимо ограничить массу поклажи, которую несет каждый участник похода (продукты питания, одежда, палатки, посуда и т. д.). Первоначальная масса поклажи не должна превышать для детей 9—10 лет </w:t>
      </w:r>
      <w:smartTag w:uri="urn:schemas-microsoft-com:office:smarttags" w:element="metricconverter">
        <w:smartTagPr>
          <w:attr w:name="ProductID" w:val="2 кг"/>
        </w:smartTagPr>
        <w:r w:rsidRPr="00C7627D">
          <w:rPr>
            <w:rFonts w:ascii="Times New Roman" w:hAnsi="Times New Roman" w:cs="Times New Roman"/>
            <w:color w:val="000000"/>
            <w:sz w:val="28"/>
            <w:szCs w:val="28"/>
          </w:rPr>
          <w:t>2 кг</w:t>
        </w:r>
      </w:smartTag>
      <w:r w:rsidRPr="00C7627D">
        <w:rPr>
          <w:rFonts w:ascii="Times New Roman" w:hAnsi="Times New Roman" w:cs="Times New Roman"/>
          <w:color w:val="000000"/>
          <w:sz w:val="28"/>
          <w:szCs w:val="28"/>
        </w:rPr>
        <w:t xml:space="preserve"> (лыжные походы) и </w:t>
      </w:r>
      <w:smartTag w:uri="urn:schemas-microsoft-com:office:smarttags" w:element="metricconverter">
        <w:smartTagPr>
          <w:attr w:name="ProductID" w:val="2,5 кг"/>
        </w:smartTagPr>
        <w:r w:rsidRPr="00C7627D">
          <w:rPr>
            <w:rFonts w:ascii="Times New Roman" w:hAnsi="Times New Roman" w:cs="Times New Roman"/>
            <w:color w:val="000000"/>
            <w:sz w:val="28"/>
            <w:szCs w:val="28"/>
          </w:rPr>
          <w:t>2,5 кг</w:t>
        </w:r>
      </w:smartTag>
      <w:r w:rsidRPr="00C7627D">
        <w:rPr>
          <w:rFonts w:ascii="Times New Roman" w:hAnsi="Times New Roman" w:cs="Times New Roman"/>
          <w:color w:val="000000"/>
          <w:sz w:val="28"/>
          <w:szCs w:val="28"/>
        </w:rPr>
        <w:t xml:space="preserve"> (летние походы), для подростков 11—12 лет — </w:t>
      </w:r>
      <w:smartTag w:uri="urn:schemas-microsoft-com:office:smarttags" w:element="metricconverter">
        <w:smartTagPr>
          <w:attr w:name="ProductID" w:val="2,5 кг"/>
        </w:smartTagPr>
        <w:r w:rsidRPr="00C7627D">
          <w:rPr>
            <w:rFonts w:ascii="Times New Roman" w:hAnsi="Times New Roman" w:cs="Times New Roman"/>
            <w:color w:val="000000"/>
            <w:sz w:val="28"/>
            <w:szCs w:val="28"/>
          </w:rPr>
          <w:t>2,5 кг</w:t>
        </w:r>
      </w:smartTag>
      <w:r w:rsidRPr="00C7627D">
        <w:rPr>
          <w:rFonts w:ascii="Times New Roman" w:hAnsi="Times New Roman" w:cs="Times New Roman"/>
          <w:color w:val="000000"/>
          <w:sz w:val="28"/>
          <w:szCs w:val="28"/>
        </w:rPr>
        <w:t xml:space="preserve"> (лыжные походы) и </w:t>
      </w:r>
      <w:smartTag w:uri="urn:schemas-microsoft-com:office:smarttags" w:element="metricconverter">
        <w:smartTagPr>
          <w:attr w:name="ProductID" w:val="3,5 кг"/>
        </w:smartTagPr>
        <w:r w:rsidRPr="00C7627D">
          <w:rPr>
            <w:rFonts w:ascii="Times New Roman" w:hAnsi="Times New Roman" w:cs="Times New Roman"/>
            <w:color w:val="000000"/>
            <w:sz w:val="28"/>
            <w:szCs w:val="28"/>
          </w:rPr>
          <w:t>3,5 кг</w:t>
        </w:r>
      </w:smartTag>
      <w:r w:rsidRPr="00C7627D">
        <w:rPr>
          <w:rFonts w:ascii="Times New Roman" w:hAnsi="Times New Roman" w:cs="Times New Roman"/>
          <w:color w:val="000000"/>
          <w:sz w:val="28"/>
          <w:szCs w:val="28"/>
        </w:rPr>
        <w:t xml:space="preserve"> (летние походы), для подростков 13—15 лет — </w:t>
      </w:r>
      <w:smartTag w:uri="urn:schemas-microsoft-com:office:smarttags" w:element="metricconverter">
        <w:smartTagPr>
          <w:attr w:name="ProductID" w:val="3 кг"/>
        </w:smartTagPr>
        <w:r w:rsidRPr="00C7627D">
          <w:rPr>
            <w:rFonts w:ascii="Times New Roman" w:hAnsi="Times New Roman" w:cs="Times New Roman"/>
            <w:color w:val="000000"/>
            <w:sz w:val="28"/>
            <w:szCs w:val="28"/>
          </w:rPr>
          <w:t>3 кг</w:t>
        </w:r>
      </w:smartTag>
      <w:r w:rsidRPr="00C7627D">
        <w:rPr>
          <w:rFonts w:ascii="Times New Roman" w:hAnsi="Times New Roman" w:cs="Times New Roman"/>
          <w:color w:val="000000"/>
          <w:sz w:val="28"/>
          <w:szCs w:val="28"/>
        </w:rPr>
        <w:t xml:space="preserve"> (лыжные походы), </w:t>
      </w:r>
      <w:smartTag w:uri="urn:schemas-microsoft-com:office:smarttags" w:element="metricconverter">
        <w:smartTagPr>
          <w:attr w:name="ProductID" w:val="4 кг"/>
        </w:smartTagPr>
        <w:r w:rsidRPr="00C7627D">
          <w:rPr>
            <w:rFonts w:ascii="Times New Roman" w:hAnsi="Times New Roman" w:cs="Times New Roman"/>
            <w:color w:val="000000"/>
            <w:sz w:val="28"/>
            <w:szCs w:val="28"/>
          </w:rPr>
          <w:t>4 кг</w:t>
        </w:r>
      </w:smartTag>
      <w:r w:rsidRPr="00C7627D">
        <w:rPr>
          <w:rFonts w:ascii="Times New Roman" w:hAnsi="Times New Roman" w:cs="Times New Roman"/>
          <w:color w:val="000000"/>
          <w:sz w:val="28"/>
          <w:szCs w:val="28"/>
        </w:rPr>
        <w:t xml:space="preserve"> (летние однодневные и двухдневные) и </w:t>
      </w:r>
      <w:smartTag w:uri="urn:schemas-microsoft-com:office:smarttags" w:element="metricconverter">
        <w:smartTagPr>
          <w:attr w:name="ProductID" w:val="5 кг"/>
        </w:smartTagPr>
        <w:r w:rsidRPr="00C7627D">
          <w:rPr>
            <w:rFonts w:ascii="Times New Roman" w:hAnsi="Times New Roman" w:cs="Times New Roman"/>
            <w:color w:val="000000"/>
            <w:sz w:val="28"/>
            <w:szCs w:val="28"/>
          </w:rPr>
          <w:t>5 кг</w:t>
        </w:r>
      </w:smartTag>
      <w:r w:rsidRPr="00C7627D">
        <w:rPr>
          <w:rFonts w:ascii="Times New Roman" w:hAnsi="Times New Roman" w:cs="Times New Roman"/>
          <w:color w:val="000000"/>
          <w:sz w:val="28"/>
          <w:szCs w:val="28"/>
        </w:rPr>
        <w:t xml:space="preserve"> (трехдневные).</w:t>
      </w:r>
    </w:p>
    <w:p w:rsidR="00EA12CA" w:rsidRPr="00C7627D" w:rsidRDefault="00EA12CA" w:rsidP="00AF7EF4">
      <w:pPr>
        <w:shd w:val="clear" w:color="auto" w:fill="FFFFFF"/>
        <w:tabs>
          <w:tab w:val="left" w:pos="0"/>
        </w:tabs>
        <w:spacing w:after="0" w:line="240" w:lineRule="auto"/>
        <w:ind w:firstLine="709"/>
        <w:jc w:val="both"/>
        <w:rPr>
          <w:rFonts w:ascii="Times New Roman" w:hAnsi="Times New Roman" w:cs="Times New Roman"/>
          <w:color w:val="000000"/>
          <w:sz w:val="28"/>
          <w:szCs w:val="28"/>
        </w:rPr>
      </w:pPr>
      <w:r w:rsidRPr="00C7627D">
        <w:rPr>
          <w:rFonts w:ascii="Times New Roman" w:hAnsi="Times New Roman" w:cs="Times New Roman"/>
          <w:color w:val="000000"/>
          <w:sz w:val="28"/>
          <w:szCs w:val="28"/>
        </w:rPr>
        <w:t xml:space="preserve">Поклажу, в том числе личные вещи детей и подростков (мыло, полотенце, зубной порошок и т. д.), укладывают в рюкзак. Тяжелые вещи кладут на дно рюкзака, а мягкие — к той стороне рюкзака, которая прикасается к спине. Лямки рюкзака шириной не менее </w:t>
      </w:r>
      <w:smartTag w:uri="urn:schemas-microsoft-com:office:smarttags" w:element="metricconverter">
        <w:smartTagPr>
          <w:attr w:name="ProductID" w:val="4 см"/>
        </w:smartTagPr>
        <w:r w:rsidRPr="00C7627D">
          <w:rPr>
            <w:rFonts w:ascii="Times New Roman" w:hAnsi="Times New Roman" w:cs="Times New Roman"/>
            <w:color w:val="000000"/>
            <w:sz w:val="28"/>
            <w:szCs w:val="28"/>
          </w:rPr>
          <w:t>4 см</w:t>
        </w:r>
      </w:smartTag>
      <w:r w:rsidRPr="00C7627D">
        <w:rPr>
          <w:rFonts w:ascii="Times New Roman" w:hAnsi="Times New Roman" w:cs="Times New Roman"/>
          <w:color w:val="000000"/>
          <w:sz w:val="28"/>
          <w:szCs w:val="28"/>
        </w:rPr>
        <w:t xml:space="preserve"> подгоняют по размерам тела, они не должны   резать   плечи и сдавливать сосуды в подмышечной области.</w:t>
      </w:r>
      <w:r w:rsidRPr="00C7627D">
        <w:rPr>
          <w:rFonts w:ascii="Times New Roman" w:hAnsi="Times New Roman" w:cs="Times New Roman"/>
          <w:color w:val="000000"/>
          <w:sz w:val="28"/>
          <w:szCs w:val="28"/>
        </w:rPr>
        <w:br/>
        <w:t xml:space="preserve">    </w:t>
      </w:r>
      <w:r w:rsidR="00853A35">
        <w:rPr>
          <w:rFonts w:ascii="Times New Roman" w:hAnsi="Times New Roman" w:cs="Times New Roman"/>
          <w:color w:val="000000"/>
          <w:sz w:val="28"/>
          <w:szCs w:val="28"/>
          <w:lang w:val="kk-KZ"/>
        </w:rPr>
        <w:tab/>
      </w:r>
      <w:r w:rsidRPr="00C7627D">
        <w:rPr>
          <w:rFonts w:ascii="Times New Roman" w:hAnsi="Times New Roman" w:cs="Times New Roman"/>
          <w:color w:val="000000"/>
          <w:sz w:val="28"/>
          <w:szCs w:val="28"/>
        </w:rPr>
        <w:t>Не менее важно обеспечить участников похода одеждой и обувью, отвечающей походным условиям и погоде.</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w:t>
      </w:r>
      <w:r w:rsidRPr="00C7627D">
        <w:rPr>
          <w:b/>
          <w:bCs/>
          <w:color w:val="000000"/>
          <w:sz w:val="28"/>
          <w:szCs w:val="28"/>
        </w:rPr>
        <w:t>Профилактика вредных привычек</w:t>
      </w:r>
      <w:r w:rsidR="00853A35">
        <w:rPr>
          <w:b/>
          <w:bCs/>
          <w:color w:val="000000"/>
          <w:sz w:val="28"/>
          <w:szCs w:val="28"/>
          <w:lang w:val="kk-KZ"/>
        </w:rPr>
        <w:t xml:space="preserve">. </w:t>
      </w:r>
      <w:r w:rsidRPr="00C7627D">
        <w:rPr>
          <w:color w:val="000000"/>
          <w:sz w:val="28"/>
          <w:szCs w:val="28"/>
        </w:rPr>
        <w:t xml:space="preserve">Привычные действия (привычки) с точки зрения достигаемых результатов могут быть полезными и вредными. Например, выполнение гигиенических процедур полезно, так как приносит пользу здоровью. </w:t>
      </w:r>
      <w:proofErr w:type="gramStart"/>
      <w:r w:rsidRPr="00C7627D">
        <w:rPr>
          <w:color w:val="000000"/>
          <w:sz w:val="28"/>
          <w:szCs w:val="28"/>
        </w:rPr>
        <w:t xml:space="preserve">Важно, чтобы оно было регулярным, обязательным, в </w:t>
      </w:r>
      <w:r w:rsidRPr="00C7627D">
        <w:rPr>
          <w:color w:val="000000"/>
          <w:sz w:val="28"/>
          <w:szCs w:val="28"/>
        </w:rPr>
        <w:lastRenderedPageBreak/>
        <w:t>определенное время, в определенной последовательности, т. е. привычным.</w:t>
      </w:r>
      <w:proofErr w:type="gramEnd"/>
      <w:r w:rsidRPr="00C7627D">
        <w:rPr>
          <w:color w:val="000000"/>
          <w:sz w:val="28"/>
          <w:szCs w:val="28"/>
        </w:rPr>
        <w:t xml:space="preserve"> Напротив, если учащийся разбрасывает свои вещи вместо того, чтобы складывать их в определенном месте, и делает это постоянно, то это привычка вредная, так как ведет к определенной потере времени на их пои</w:t>
      </w:r>
      <w:proofErr w:type="gramStart"/>
      <w:r w:rsidRPr="00C7627D">
        <w:rPr>
          <w:color w:val="000000"/>
          <w:sz w:val="28"/>
          <w:szCs w:val="28"/>
        </w:rPr>
        <w:t>ск в сл</w:t>
      </w:r>
      <w:proofErr w:type="gramEnd"/>
      <w:r w:rsidRPr="00C7627D">
        <w:rPr>
          <w:color w:val="000000"/>
          <w:sz w:val="28"/>
          <w:szCs w:val="28"/>
        </w:rPr>
        <w:t>учае, когда в этих вещах возникает необходимость.</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Болезненные пристрастия — особая группа вредных привычек. Они подрывают сначала психическое, а затем и физическое здоровье человека. Это — употребление алкоголя и других наркотических веществ, включая и никотин, содержащийся в табаке. Наркотические вещества (от греч</w:t>
      </w:r>
      <w:proofErr w:type="gramStart"/>
      <w:r w:rsidRPr="00C7627D">
        <w:rPr>
          <w:color w:val="000000"/>
          <w:sz w:val="28"/>
          <w:szCs w:val="28"/>
        </w:rPr>
        <w:t>.</w:t>
      </w:r>
      <w:proofErr w:type="gramEnd"/>
      <w:r w:rsidRPr="00C7627D">
        <w:rPr>
          <w:color w:val="000000"/>
          <w:sz w:val="28"/>
          <w:szCs w:val="28"/>
        </w:rPr>
        <w:t xml:space="preserve"> </w:t>
      </w:r>
      <w:proofErr w:type="spellStart"/>
      <w:proofErr w:type="gramStart"/>
      <w:r w:rsidRPr="00C7627D">
        <w:rPr>
          <w:color w:val="000000"/>
          <w:sz w:val="28"/>
          <w:szCs w:val="28"/>
        </w:rPr>
        <w:t>н</w:t>
      </w:r>
      <w:proofErr w:type="gramEnd"/>
      <w:r w:rsidRPr="00C7627D">
        <w:rPr>
          <w:color w:val="000000"/>
          <w:sz w:val="28"/>
          <w:szCs w:val="28"/>
        </w:rPr>
        <w:t>аркотикос</w:t>
      </w:r>
      <w:proofErr w:type="spellEnd"/>
      <w:r w:rsidRPr="00C7627D">
        <w:rPr>
          <w:color w:val="000000"/>
          <w:sz w:val="28"/>
          <w:szCs w:val="28"/>
        </w:rPr>
        <w:t xml:space="preserve"> — приводящий в оцепенение, одурманивающий) — вещества, вызывающие вначале своеобразное возбуждение, а затем угнетение центральной нервной системы. Помимо этилового спирта и никотина к ним относятся вещества, содержащиеся в опийном маке, индийской конопле, южноамериканском растении кока и некоторых других растениях. Подобными же наркотическими свойствами, выраженными в различной степени, обладают эфир, хлороформ, органические растворители, используемые в химчистке, а также бензин.</w:t>
      </w:r>
      <w:r w:rsidRPr="00C7627D">
        <w:rPr>
          <w:color w:val="000000"/>
          <w:sz w:val="28"/>
          <w:szCs w:val="28"/>
        </w:rPr>
        <w:br/>
        <w:t xml:space="preserve">    </w:t>
      </w:r>
      <w:r w:rsidR="00853A35">
        <w:rPr>
          <w:color w:val="000000"/>
          <w:sz w:val="28"/>
          <w:szCs w:val="28"/>
          <w:lang w:val="kk-KZ"/>
        </w:rPr>
        <w:tab/>
      </w:r>
      <w:r w:rsidRPr="00C7627D">
        <w:rPr>
          <w:color w:val="000000"/>
          <w:sz w:val="28"/>
          <w:szCs w:val="28"/>
        </w:rPr>
        <w:t>В результате приема наркотических веществ возникает особое состояние психики —</w:t>
      </w:r>
      <w:r w:rsidRPr="00C7627D">
        <w:rPr>
          <w:rStyle w:val="apple-converted-space"/>
          <w:color w:val="000000"/>
          <w:sz w:val="28"/>
          <w:szCs w:val="28"/>
        </w:rPr>
        <w:t> </w:t>
      </w:r>
      <w:r w:rsidRPr="00C7627D">
        <w:rPr>
          <w:i/>
          <w:iCs/>
          <w:color w:val="000000"/>
          <w:sz w:val="28"/>
          <w:szCs w:val="28"/>
        </w:rPr>
        <w:t>эйфория,</w:t>
      </w:r>
      <w:r w:rsidRPr="00C7627D">
        <w:rPr>
          <w:rStyle w:val="apple-converted-space"/>
          <w:i/>
          <w:iCs/>
          <w:color w:val="000000"/>
          <w:sz w:val="28"/>
          <w:szCs w:val="28"/>
        </w:rPr>
        <w:t> </w:t>
      </w:r>
      <w:r w:rsidRPr="00C7627D">
        <w:rPr>
          <w:color w:val="000000"/>
          <w:sz w:val="28"/>
          <w:szCs w:val="28"/>
        </w:rPr>
        <w:t xml:space="preserve">для которого характерны приподнятое настроение, отрешенность от тревог и забот, прилив ложной уверенности в себе, основанной на переоценке своих сил и возможностей; может наблюдаться также «приятная расслабленность», «умиротворенность», сонливость. Опасность эйфории заключается в том, что у человека, несколько раз испытавшего это состояние, постепенно развивается стремление испытывать его вновь и вновь, сначала при каждом подходящем случае, </w:t>
      </w:r>
      <w:proofErr w:type="gramStart"/>
      <w:r w:rsidRPr="00C7627D">
        <w:rPr>
          <w:color w:val="000000"/>
          <w:sz w:val="28"/>
          <w:szCs w:val="28"/>
        </w:rPr>
        <w:t>а</w:t>
      </w:r>
      <w:proofErr w:type="gramEnd"/>
      <w:r w:rsidRPr="00C7627D">
        <w:rPr>
          <w:color w:val="000000"/>
          <w:sz w:val="28"/>
          <w:szCs w:val="28"/>
        </w:rPr>
        <w:t xml:space="preserve"> затем не считаясь ни с чем,— это состояние становится для него дороже всего остального в жизни. Когда стремление к состоянию эйфории, к доставанию и приему вызывающего ее вещества полностью подчинит себе мысли и поступки человека, он уже тяжело психически болен, и болезнь эта называется</w:t>
      </w:r>
      <w:r w:rsidRPr="00C7627D">
        <w:rPr>
          <w:rStyle w:val="apple-converted-space"/>
          <w:color w:val="000000"/>
          <w:sz w:val="28"/>
          <w:szCs w:val="28"/>
        </w:rPr>
        <w:t> </w:t>
      </w:r>
      <w:r w:rsidRPr="00C7627D">
        <w:rPr>
          <w:i/>
          <w:iCs/>
          <w:color w:val="000000"/>
          <w:sz w:val="28"/>
          <w:szCs w:val="28"/>
        </w:rPr>
        <w:t>наркоманией.</w:t>
      </w:r>
      <w:r w:rsidRPr="00C7627D">
        <w:rPr>
          <w:rStyle w:val="apple-converted-space"/>
          <w:i/>
          <w:iCs/>
          <w:color w:val="000000"/>
          <w:sz w:val="28"/>
          <w:szCs w:val="28"/>
        </w:rPr>
        <w:t> </w:t>
      </w:r>
      <w:r w:rsidRPr="00C7627D">
        <w:rPr>
          <w:color w:val="000000"/>
          <w:sz w:val="28"/>
          <w:szCs w:val="28"/>
        </w:rPr>
        <w:t>Таким образом, алкоголизм — это разновидность наркомании.</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proofErr w:type="gramStart"/>
      <w:r w:rsidRPr="00C7627D">
        <w:rPr>
          <w:color w:val="000000"/>
          <w:sz w:val="28"/>
          <w:szCs w:val="28"/>
        </w:rPr>
        <w:t xml:space="preserve">Алкоголизм, как и любая наркомания (за исключением курения, которое вредно сказывается не столько на психике, сколько на состоянии различных органов и систем органов), делает человека социально неполноценным, а нередко и опасным для общества, так как при этом заболевании полностью изменяется отношение человека к окружающему, разрушается вся его </w:t>
      </w:r>
      <w:proofErr w:type="spellStart"/>
      <w:r w:rsidRPr="00C7627D">
        <w:rPr>
          <w:color w:val="000000"/>
          <w:sz w:val="28"/>
          <w:szCs w:val="28"/>
        </w:rPr>
        <w:t>потребностно-эмоциональная</w:t>
      </w:r>
      <w:proofErr w:type="spellEnd"/>
      <w:r w:rsidRPr="00C7627D">
        <w:rPr>
          <w:color w:val="000000"/>
          <w:sz w:val="28"/>
          <w:szCs w:val="28"/>
        </w:rPr>
        <w:t xml:space="preserve"> сфера, развивается слабохарактерность, недобросовестность, лживость, неспособность к умственным и физическим усилиям.</w:t>
      </w:r>
      <w:proofErr w:type="gramEnd"/>
      <w:r w:rsidRPr="00C7627D">
        <w:rPr>
          <w:color w:val="000000"/>
          <w:sz w:val="28"/>
          <w:szCs w:val="28"/>
        </w:rPr>
        <w:br/>
        <w:t xml:space="preserve">    </w:t>
      </w:r>
      <w:r w:rsidR="00853A35">
        <w:rPr>
          <w:color w:val="000000"/>
          <w:sz w:val="28"/>
          <w:szCs w:val="28"/>
          <w:lang w:val="kk-KZ"/>
        </w:rPr>
        <w:tab/>
      </w:r>
      <w:r w:rsidRPr="00C7627D">
        <w:rPr>
          <w:color w:val="000000"/>
          <w:sz w:val="28"/>
          <w:szCs w:val="28"/>
        </w:rPr>
        <w:t>Особенностью наркомании является прогрессирование заболевания с усилением зависимости больного от приема наркотического вещества. По характеру взаимодействия организма и психики с наркотическими веществами различают несколько стадий.</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Наркотические вещества оказывают на организм токсическое действие, поэтому первоначально прием алкоголя и других наркотических веществ </w:t>
      </w:r>
      <w:r w:rsidRPr="00C7627D">
        <w:rPr>
          <w:color w:val="000000"/>
          <w:sz w:val="28"/>
          <w:szCs w:val="28"/>
        </w:rPr>
        <w:lastRenderedPageBreak/>
        <w:t>вызывает</w:t>
      </w:r>
      <w:r w:rsidRPr="00C7627D">
        <w:rPr>
          <w:rStyle w:val="apple-converted-space"/>
          <w:color w:val="000000"/>
          <w:sz w:val="28"/>
          <w:szCs w:val="28"/>
        </w:rPr>
        <w:t> </w:t>
      </w:r>
      <w:r w:rsidRPr="00C7627D">
        <w:rPr>
          <w:i/>
          <w:iCs/>
          <w:color w:val="000000"/>
          <w:sz w:val="28"/>
          <w:szCs w:val="28"/>
        </w:rPr>
        <w:t>защитную реакцию организма:</w:t>
      </w:r>
      <w:r w:rsidRPr="00C7627D">
        <w:rPr>
          <w:rStyle w:val="apple-converted-space"/>
          <w:i/>
          <w:iCs/>
          <w:color w:val="000000"/>
          <w:sz w:val="28"/>
          <w:szCs w:val="28"/>
        </w:rPr>
        <w:t> </w:t>
      </w:r>
      <w:r w:rsidRPr="00C7627D">
        <w:rPr>
          <w:color w:val="000000"/>
          <w:sz w:val="28"/>
          <w:szCs w:val="28"/>
        </w:rPr>
        <w:t xml:space="preserve">возникает тошнота, рвота, головокружение, головная боль и т. д. Никаких приятных ощущений при этом, как правило, не бывает. При повторных приемах защитная реакция ослабевает и на смену ей приходит уже описанная выше эйфория. Постепенно развивается навязчивое влечение человека к алкоголю, которое заключается в том, что человек (теперь уже больной) постоянно думает о выпивке и вызываемом ею эффекте. Уже при мысли о предстоящем приеме наркотического вещества у него повышается настроение. Представление о наркотике и его эффекте становится постоянным элементом сознания и содержанием мыслей. О чем бы человек ни думал, чем бы ни занимался, он уже не забывает об алкоголе. Как благоприятные он начинает расценивать ситуации, способствующие добыванию спиртных напитков, как неблагоприятные— </w:t>
      </w:r>
      <w:proofErr w:type="gramStart"/>
      <w:r w:rsidRPr="00C7627D">
        <w:rPr>
          <w:color w:val="000000"/>
          <w:sz w:val="28"/>
          <w:szCs w:val="28"/>
        </w:rPr>
        <w:t>пр</w:t>
      </w:r>
      <w:proofErr w:type="gramEnd"/>
      <w:r w:rsidRPr="00C7627D">
        <w:rPr>
          <w:color w:val="000000"/>
          <w:sz w:val="28"/>
          <w:szCs w:val="28"/>
        </w:rPr>
        <w:t>епятствующие этому. (Все это — проявления психической зависимости от наркотического вещества.) Вместе с тем на этой стадии заболевания окружающие, как правило, ничего особенного в его поведении еще не замечают.</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Постепенно зависимость человека от алкоголя усиливается. В отсутствие его наркотического эффекта человек не только ощущает, что ему чего-то не хватает, но и начинает испытывать болезненное и </w:t>
      </w:r>
      <w:proofErr w:type="gramStart"/>
      <w:r w:rsidRPr="00C7627D">
        <w:rPr>
          <w:color w:val="000000"/>
          <w:sz w:val="28"/>
          <w:szCs w:val="28"/>
        </w:rPr>
        <w:t>трудно переносимое</w:t>
      </w:r>
      <w:proofErr w:type="gramEnd"/>
      <w:r w:rsidRPr="00C7627D">
        <w:rPr>
          <w:color w:val="000000"/>
          <w:sz w:val="28"/>
          <w:szCs w:val="28"/>
        </w:rPr>
        <w:t xml:space="preserve"> состояние, называемое</w:t>
      </w:r>
      <w:r w:rsidRPr="00C7627D">
        <w:rPr>
          <w:rStyle w:val="apple-converted-space"/>
          <w:color w:val="000000"/>
          <w:sz w:val="28"/>
          <w:szCs w:val="28"/>
        </w:rPr>
        <w:t> </w:t>
      </w:r>
      <w:r w:rsidRPr="00C7627D">
        <w:rPr>
          <w:i/>
          <w:iCs/>
          <w:color w:val="000000"/>
          <w:sz w:val="28"/>
          <w:szCs w:val="28"/>
        </w:rPr>
        <w:t>абстиненцией.</w:t>
      </w:r>
      <w:r w:rsidRPr="00C7627D">
        <w:rPr>
          <w:rStyle w:val="apple-converted-space"/>
          <w:i/>
          <w:iCs/>
          <w:color w:val="000000"/>
          <w:sz w:val="28"/>
          <w:szCs w:val="28"/>
        </w:rPr>
        <w:t> </w:t>
      </w:r>
      <w:r w:rsidRPr="00C7627D">
        <w:rPr>
          <w:color w:val="000000"/>
          <w:sz w:val="28"/>
          <w:szCs w:val="28"/>
        </w:rPr>
        <w:t xml:space="preserve">Она проявляется общим недомоганием, снижением работоспособности, дрожанием конечностей, ознобом, болями в различных частях тела и т. д. </w:t>
      </w:r>
      <w:proofErr w:type="gramStart"/>
      <w:r w:rsidRPr="00C7627D">
        <w:rPr>
          <w:color w:val="000000"/>
          <w:sz w:val="28"/>
          <w:szCs w:val="28"/>
        </w:rPr>
        <w:t>Это—проявления</w:t>
      </w:r>
      <w:proofErr w:type="gramEnd"/>
      <w:r w:rsidRPr="00C7627D">
        <w:rPr>
          <w:color w:val="000000"/>
          <w:sz w:val="28"/>
          <w:szCs w:val="28"/>
        </w:rPr>
        <w:t xml:space="preserve"> физической зависимости от наркотического вещества. При этом многие болезненные симптомы хорошо уже различимы для окружающих. Наиболее известное и хорошо изученное состояние абстиненции — алкогольное похмелье.</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Постепенно влечение больного к наркотику приобретает неудержимый характер, со стремлением немедленно, как можно скорее, во что бы то ни стало, вопреки любым преградам достать и принять наркотическое вещество. Это стремление подавляет все другие потребности и полностью подчиняет себе поведение человека. Он готов снять с себя и продать последнюю одежду, все унести из дома и т. д. Именно в таком состоянии больные идут на любые </w:t>
      </w:r>
      <w:proofErr w:type="spellStart"/>
      <w:r w:rsidRPr="00C7627D">
        <w:rPr>
          <w:color w:val="000000"/>
          <w:sz w:val="28"/>
          <w:szCs w:val="28"/>
        </w:rPr>
        <w:t>антисоциальные</w:t>
      </w:r>
      <w:proofErr w:type="spellEnd"/>
      <w:r w:rsidRPr="00C7627D">
        <w:rPr>
          <w:color w:val="000000"/>
          <w:sz w:val="28"/>
          <w:szCs w:val="28"/>
        </w:rPr>
        <w:t xml:space="preserve"> действия, в том числе и преступные.</w:t>
      </w:r>
      <w:r w:rsidRPr="00C7627D">
        <w:rPr>
          <w:color w:val="000000"/>
          <w:sz w:val="28"/>
          <w:szCs w:val="28"/>
        </w:rPr>
        <w:br/>
        <w:t xml:space="preserve">    </w:t>
      </w:r>
      <w:r w:rsidR="00853A35">
        <w:rPr>
          <w:color w:val="000000"/>
          <w:sz w:val="28"/>
          <w:szCs w:val="28"/>
          <w:lang w:val="kk-KZ"/>
        </w:rPr>
        <w:tab/>
      </w:r>
      <w:r w:rsidRPr="00C7627D">
        <w:rPr>
          <w:color w:val="000000"/>
          <w:sz w:val="28"/>
          <w:szCs w:val="28"/>
        </w:rPr>
        <w:t>На этой стадии развития болезни человеку требуются значительно более высокие дозы наркотического вещества, чем в начале заболевания, потому что при систематическом употреблении его нарастает устойчивость организма к яду (т. е. развивается</w:t>
      </w:r>
      <w:r w:rsidRPr="00C7627D">
        <w:rPr>
          <w:rStyle w:val="apple-converted-space"/>
          <w:color w:val="000000"/>
          <w:sz w:val="28"/>
          <w:szCs w:val="28"/>
        </w:rPr>
        <w:t> </w:t>
      </w:r>
      <w:r w:rsidRPr="00C7627D">
        <w:rPr>
          <w:i/>
          <w:iCs/>
          <w:color w:val="000000"/>
          <w:sz w:val="28"/>
          <w:szCs w:val="28"/>
        </w:rPr>
        <w:t>толерантность)</w:t>
      </w:r>
      <w:proofErr w:type="gramStart"/>
      <w:r w:rsidRPr="00C7627D">
        <w:rPr>
          <w:i/>
          <w:iCs/>
          <w:color w:val="000000"/>
          <w:sz w:val="28"/>
          <w:szCs w:val="28"/>
        </w:rPr>
        <w:t xml:space="preserve"> .</w:t>
      </w:r>
      <w:proofErr w:type="gramEnd"/>
      <w:r w:rsidRPr="00C7627D">
        <w:rPr>
          <w:rStyle w:val="apple-converted-space"/>
          <w:i/>
          <w:iCs/>
          <w:color w:val="000000"/>
          <w:sz w:val="28"/>
          <w:szCs w:val="28"/>
        </w:rPr>
        <w:t> </w:t>
      </w:r>
      <w:r w:rsidRPr="00C7627D">
        <w:rPr>
          <w:color w:val="000000"/>
          <w:sz w:val="28"/>
          <w:szCs w:val="28"/>
        </w:rPr>
        <w:t>В результате для достижения желательного наркотического эффекта больному приходится употреблять все большее количество алкоголя (соответственно другого наркотика).</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Под влиянием систематического приема наркотических веществ происходит выраженная в той или иной степени (в зависимости от особенностей употребляемого вещества)</w:t>
      </w:r>
      <w:r w:rsidRPr="00C7627D">
        <w:rPr>
          <w:rStyle w:val="apple-converted-space"/>
          <w:color w:val="000000"/>
          <w:sz w:val="28"/>
          <w:szCs w:val="28"/>
        </w:rPr>
        <w:t> </w:t>
      </w:r>
      <w:r w:rsidRPr="00C7627D">
        <w:rPr>
          <w:i/>
          <w:iCs/>
          <w:color w:val="000000"/>
          <w:sz w:val="28"/>
          <w:szCs w:val="28"/>
        </w:rPr>
        <w:t xml:space="preserve">психосоциальная деградация </w:t>
      </w:r>
      <w:proofErr w:type="spellStart"/>
      <w:r w:rsidRPr="00C7627D">
        <w:rPr>
          <w:i/>
          <w:iCs/>
          <w:color w:val="000000"/>
          <w:sz w:val="28"/>
          <w:szCs w:val="28"/>
        </w:rPr>
        <w:t>личности</w:t>
      </w:r>
      <w:proofErr w:type="gramStart"/>
      <w:r w:rsidRPr="00C7627D">
        <w:rPr>
          <w:i/>
          <w:iCs/>
          <w:color w:val="000000"/>
          <w:sz w:val="28"/>
          <w:szCs w:val="28"/>
        </w:rPr>
        <w:t>.</w:t>
      </w:r>
      <w:r w:rsidRPr="00C7627D">
        <w:rPr>
          <w:color w:val="000000"/>
          <w:sz w:val="28"/>
          <w:szCs w:val="28"/>
        </w:rPr>
        <w:t>О</w:t>
      </w:r>
      <w:proofErr w:type="gramEnd"/>
      <w:r w:rsidRPr="00C7627D">
        <w:rPr>
          <w:color w:val="000000"/>
          <w:sz w:val="28"/>
          <w:szCs w:val="28"/>
        </w:rPr>
        <w:t>на</w:t>
      </w:r>
      <w:proofErr w:type="spellEnd"/>
      <w:r w:rsidRPr="00C7627D">
        <w:rPr>
          <w:color w:val="000000"/>
          <w:sz w:val="28"/>
          <w:szCs w:val="28"/>
        </w:rPr>
        <w:t xml:space="preserve"> включает эмоциональную, волевую, интеллектуальную деградацию. Эмоциональная деградация заключается в ослаблении, а затем полном исчезновении наиболее тонких и сложных эмоций, в эмоциональной неустойчивости, проявляющейся в резких и беспричинных колебаниях </w:t>
      </w:r>
      <w:r w:rsidRPr="00C7627D">
        <w:rPr>
          <w:color w:val="000000"/>
          <w:sz w:val="28"/>
          <w:szCs w:val="28"/>
        </w:rPr>
        <w:lastRenderedPageBreak/>
        <w:t>настроения, а одновременно с этим и в нарастании дисфории — устойчивых нарушений настроения (к ним относятся постоянная озлобленность, подавленность, угнетенность). Интеллектуальная деградация проявляется в снижении сообразительности, неспособности сосредоточиться, в забывчивости, в неумении выделить главное и существенное в разговоре, в повторении одних и тех же банальных или глупых мыслей. Волевая деградация проявляется в неспособности сделать над собой усилие, начатое дело довести до конца, в быстрой истощаемости намерений и побуждений. Наркоман способен проявить настойчивость только в стремлении раздобыть наркотическое вещество.</w:t>
      </w:r>
      <w:r w:rsidRPr="00C7627D">
        <w:rPr>
          <w:color w:val="000000"/>
          <w:sz w:val="28"/>
          <w:szCs w:val="28"/>
        </w:rPr>
        <w:br/>
        <w:t xml:space="preserve">    </w:t>
      </w:r>
      <w:r w:rsidR="00853A35">
        <w:rPr>
          <w:color w:val="000000"/>
          <w:sz w:val="28"/>
          <w:szCs w:val="28"/>
          <w:lang w:val="kk-KZ"/>
        </w:rPr>
        <w:tab/>
      </w:r>
      <w:proofErr w:type="gramStart"/>
      <w:r w:rsidRPr="00C7627D">
        <w:rPr>
          <w:color w:val="000000"/>
          <w:sz w:val="28"/>
          <w:szCs w:val="28"/>
        </w:rPr>
        <w:t xml:space="preserve">У учащихся, склонных к употреблению наркотических веществ, в значительном числе случаев имели место: остаточные явления родовой травмы, длительная задержка дыхания при родах, </w:t>
      </w:r>
      <w:proofErr w:type="spellStart"/>
      <w:r w:rsidRPr="00C7627D">
        <w:rPr>
          <w:color w:val="000000"/>
          <w:sz w:val="28"/>
          <w:szCs w:val="28"/>
        </w:rPr>
        <w:t>нейроинфекции</w:t>
      </w:r>
      <w:proofErr w:type="spellEnd"/>
      <w:r w:rsidRPr="00C7627D">
        <w:rPr>
          <w:color w:val="000000"/>
          <w:sz w:val="28"/>
          <w:szCs w:val="28"/>
        </w:rPr>
        <w:t>, черепно-мозговые травмы и т. д. Уже в начальных классах у них отмечаются такие особенности поведения, как чрезмерная возбудимость, расторможенность, немотивированные колебания настроения и т. д. Однако в настоящее время отчетливо выражена тенденция к приему тех или иных</w:t>
      </w:r>
      <w:proofErr w:type="gramEnd"/>
      <w:r w:rsidRPr="00C7627D">
        <w:rPr>
          <w:color w:val="000000"/>
          <w:sz w:val="28"/>
          <w:szCs w:val="28"/>
        </w:rPr>
        <w:t xml:space="preserve"> наркотических веществ и среди вполне здоровых подростков, которые начинают использовать их под влиянием </w:t>
      </w:r>
      <w:proofErr w:type="gramStart"/>
      <w:r w:rsidRPr="00C7627D">
        <w:rPr>
          <w:color w:val="000000"/>
          <w:sz w:val="28"/>
          <w:szCs w:val="28"/>
        </w:rPr>
        <w:t>более старших</w:t>
      </w:r>
      <w:proofErr w:type="gramEnd"/>
      <w:r w:rsidRPr="00C7627D">
        <w:rPr>
          <w:color w:val="000000"/>
          <w:sz w:val="28"/>
          <w:szCs w:val="28"/>
        </w:rPr>
        <w:t xml:space="preserve"> по возрасту товарищей из своей группы, компании. При этом наименее устойчивы к такому влиянию учащиеся социально незрелые, повышенно внушаемые, неспособные к направленным волевым усилиям и не имеющие твердых моральных устоев; с завышенным уровнем притязаний, с претензиями на исключительность; не имеющие развитых интересов и ориентированные главным образом на потребление и развлечения.</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 xml:space="preserve">Мотивами начала употребления наркотических средств являются подражание более «опытным», любопытство; у девочек этому способствует наличие </w:t>
      </w:r>
      <w:proofErr w:type="spellStart"/>
      <w:r w:rsidRPr="00C7627D">
        <w:rPr>
          <w:color w:val="000000"/>
          <w:sz w:val="28"/>
          <w:szCs w:val="28"/>
        </w:rPr>
        <w:t>истероидных</w:t>
      </w:r>
      <w:proofErr w:type="spellEnd"/>
      <w:r w:rsidRPr="00C7627D">
        <w:rPr>
          <w:color w:val="000000"/>
          <w:sz w:val="28"/>
          <w:szCs w:val="28"/>
        </w:rPr>
        <w:t xml:space="preserve"> черт характера в условиях </w:t>
      </w:r>
      <w:proofErr w:type="spellStart"/>
      <w:r w:rsidRPr="00C7627D">
        <w:rPr>
          <w:color w:val="000000"/>
          <w:sz w:val="28"/>
          <w:szCs w:val="28"/>
        </w:rPr>
        <w:t>стрессорных</w:t>
      </w:r>
      <w:proofErr w:type="spellEnd"/>
      <w:r w:rsidRPr="00C7627D">
        <w:rPr>
          <w:color w:val="000000"/>
          <w:sz w:val="28"/>
          <w:szCs w:val="28"/>
        </w:rPr>
        <w:t xml:space="preserve"> или психотравмирующих ситуаций. Подростки, употребляющие наркотические вещества, оказывают интенсивное давление на </w:t>
      </w:r>
      <w:proofErr w:type="spellStart"/>
      <w:r w:rsidRPr="00C7627D">
        <w:rPr>
          <w:color w:val="000000"/>
          <w:sz w:val="28"/>
          <w:szCs w:val="28"/>
        </w:rPr>
        <w:t>неупотребляющих</w:t>
      </w:r>
      <w:proofErr w:type="spellEnd"/>
      <w:r w:rsidRPr="00C7627D">
        <w:rPr>
          <w:color w:val="000000"/>
          <w:sz w:val="28"/>
          <w:szCs w:val="28"/>
        </w:rPr>
        <w:t>: этому способствуют свойственные подростковым группам и компаниям установки типа «делай как все», и противостоять этому давлению может лишь какой-либо иной вид активной деятельности, общий для группы и привлекательный для нее, а не просто бездействие.</w:t>
      </w:r>
    </w:p>
    <w:p w:rsidR="00853A35" w:rsidRDefault="00EA12CA" w:rsidP="00853A35">
      <w:pPr>
        <w:pStyle w:val="a4"/>
        <w:tabs>
          <w:tab w:val="left" w:pos="0"/>
        </w:tabs>
        <w:spacing w:before="0" w:beforeAutospacing="0" w:after="0" w:afterAutospacing="0"/>
        <w:ind w:firstLine="709"/>
        <w:jc w:val="both"/>
        <w:rPr>
          <w:color w:val="000000"/>
          <w:sz w:val="28"/>
          <w:szCs w:val="28"/>
          <w:lang w:val="kk-KZ"/>
        </w:rPr>
      </w:pPr>
      <w:r w:rsidRPr="00C7627D">
        <w:rPr>
          <w:color w:val="000000"/>
          <w:sz w:val="28"/>
          <w:szCs w:val="28"/>
        </w:rPr>
        <w:t>Поскольку, как говорилось выше, стремление к доставанию</w:t>
      </w:r>
      <w:r w:rsidRPr="00C7627D">
        <w:rPr>
          <w:rStyle w:val="apple-converted-space"/>
          <w:color w:val="000000"/>
          <w:sz w:val="28"/>
          <w:szCs w:val="28"/>
        </w:rPr>
        <w:t> </w:t>
      </w:r>
      <w:r w:rsidRPr="00C7627D">
        <w:rPr>
          <w:color w:val="000000"/>
          <w:sz w:val="28"/>
          <w:szCs w:val="28"/>
        </w:rPr>
        <w:t>и приему наркотического вещества субъективно неудержимо и полностью подчиняет себе деятельность наркомана, определенные лица могут использовать это с корыстной целью, вовлекая неискушенную молодежь в употребление токсических веществ и подчиняя их себе в материальном, физическом, психологическом плане.</w:t>
      </w:r>
      <w:r w:rsidRPr="00C7627D">
        <w:rPr>
          <w:color w:val="000000"/>
          <w:sz w:val="28"/>
          <w:szCs w:val="28"/>
        </w:rPr>
        <w:br/>
        <w:t>   </w:t>
      </w:r>
      <w:r w:rsidRPr="00C7627D">
        <w:rPr>
          <w:rStyle w:val="apple-converted-space"/>
          <w:color w:val="000000"/>
          <w:sz w:val="28"/>
          <w:szCs w:val="28"/>
        </w:rPr>
        <w:t> </w:t>
      </w:r>
      <w:r w:rsidR="00853A35">
        <w:rPr>
          <w:rStyle w:val="apple-converted-space"/>
          <w:color w:val="000000"/>
          <w:sz w:val="28"/>
          <w:szCs w:val="28"/>
          <w:lang w:val="kk-KZ"/>
        </w:rPr>
        <w:tab/>
      </w:r>
      <w:proofErr w:type="gramStart"/>
      <w:r w:rsidRPr="00C7627D">
        <w:rPr>
          <w:color w:val="000000"/>
          <w:sz w:val="28"/>
          <w:szCs w:val="28"/>
        </w:rPr>
        <w:t xml:space="preserve">Поскольку к употреблению наркотических веществ учащихся толкает в ряде случаев не только любопытство, раздражение или давление группы, но также и неудовлетворительное по тем или иным причинам их психологическое состояние, необходимо вести в школе работу по психогигиене, с помощью медицинских работников, психологов обучать школьников снятию психического напряжения путем переключения на новые виды деятельности, </w:t>
      </w:r>
      <w:r w:rsidRPr="00C7627D">
        <w:rPr>
          <w:color w:val="000000"/>
          <w:sz w:val="28"/>
          <w:szCs w:val="28"/>
        </w:rPr>
        <w:lastRenderedPageBreak/>
        <w:t>способствующие психической разрядке, вовлекать их в активные занятия</w:t>
      </w:r>
      <w:proofErr w:type="gramEnd"/>
      <w:r w:rsidRPr="00C7627D">
        <w:rPr>
          <w:color w:val="000000"/>
          <w:sz w:val="28"/>
          <w:szCs w:val="28"/>
        </w:rPr>
        <w:t xml:space="preserve"> физической культурой, в художественную самодеятельность и т. д. Главное при этом — подобрать индивидуально учащемуся такой вид активной деятельности, который, во-первых, был бы посилен для него и, во-вторых, результаты которого способствовали бы достижению положительных эмоций.</w:t>
      </w:r>
      <w:r w:rsidRPr="00C7627D">
        <w:rPr>
          <w:b/>
          <w:bCs/>
          <w:color w:val="000000"/>
          <w:sz w:val="28"/>
          <w:szCs w:val="28"/>
        </w:rPr>
        <w:br/>
        <w:t>   </w:t>
      </w:r>
      <w:r w:rsidRPr="00C7627D">
        <w:rPr>
          <w:rStyle w:val="apple-converted-space"/>
          <w:b/>
          <w:bCs/>
          <w:color w:val="000000"/>
          <w:sz w:val="28"/>
          <w:szCs w:val="28"/>
        </w:rPr>
        <w:t> </w:t>
      </w:r>
      <w:r w:rsidR="00853A35">
        <w:rPr>
          <w:rStyle w:val="apple-converted-space"/>
          <w:b/>
          <w:bCs/>
          <w:color w:val="000000"/>
          <w:sz w:val="28"/>
          <w:szCs w:val="28"/>
          <w:lang w:val="kk-KZ"/>
        </w:rPr>
        <w:tab/>
      </w:r>
      <w:r w:rsidRPr="00C7627D">
        <w:rPr>
          <w:b/>
          <w:bCs/>
          <w:color w:val="000000"/>
          <w:sz w:val="28"/>
          <w:szCs w:val="28"/>
        </w:rPr>
        <w:t>Вред курения.</w:t>
      </w:r>
      <w:r w:rsidRPr="00C7627D">
        <w:rPr>
          <w:rStyle w:val="apple-converted-space"/>
          <w:b/>
          <w:bCs/>
          <w:color w:val="000000"/>
          <w:sz w:val="28"/>
          <w:szCs w:val="28"/>
        </w:rPr>
        <w:t> </w:t>
      </w:r>
      <w:r w:rsidRPr="00C7627D">
        <w:rPr>
          <w:color w:val="000000"/>
          <w:sz w:val="28"/>
          <w:szCs w:val="28"/>
        </w:rPr>
        <w:t xml:space="preserve">В табачном дыме содержится большое количество различных вредных веществ — окись углерода (до 5%), углекислый газ (9—10%), синильная кислота, аммиак, формальдегид, а также радиоактивные вещества (полоний, свинец, висмут) и канцерогенное вещество, способствующее возникновению злокачественных опухолей,— </w:t>
      </w:r>
      <w:proofErr w:type="spellStart"/>
      <w:r w:rsidRPr="00C7627D">
        <w:rPr>
          <w:color w:val="000000"/>
          <w:sz w:val="28"/>
          <w:szCs w:val="28"/>
        </w:rPr>
        <w:t>бензопирен</w:t>
      </w:r>
      <w:proofErr w:type="spellEnd"/>
      <w:r w:rsidRPr="00C7627D">
        <w:rPr>
          <w:color w:val="000000"/>
          <w:sz w:val="28"/>
          <w:szCs w:val="28"/>
        </w:rPr>
        <w:t xml:space="preserve">. Во время курения происходит сухая перегонка табака, образуются смолы и деготь. Вредное влияние курения на органы дыхания связано с прямым раздражающим действием веществ табачного дыма на слизистую оболочку дыхательных путей, с ухудшением насыщения крови кислородом, с канцерогенным действием </w:t>
      </w:r>
      <w:proofErr w:type="spellStart"/>
      <w:r w:rsidRPr="00C7627D">
        <w:rPr>
          <w:color w:val="000000"/>
          <w:sz w:val="28"/>
          <w:szCs w:val="28"/>
        </w:rPr>
        <w:t>бензопирена</w:t>
      </w:r>
      <w:proofErr w:type="spellEnd"/>
      <w:r w:rsidRPr="00C7627D">
        <w:rPr>
          <w:color w:val="000000"/>
          <w:sz w:val="28"/>
          <w:szCs w:val="28"/>
        </w:rPr>
        <w:t xml:space="preserve"> и радиоактивных веществ. </w:t>
      </w:r>
      <w:proofErr w:type="gramStart"/>
      <w:r w:rsidRPr="00C7627D">
        <w:rPr>
          <w:color w:val="000000"/>
          <w:sz w:val="28"/>
          <w:szCs w:val="28"/>
        </w:rPr>
        <w:t>Голосовые связки курящих находятся в состоянии хронического   воспаления   (отсюда   и   типичное   для   курящих   огрубение   и осиплость голоса, особенно заметные у женщин).</w:t>
      </w:r>
      <w:proofErr w:type="gramEnd"/>
      <w:r w:rsidRPr="00C7627D">
        <w:rPr>
          <w:color w:val="000000"/>
          <w:sz w:val="28"/>
          <w:szCs w:val="28"/>
        </w:rPr>
        <w:t xml:space="preserve"> Слизистая оболочка трахеи и бронхов раздражена и воспалена, активность мерцательного эпителия значительно снижена, вследствие чего дренажная функция бронхов ослаблена. Это, в свою очередь, способствует застою грязно-серой  мокроты  курящих, и удаление ее из дыхательных путей становится возможным лишь путем кашля, так как   обычный  путь — за   счет  движения   ресничек   мерцательного эпителия оказывается недостаточным.</w:t>
      </w:r>
    </w:p>
    <w:p w:rsidR="00EA12CA" w:rsidRDefault="00EA12CA" w:rsidP="00853A35">
      <w:pPr>
        <w:pStyle w:val="a4"/>
        <w:tabs>
          <w:tab w:val="left" w:pos="0"/>
        </w:tabs>
        <w:spacing w:before="0" w:beforeAutospacing="0" w:after="0" w:afterAutospacing="0"/>
        <w:ind w:firstLine="709"/>
        <w:jc w:val="both"/>
        <w:rPr>
          <w:color w:val="000000"/>
          <w:sz w:val="28"/>
          <w:szCs w:val="28"/>
        </w:rPr>
      </w:pPr>
      <w:r w:rsidRPr="00C7627D">
        <w:rPr>
          <w:i/>
          <w:iCs/>
          <w:color w:val="000000"/>
          <w:sz w:val="28"/>
          <w:szCs w:val="28"/>
        </w:rPr>
        <w:t>Токсикомания</w:t>
      </w:r>
      <w:r w:rsidRPr="00C7627D">
        <w:rPr>
          <w:rStyle w:val="apple-converted-space"/>
          <w:i/>
          <w:iCs/>
          <w:color w:val="000000"/>
          <w:sz w:val="28"/>
          <w:szCs w:val="28"/>
        </w:rPr>
        <w:t> </w:t>
      </w:r>
      <w:r w:rsidRPr="00C7627D">
        <w:rPr>
          <w:color w:val="000000"/>
          <w:sz w:val="28"/>
          <w:szCs w:val="28"/>
        </w:rPr>
        <w:t>— употребление, как правило, подростками самых разнообразных одурманивающих веществ, не относящихся к группе наркотических, однако высокотоксичных. Эти вещества включают и широкий ассортимент средств бытовой химии, органических растворителей. Профилактика и меры борьбы с токсикоманией среди школьников такие же, как и с другими дурными социально опасными привычками.</w:t>
      </w: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lang w:val="kk-KZ"/>
        </w:rPr>
      </w:pPr>
    </w:p>
    <w:p w:rsidR="00255A30" w:rsidRDefault="00255A30" w:rsidP="00853A35">
      <w:pPr>
        <w:pStyle w:val="a4"/>
        <w:tabs>
          <w:tab w:val="left" w:pos="0"/>
        </w:tabs>
        <w:spacing w:before="0" w:beforeAutospacing="0" w:after="0" w:afterAutospacing="0"/>
        <w:ind w:firstLine="709"/>
        <w:jc w:val="both"/>
        <w:rPr>
          <w:color w:val="000000"/>
          <w:sz w:val="28"/>
          <w:szCs w:val="28"/>
          <w:lang w:val="kk-KZ"/>
        </w:rPr>
      </w:pPr>
    </w:p>
    <w:p w:rsidR="00255A30" w:rsidRDefault="00255A30" w:rsidP="00853A35">
      <w:pPr>
        <w:pStyle w:val="a4"/>
        <w:tabs>
          <w:tab w:val="left" w:pos="0"/>
        </w:tabs>
        <w:spacing w:before="0" w:beforeAutospacing="0" w:after="0" w:afterAutospacing="0"/>
        <w:ind w:firstLine="709"/>
        <w:jc w:val="both"/>
        <w:rPr>
          <w:color w:val="000000"/>
          <w:sz w:val="28"/>
          <w:szCs w:val="28"/>
          <w:lang w:val="kk-KZ"/>
        </w:rPr>
      </w:pPr>
    </w:p>
    <w:p w:rsidR="00255A30" w:rsidRPr="00255A30" w:rsidRDefault="00255A30" w:rsidP="00853A35">
      <w:pPr>
        <w:pStyle w:val="a4"/>
        <w:tabs>
          <w:tab w:val="left" w:pos="0"/>
        </w:tabs>
        <w:spacing w:before="0" w:beforeAutospacing="0" w:after="0" w:afterAutospacing="0"/>
        <w:ind w:firstLine="709"/>
        <w:jc w:val="both"/>
        <w:rPr>
          <w:color w:val="000000"/>
          <w:sz w:val="28"/>
          <w:szCs w:val="28"/>
          <w:lang w:val="kk-KZ"/>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853A35">
      <w:pPr>
        <w:pStyle w:val="a4"/>
        <w:tabs>
          <w:tab w:val="left" w:pos="0"/>
        </w:tabs>
        <w:spacing w:before="0" w:beforeAutospacing="0" w:after="0" w:afterAutospacing="0"/>
        <w:ind w:firstLine="709"/>
        <w:jc w:val="both"/>
        <w:rPr>
          <w:color w:val="000000"/>
          <w:sz w:val="28"/>
          <w:szCs w:val="28"/>
        </w:rPr>
      </w:pPr>
    </w:p>
    <w:p w:rsidR="00053851" w:rsidRDefault="00053851" w:rsidP="00535EDA">
      <w:pPr>
        <w:pStyle w:val="2"/>
        <w:spacing w:before="0" w:line="240" w:lineRule="auto"/>
        <w:ind w:firstLine="709"/>
        <w:jc w:val="center"/>
        <w:rPr>
          <w:rFonts w:ascii="Times New Roman" w:hAnsi="Times New Roman" w:cs="Times New Roman"/>
          <w:color w:val="auto"/>
          <w:sz w:val="28"/>
          <w:szCs w:val="28"/>
        </w:rPr>
      </w:pPr>
      <w:r w:rsidRPr="00053851">
        <w:rPr>
          <w:rFonts w:ascii="Times New Roman" w:hAnsi="Times New Roman" w:cs="Times New Roman"/>
          <w:color w:val="auto"/>
          <w:sz w:val="28"/>
          <w:szCs w:val="28"/>
        </w:rPr>
        <w:t>Список рекомендуемой литературы:</w:t>
      </w:r>
    </w:p>
    <w:p w:rsidR="00535EDA" w:rsidRPr="00535EDA" w:rsidRDefault="00535EDA" w:rsidP="00535EDA"/>
    <w:p w:rsidR="00535EDA" w:rsidRPr="00535EDA" w:rsidRDefault="00535EDA" w:rsidP="00535EDA">
      <w:pPr>
        <w:tabs>
          <w:tab w:val="left" w:pos="3510"/>
        </w:tabs>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 </w:t>
      </w:r>
      <w:proofErr w:type="spellStart"/>
      <w:r w:rsidRPr="00535EDA">
        <w:rPr>
          <w:rFonts w:ascii="Times New Roman" w:hAnsi="Times New Roman"/>
          <w:sz w:val="28"/>
          <w:szCs w:val="28"/>
        </w:rPr>
        <w:t>Вайнер</w:t>
      </w:r>
      <w:proofErr w:type="spellEnd"/>
      <w:r w:rsidRPr="00535EDA">
        <w:rPr>
          <w:rFonts w:ascii="Times New Roman" w:hAnsi="Times New Roman"/>
          <w:sz w:val="28"/>
          <w:szCs w:val="28"/>
        </w:rPr>
        <w:t xml:space="preserve"> Э.Н. </w:t>
      </w:r>
      <w:proofErr w:type="spellStart"/>
      <w:r w:rsidRPr="00535EDA">
        <w:rPr>
          <w:rFonts w:ascii="Times New Roman" w:hAnsi="Times New Roman"/>
          <w:sz w:val="28"/>
          <w:szCs w:val="28"/>
        </w:rPr>
        <w:t>Валеология</w:t>
      </w:r>
      <w:proofErr w:type="spellEnd"/>
      <w:r w:rsidRPr="00535EDA">
        <w:rPr>
          <w:rFonts w:ascii="Times New Roman" w:hAnsi="Times New Roman"/>
          <w:sz w:val="28"/>
          <w:szCs w:val="28"/>
        </w:rPr>
        <w:t xml:space="preserve">/ Э.Н. </w:t>
      </w:r>
      <w:proofErr w:type="spellStart"/>
      <w:r w:rsidRPr="00535EDA">
        <w:rPr>
          <w:rFonts w:ascii="Times New Roman" w:hAnsi="Times New Roman"/>
          <w:sz w:val="28"/>
          <w:szCs w:val="28"/>
        </w:rPr>
        <w:t>Вайнер</w:t>
      </w:r>
      <w:proofErr w:type="spellEnd"/>
      <w:r w:rsidRPr="00535EDA">
        <w:rPr>
          <w:rFonts w:ascii="Times New Roman" w:hAnsi="Times New Roman"/>
          <w:sz w:val="28"/>
          <w:szCs w:val="28"/>
        </w:rPr>
        <w:t>. – М, 2011. – 445 с.</w:t>
      </w:r>
    </w:p>
    <w:p w:rsidR="00535EDA" w:rsidRPr="00535EDA" w:rsidRDefault="00535EDA" w:rsidP="00535EDA">
      <w:pPr>
        <w:tabs>
          <w:tab w:val="left" w:pos="3510"/>
        </w:tabs>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2. Ворсина Г.Л., </w:t>
      </w:r>
      <w:proofErr w:type="spellStart"/>
      <w:r w:rsidRPr="00535EDA">
        <w:rPr>
          <w:rFonts w:ascii="Times New Roman" w:hAnsi="Times New Roman"/>
          <w:sz w:val="28"/>
          <w:szCs w:val="28"/>
        </w:rPr>
        <w:t>Калюнов</w:t>
      </w:r>
      <w:proofErr w:type="spellEnd"/>
      <w:r w:rsidRPr="00535EDA">
        <w:rPr>
          <w:rFonts w:ascii="Times New Roman" w:hAnsi="Times New Roman"/>
          <w:sz w:val="28"/>
          <w:szCs w:val="28"/>
        </w:rPr>
        <w:t xml:space="preserve"> В.Н. Практикум по основам </w:t>
      </w:r>
      <w:proofErr w:type="spellStart"/>
      <w:r w:rsidRPr="00535EDA">
        <w:rPr>
          <w:rFonts w:ascii="Times New Roman" w:hAnsi="Times New Roman"/>
          <w:sz w:val="28"/>
          <w:szCs w:val="28"/>
        </w:rPr>
        <w:t>валеологии</w:t>
      </w:r>
      <w:proofErr w:type="spellEnd"/>
      <w:r w:rsidRPr="00535EDA">
        <w:rPr>
          <w:rFonts w:ascii="Times New Roman" w:hAnsi="Times New Roman"/>
          <w:sz w:val="28"/>
          <w:szCs w:val="28"/>
        </w:rPr>
        <w:t xml:space="preserve"> и школьной гигиены / Г.Л. Ворсина, В.Н. </w:t>
      </w:r>
      <w:proofErr w:type="spellStart"/>
      <w:r w:rsidRPr="00535EDA">
        <w:rPr>
          <w:rFonts w:ascii="Times New Roman" w:hAnsi="Times New Roman"/>
          <w:sz w:val="28"/>
          <w:szCs w:val="28"/>
        </w:rPr>
        <w:t>Калюнов</w:t>
      </w:r>
      <w:proofErr w:type="spellEnd"/>
      <w:r w:rsidRPr="00535EDA">
        <w:rPr>
          <w:rFonts w:ascii="Times New Roman" w:hAnsi="Times New Roman"/>
          <w:sz w:val="28"/>
          <w:szCs w:val="28"/>
        </w:rPr>
        <w:t>. – Минск, 2008. – 242.</w:t>
      </w:r>
    </w:p>
    <w:p w:rsidR="00535EDA" w:rsidRPr="00535EDA" w:rsidRDefault="00535EDA" w:rsidP="00535EDA">
      <w:pPr>
        <w:tabs>
          <w:tab w:val="left" w:pos="3510"/>
        </w:tabs>
        <w:spacing w:after="0" w:line="240" w:lineRule="auto"/>
        <w:ind w:firstLine="709"/>
        <w:jc w:val="both"/>
        <w:rPr>
          <w:rFonts w:ascii="Times New Roman" w:hAnsi="Times New Roman"/>
          <w:sz w:val="28"/>
          <w:szCs w:val="28"/>
          <w:lang w:val="be-BY"/>
        </w:rPr>
      </w:pPr>
      <w:r w:rsidRPr="00535EDA">
        <w:rPr>
          <w:rFonts w:ascii="Times New Roman" w:hAnsi="Times New Roman"/>
          <w:sz w:val="28"/>
          <w:szCs w:val="28"/>
        </w:rPr>
        <w:t xml:space="preserve">3. </w:t>
      </w:r>
      <w:proofErr w:type="spellStart"/>
      <w:r w:rsidRPr="00535EDA">
        <w:rPr>
          <w:rFonts w:ascii="Times New Roman" w:hAnsi="Times New Roman"/>
          <w:sz w:val="28"/>
          <w:szCs w:val="28"/>
        </w:rPr>
        <w:t>Дарашкев</w:t>
      </w:r>
      <w:proofErr w:type="spellEnd"/>
      <w:r w:rsidRPr="00535EDA">
        <w:rPr>
          <w:rFonts w:ascii="Times New Roman" w:hAnsi="Times New Roman"/>
          <w:sz w:val="28"/>
          <w:szCs w:val="28"/>
          <w:lang w:val="be-BY"/>
        </w:rPr>
        <w:t>і</w:t>
      </w:r>
      <w:r w:rsidRPr="00535EDA">
        <w:rPr>
          <w:rFonts w:ascii="Times New Roman" w:hAnsi="Times New Roman"/>
          <w:sz w:val="28"/>
          <w:szCs w:val="28"/>
        </w:rPr>
        <w:t>ч М.П. К</w:t>
      </w:r>
      <w:r w:rsidRPr="00535EDA">
        <w:rPr>
          <w:rFonts w:ascii="Times New Roman" w:hAnsi="Times New Roman"/>
          <w:sz w:val="28"/>
          <w:szCs w:val="28"/>
          <w:lang w:val="be-BY"/>
        </w:rPr>
        <w:t>і</w:t>
      </w:r>
      <w:proofErr w:type="spellStart"/>
      <w:r w:rsidRPr="00535EDA">
        <w:rPr>
          <w:rFonts w:ascii="Times New Roman" w:hAnsi="Times New Roman"/>
          <w:sz w:val="28"/>
          <w:szCs w:val="28"/>
        </w:rPr>
        <w:t>ра</w:t>
      </w:r>
      <w:proofErr w:type="spellEnd"/>
      <w:r w:rsidRPr="00535EDA">
        <w:rPr>
          <w:rFonts w:ascii="Times New Roman" w:hAnsi="Times New Roman"/>
          <w:sz w:val="28"/>
          <w:szCs w:val="28"/>
          <w:lang w:val="be-BY"/>
        </w:rPr>
        <w:t>ў</w:t>
      </w:r>
      <w:proofErr w:type="spellStart"/>
      <w:r w:rsidRPr="00535EDA">
        <w:rPr>
          <w:rFonts w:ascii="Times New Roman" w:hAnsi="Times New Roman"/>
          <w:sz w:val="28"/>
          <w:szCs w:val="28"/>
        </w:rPr>
        <w:t>н</w:t>
      </w:r>
      <w:proofErr w:type="spellEnd"/>
      <w:r w:rsidRPr="00535EDA">
        <w:rPr>
          <w:rFonts w:ascii="Times New Roman" w:hAnsi="Times New Roman"/>
          <w:sz w:val="28"/>
          <w:szCs w:val="28"/>
          <w:lang w:val="be-BY"/>
        </w:rPr>
        <w:t>і</w:t>
      </w:r>
      <w:proofErr w:type="spellStart"/>
      <w:r w:rsidRPr="00535EDA">
        <w:rPr>
          <w:rFonts w:ascii="Times New Roman" w:hAnsi="Times New Roman"/>
          <w:sz w:val="28"/>
          <w:szCs w:val="28"/>
        </w:rPr>
        <w:t>цтва</w:t>
      </w:r>
      <w:proofErr w:type="spellEnd"/>
      <w:r w:rsidRPr="00535EDA">
        <w:rPr>
          <w:rFonts w:ascii="Times New Roman" w:hAnsi="Times New Roman"/>
          <w:sz w:val="28"/>
          <w:szCs w:val="28"/>
          <w:lang w:val="be-BY"/>
        </w:rPr>
        <w:t xml:space="preserve"> да практычных заняткаў па школьнай гі</w:t>
      </w:r>
      <w:proofErr w:type="gramStart"/>
      <w:r w:rsidRPr="00535EDA">
        <w:rPr>
          <w:rFonts w:ascii="Times New Roman" w:hAnsi="Times New Roman"/>
          <w:sz w:val="28"/>
          <w:szCs w:val="28"/>
          <w:lang w:val="be-BY"/>
        </w:rPr>
        <w:t>г</w:t>
      </w:r>
      <w:proofErr w:type="gramEnd"/>
      <w:r w:rsidRPr="00535EDA">
        <w:rPr>
          <w:rFonts w:ascii="Times New Roman" w:hAnsi="Times New Roman"/>
          <w:sz w:val="28"/>
          <w:szCs w:val="28"/>
          <w:lang w:val="be-BY"/>
        </w:rPr>
        <w:t xml:space="preserve">іене / М.П. Дарашкевич, </w:t>
      </w:r>
      <w:r w:rsidRPr="00535EDA">
        <w:rPr>
          <w:rFonts w:ascii="Times New Roman" w:hAnsi="Times New Roman"/>
          <w:sz w:val="28"/>
          <w:szCs w:val="28"/>
        </w:rPr>
        <w:t xml:space="preserve"> М.П. </w:t>
      </w:r>
      <w:proofErr w:type="spellStart"/>
      <w:r w:rsidRPr="00535EDA">
        <w:rPr>
          <w:rFonts w:ascii="Times New Roman" w:hAnsi="Times New Roman"/>
          <w:sz w:val="28"/>
          <w:szCs w:val="28"/>
        </w:rPr>
        <w:t>Кра</w:t>
      </w:r>
      <w:proofErr w:type="spellEnd"/>
      <w:r w:rsidRPr="00535EDA">
        <w:rPr>
          <w:rFonts w:ascii="Times New Roman" w:hAnsi="Times New Roman"/>
          <w:sz w:val="28"/>
          <w:szCs w:val="28"/>
          <w:lang w:val="be-BY"/>
        </w:rPr>
        <w:t>ў</w:t>
      </w:r>
      <w:proofErr w:type="spellStart"/>
      <w:r w:rsidRPr="00535EDA">
        <w:rPr>
          <w:rFonts w:ascii="Times New Roman" w:hAnsi="Times New Roman"/>
          <w:sz w:val="28"/>
          <w:szCs w:val="28"/>
        </w:rPr>
        <w:t>цо</w:t>
      </w:r>
      <w:proofErr w:type="spellEnd"/>
      <w:r w:rsidRPr="00535EDA">
        <w:rPr>
          <w:rFonts w:ascii="Times New Roman" w:hAnsi="Times New Roman"/>
          <w:sz w:val="28"/>
          <w:szCs w:val="28"/>
          <w:lang w:val="be-BY"/>
        </w:rPr>
        <w:t>ў</w:t>
      </w:r>
      <w:r w:rsidRPr="00535EDA">
        <w:rPr>
          <w:rFonts w:ascii="Times New Roman" w:hAnsi="Times New Roman"/>
          <w:sz w:val="28"/>
          <w:szCs w:val="28"/>
        </w:rPr>
        <w:t>, Д.М. Мура</w:t>
      </w:r>
      <w:r w:rsidRPr="00535EDA">
        <w:rPr>
          <w:rFonts w:ascii="Times New Roman" w:hAnsi="Times New Roman"/>
          <w:sz w:val="28"/>
          <w:szCs w:val="28"/>
          <w:lang w:val="be-BY"/>
        </w:rPr>
        <w:t>ў</w:t>
      </w:r>
      <w:proofErr w:type="spellStart"/>
      <w:r w:rsidRPr="00535EDA">
        <w:rPr>
          <w:rFonts w:ascii="Times New Roman" w:hAnsi="Times New Roman"/>
          <w:sz w:val="28"/>
          <w:szCs w:val="28"/>
        </w:rPr>
        <w:t>ева</w:t>
      </w:r>
      <w:proofErr w:type="spellEnd"/>
      <w:r w:rsidRPr="00535EDA">
        <w:rPr>
          <w:rFonts w:ascii="Times New Roman" w:hAnsi="Times New Roman"/>
          <w:sz w:val="28"/>
          <w:szCs w:val="28"/>
        </w:rPr>
        <w:t xml:space="preserve">. – </w:t>
      </w:r>
      <w:r w:rsidRPr="00535EDA">
        <w:rPr>
          <w:rFonts w:ascii="Times New Roman" w:hAnsi="Times New Roman"/>
          <w:sz w:val="28"/>
          <w:szCs w:val="28"/>
          <w:lang w:val="be-BY"/>
        </w:rPr>
        <w:t>Мн., 1994. –  85 с.</w:t>
      </w:r>
    </w:p>
    <w:p w:rsidR="00535EDA" w:rsidRPr="00535EDA" w:rsidRDefault="00535EDA" w:rsidP="00535EDA">
      <w:pPr>
        <w:tabs>
          <w:tab w:val="left" w:pos="3510"/>
        </w:tabs>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4. </w:t>
      </w:r>
      <w:proofErr w:type="spellStart"/>
      <w:r w:rsidRPr="00535EDA">
        <w:rPr>
          <w:rFonts w:ascii="Times New Roman" w:hAnsi="Times New Roman"/>
          <w:sz w:val="28"/>
          <w:szCs w:val="28"/>
        </w:rPr>
        <w:t>Досин</w:t>
      </w:r>
      <w:proofErr w:type="spellEnd"/>
      <w:r w:rsidRPr="00535EDA">
        <w:rPr>
          <w:rFonts w:ascii="Times New Roman" w:hAnsi="Times New Roman"/>
          <w:sz w:val="28"/>
          <w:szCs w:val="28"/>
        </w:rPr>
        <w:t xml:space="preserve"> Ю.М. Общая, возрастная и спортивная физиология: практикум / Ю.М. </w:t>
      </w:r>
      <w:proofErr w:type="spellStart"/>
      <w:r w:rsidRPr="00535EDA">
        <w:rPr>
          <w:rFonts w:ascii="Times New Roman" w:hAnsi="Times New Roman"/>
          <w:sz w:val="28"/>
          <w:szCs w:val="28"/>
        </w:rPr>
        <w:t>Досин</w:t>
      </w:r>
      <w:proofErr w:type="spellEnd"/>
      <w:r w:rsidRPr="00535EDA">
        <w:rPr>
          <w:rFonts w:ascii="Times New Roman" w:hAnsi="Times New Roman"/>
          <w:sz w:val="28"/>
          <w:szCs w:val="28"/>
        </w:rPr>
        <w:t xml:space="preserve"> и др.– Минск, БГПУ, 2009. – 198 </w:t>
      </w:r>
      <w:proofErr w:type="gramStart"/>
      <w:r w:rsidRPr="00535EDA">
        <w:rPr>
          <w:rFonts w:ascii="Times New Roman" w:hAnsi="Times New Roman"/>
          <w:sz w:val="28"/>
          <w:szCs w:val="28"/>
        </w:rPr>
        <w:t>с</w:t>
      </w:r>
      <w:proofErr w:type="gramEnd"/>
      <w:r w:rsidRPr="00535EDA">
        <w:rPr>
          <w:rFonts w:ascii="Times New Roman" w:hAnsi="Times New Roman"/>
          <w:sz w:val="28"/>
          <w:szCs w:val="28"/>
        </w:rPr>
        <w:t xml:space="preserve">. </w:t>
      </w:r>
    </w:p>
    <w:p w:rsidR="00535EDA" w:rsidRDefault="00535EDA" w:rsidP="00535EDA">
      <w:pPr>
        <w:pStyle w:val="ab"/>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5. </w:t>
      </w:r>
      <w:r>
        <w:rPr>
          <w:rFonts w:ascii="Times New Roman" w:hAnsi="Times New Roman" w:cs="Times New Roman"/>
          <w:color w:val="000000"/>
          <w:sz w:val="28"/>
          <w:szCs w:val="28"/>
        </w:rPr>
        <w:t xml:space="preserve">«Дошкольное образование: опыт, проблемы, перспективы»/Материалы </w:t>
      </w:r>
      <w:r>
        <w:rPr>
          <w:rFonts w:ascii="Times New Roman" w:hAnsi="Times New Roman" w:cs="Times New Roman"/>
          <w:color w:val="000000"/>
          <w:sz w:val="28"/>
          <w:szCs w:val="28"/>
          <w:lang w:val="en-US"/>
        </w:rPr>
        <w:t>VI</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Международ</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научно-практич</w:t>
      </w:r>
      <w:proofErr w:type="spellEnd"/>
      <w:r>
        <w:rPr>
          <w:rFonts w:ascii="Times New Roman" w:hAnsi="Times New Roman" w:cs="Times New Roman"/>
          <w:color w:val="000000"/>
          <w:sz w:val="28"/>
          <w:szCs w:val="28"/>
        </w:rPr>
        <w:t xml:space="preserve">. семинара. – Бар ГУ, 26 марта 2015 г.– 263 </w:t>
      </w: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 xml:space="preserve">. </w:t>
      </w:r>
    </w:p>
    <w:p w:rsidR="00535EDA" w:rsidRPr="00535EDA" w:rsidRDefault="00535EDA" w:rsidP="00535EDA">
      <w:pPr>
        <w:tabs>
          <w:tab w:val="left" w:pos="3510"/>
        </w:tabs>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6. </w:t>
      </w:r>
      <w:proofErr w:type="spellStart"/>
      <w:r w:rsidRPr="00535EDA">
        <w:rPr>
          <w:rFonts w:ascii="Times New Roman" w:hAnsi="Times New Roman"/>
          <w:sz w:val="28"/>
          <w:szCs w:val="28"/>
        </w:rPr>
        <w:t>Караулова</w:t>
      </w:r>
      <w:proofErr w:type="spellEnd"/>
      <w:r w:rsidRPr="00535EDA">
        <w:rPr>
          <w:rFonts w:ascii="Times New Roman" w:hAnsi="Times New Roman"/>
          <w:sz w:val="28"/>
          <w:szCs w:val="28"/>
        </w:rPr>
        <w:t xml:space="preserve"> Л.К. Спортивная медицина: лабораторный практикум / Л.К. </w:t>
      </w:r>
      <w:proofErr w:type="spellStart"/>
      <w:r w:rsidRPr="00535EDA">
        <w:rPr>
          <w:rFonts w:ascii="Times New Roman" w:hAnsi="Times New Roman"/>
          <w:sz w:val="28"/>
          <w:szCs w:val="28"/>
        </w:rPr>
        <w:t>Караулова</w:t>
      </w:r>
      <w:proofErr w:type="spellEnd"/>
      <w:r w:rsidRPr="00535EDA">
        <w:rPr>
          <w:rFonts w:ascii="Times New Roman" w:hAnsi="Times New Roman"/>
          <w:sz w:val="28"/>
          <w:szCs w:val="28"/>
        </w:rPr>
        <w:t xml:space="preserve">, Н.А. Красноперова и др. –  М.: Наука, 2006. – 104 </w:t>
      </w:r>
      <w:proofErr w:type="gramStart"/>
      <w:r w:rsidRPr="00535EDA">
        <w:rPr>
          <w:rFonts w:ascii="Times New Roman" w:hAnsi="Times New Roman"/>
          <w:sz w:val="28"/>
          <w:szCs w:val="28"/>
        </w:rPr>
        <w:t>с</w:t>
      </w:r>
      <w:proofErr w:type="gramEnd"/>
      <w:r w:rsidRPr="00535EDA">
        <w:rPr>
          <w:rFonts w:ascii="Times New Roman" w:hAnsi="Times New Roman"/>
          <w:sz w:val="28"/>
          <w:szCs w:val="28"/>
        </w:rPr>
        <w:t xml:space="preserve">.  </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7. Каменская В.Г. Возрастная анатомия, физиология и гигиена/ В.Г. Каменская, И.Е. Мельникова. – СПб, 2013. – 267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8. </w:t>
      </w:r>
      <w:proofErr w:type="spellStart"/>
      <w:r w:rsidRPr="00535EDA">
        <w:rPr>
          <w:rFonts w:ascii="Times New Roman" w:hAnsi="Times New Roman"/>
          <w:sz w:val="28"/>
          <w:szCs w:val="28"/>
        </w:rPr>
        <w:t>Канунникова</w:t>
      </w:r>
      <w:proofErr w:type="spellEnd"/>
      <w:r w:rsidRPr="00535EDA">
        <w:rPr>
          <w:rFonts w:ascii="Times New Roman" w:hAnsi="Times New Roman"/>
          <w:sz w:val="28"/>
          <w:szCs w:val="28"/>
        </w:rPr>
        <w:t xml:space="preserve"> Н.П., </w:t>
      </w:r>
      <w:proofErr w:type="spellStart"/>
      <w:r w:rsidRPr="00535EDA">
        <w:rPr>
          <w:rFonts w:ascii="Times New Roman" w:hAnsi="Times New Roman"/>
          <w:sz w:val="28"/>
          <w:szCs w:val="28"/>
        </w:rPr>
        <w:t>Башун</w:t>
      </w:r>
      <w:proofErr w:type="spellEnd"/>
      <w:r w:rsidRPr="00535EDA">
        <w:rPr>
          <w:rFonts w:ascii="Times New Roman" w:hAnsi="Times New Roman"/>
          <w:sz w:val="28"/>
          <w:szCs w:val="28"/>
        </w:rPr>
        <w:t xml:space="preserve"> Н.З. Основы анатомии, физиологии, патологии / Н.П. </w:t>
      </w:r>
      <w:proofErr w:type="spellStart"/>
      <w:r w:rsidRPr="00535EDA">
        <w:rPr>
          <w:rFonts w:ascii="Times New Roman" w:hAnsi="Times New Roman"/>
          <w:sz w:val="28"/>
          <w:szCs w:val="28"/>
        </w:rPr>
        <w:t>Канунникова</w:t>
      </w:r>
      <w:proofErr w:type="spellEnd"/>
      <w:r w:rsidRPr="00535EDA">
        <w:rPr>
          <w:rFonts w:ascii="Times New Roman" w:hAnsi="Times New Roman"/>
          <w:sz w:val="28"/>
          <w:szCs w:val="28"/>
        </w:rPr>
        <w:t xml:space="preserve">, Н.З. </w:t>
      </w:r>
      <w:proofErr w:type="spellStart"/>
      <w:r w:rsidRPr="00535EDA">
        <w:rPr>
          <w:rFonts w:ascii="Times New Roman" w:hAnsi="Times New Roman"/>
          <w:sz w:val="28"/>
          <w:szCs w:val="28"/>
        </w:rPr>
        <w:t>Башун</w:t>
      </w:r>
      <w:proofErr w:type="spellEnd"/>
      <w:r w:rsidRPr="00535EDA">
        <w:rPr>
          <w:rFonts w:ascii="Times New Roman" w:hAnsi="Times New Roman"/>
          <w:sz w:val="28"/>
          <w:szCs w:val="28"/>
        </w:rPr>
        <w:t xml:space="preserve">. – Минск, 2013. –  286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9. Кирпичев В.И. Физиология и гигиена подростка – М, 2008. – 207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10. Ковалева О.А. Анатомия и физиология детей дошкольного возраста: практикум /О.А. Ковалева, Т.А. </w:t>
      </w:r>
      <w:proofErr w:type="spellStart"/>
      <w:r w:rsidRPr="00535EDA">
        <w:rPr>
          <w:rFonts w:ascii="Times New Roman" w:hAnsi="Times New Roman"/>
          <w:sz w:val="28"/>
          <w:szCs w:val="28"/>
        </w:rPr>
        <w:t>Миклуш</w:t>
      </w:r>
      <w:proofErr w:type="spellEnd"/>
      <w:r w:rsidRPr="00535EDA">
        <w:rPr>
          <w:rFonts w:ascii="Times New Roman" w:hAnsi="Times New Roman"/>
          <w:sz w:val="28"/>
          <w:szCs w:val="28"/>
        </w:rPr>
        <w:t xml:space="preserve">, Г.В. Солнцева, и др. – Минск, БГПУ, 2012.– 132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11. Красноперова Н.А. Лабораторный практикум по возрастной анатомии, физиологии и гигиене. – М.: Прометей, 2004. – 132 </w:t>
      </w:r>
      <w:proofErr w:type="gramStart"/>
      <w:r w:rsidRPr="00535EDA">
        <w:rPr>
          <w:rFonts w:ascii="Times New Roman" w:hAnsi="Times New Roman"/>
          <w:sz w:val="28"/>
          <w:szCs w:val="28"/>
        </w:rPr>
        <w:t>с</w:t>
      </w:r>
      <w:proofErr w:type="gramEnd"/>
      <w:r w:rsidRPr="00535EDA">
        <w:rPr>
          <w:rFonts w:ascii="Times New Roman" w:hAnsi="Times New Roman"/>
          <w:sz w:val="28"/>
          <w:szCs w:val="28"/>
        </w:rPr>
        <w:t xml:space="preserve">. </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12. Кучма В.Р. Гигиена детей и подростков: учебник / В.Р. Кучма. М.: Медицина, 2003. – 384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13. Е.М. </w:t>
      </w:r>
      <w:proofErr w:type="spellStart"/>
      <w:r w:rsidRPr="00535EDA">
        <w:rPr>
          <w:rFonts w:ascii="Times New Roman" w:hAnsi="Times New Roman"/>
          <w:sz w:val="28"/>
          <w:szCs w:val="28"/>
        </w:rPr>
        <w:t>Русакова</w:t>
      </w:r>
      <w:proofErr w:type="spellEnd"/>
      <w:r w:rsidRPr="00535EDA">
        <w:rPr>
          <w:rFonts w:ascii="Times New Roman" w:hAnsi="Times New Roman"/>
          <w:sz w:val="28"/>
          <w:szCs w:val="28"/>
        </w:rPr>
        <w:t xml:space="preserve">, Б.А. Волынец, И.П. </w:t>
      </w:r>
      <w:proofErr w:type="spellStart"/>
      <w:r w:rsidRPr="00535EDA">
        <w:rPr>
          <w:rFonts w:ascii="Times New Roman" w:hAnsi="Times New Roman"/>
          <w:sz w:val="28"/>
          <w:szCs w:val="28"/>
        </w:rPr>
        <w:t>Григорчук</w:t>
      </w:r>
      <w:proofErr w:type="spellEnd"/>
      <w:r w:rsidRPr="00535EDA">
        <w:rPr>
          <w:rFonts w:ascii="Times New Roman" w:hAnsi="Times New Roman"/>
          <w:sz w:val="28"/>
          <w:szCs w:val="28"/>
        </w:rPr>
        <w:t>, Л.А. Давыдова Тесты по клиническим дисциплинам /</w:t>
      </w:r>
      <w:proofErr w:type="spellStart"/>
      <w:r w:rsidRPr="00535EDA">
        <w:rPr>
          <w:rFonts w:ascii="Times New Roman" w:hAnsi="Times New Roman"/>
          <w:sz w:val="28"/>
          <w:szCs w:val="28"/>
        </w:rPr>
        <w:t>Русакова</w:t>
      </w:r>
      <w:proofErr w:type="spellEnd"/>
      <w:r w:rsidRPr="00535EDA">
        <w:rPr>
          <w:rFonts w:ascii="Times New Roman" w:hAnsi="Times New Roman"/>
          <w:sz w:val="28"/>
          <w:szCs w:val="28"/>
        </w:rPr>
        <w:t xml:space="preserve"> Е.М. и др.– Минск, 2007. – 470 </w:t>
      </w:r>
      <w:proofErr w:type="gramStart"/>
      <w:r w:rsidRPr="00535EDA">
        <w:rPr>
          <w:rFonts w:ascii="Times New Roman" w:hAnsi="Times New Roman"/>
          <w:sz w:val="28"/>
          <w:szCs w:val="28"/>
        </w:rPr>
        <w:t>с</w:t>
      </w:r>
      <w:proofErr w:type="gramEnd"/>
      <w:r w:rsidRPr="00535EDA">
        <w:rPr>
          <w:rFonts w:ascii="Times New Roman" w:hAnsi="Times New Roman"/>
          <w:sz w:val="28"/>
          <w:szCs w:val="28"/>
        </w:rPr>
        <w:t xml:space="preserve">. </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14. Савченков Ю.И. Возрастная физиология (физиологические особенности детей и подростков)/ Ю.И. Савченков, О.Г. Солдатова, С.Н. Шилов – М, 2013. – 144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15. Физиология в рисунках и таблицах. /Под ред. В.М. Смирнова. – 4-е изд. – М.: ООО «Медицинское информационное </w:t>
      </w:r>
      <w:proofErr w:type="spellStart"/>
      <w:r w:rsidRPr="00535EDA">
        <w:rPr>
          <w:rFonts w:ascii="Times New Roman" w:hAnsi="Times New Roman"/>
          <w:sz w:val="28"/>
          <w:szCs w:val="28"/>
        </w:rPr>
        <w:t>агенство</w:t>
      </w:r>
      <w:proofErr w:type="spellEnd"/>
      <w:r w:rsidRPr="00535EDA">
        <w:rPr>
          <w:rFonts w:ascii="Times New Roman" w:hAnsi="Times New Roman"/>
          <w:sz w:val="28"/>
          <w:szCs w:val="28"/>
        </w:rPr>
        <w:t xml:space="preserve">», 2007. – 456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spacing w:after="0"/>
        <w:ind w:firstLine="709"/>
        <w:jc w:val="both"/>
        <w:rPr>
          <w:rFonts w:ascii="Times New Roman" w:hAnsi="Times New Roman"/>
          <w:sz w:val="28"/>
          <w:szCs w:val="28"/>
        </w:rPr>
      </w:pPr>
      <w:r w:rsidRPr="00535EDA">
        <w:rPr>
          <w:rFonts w:ascii="Times New Roman" w:hAnsi="Times New Roman"/>
          <w:sz w:val="28"/>
          <w:szCs w:val="28"/>
        </w:rPr>
        <w:lastRenderedPageBreak/>
        <w:t xml:space="preserve">16.Харламов И.Ф. Педагогика: краткий курс/И.Ф. Харламов. Учебное пособие. – Минск, 2005. – 240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17. Хрипкова А.Г.Возрастная физиология и школьная гигиена / А.Г. Хрипкова, М.В.Антропова, Д.А.  Фарбер – М., 1990. – 320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18. </w:t>
      </w:r>
      <w:proofErr w:type="spellStart"/>
      <w:r w:rsidRPr="00535EDA">
        <w:rPr>
          <w:rFonts w:ascii="Times New Roman" w:hAnsi="Times New Roman"/>
          <w:sz w:val="28"/>
          <w:szCs w:val="28"/>
        </w:rPr>
        <w:t>Тристень</w:t>
      </w:r>
      <w:proofErr w:type="spellEnd"/>
      <w:r w:rsidRPr="00535EDA">
        <w:rPr>
          <w:rFonts w:ascii="Times New Roman" w:hAnsi="Times New Roman"/>
          <w:sz w:val="28"/>
          <w:szCs w:val="28"/>
        </w:rPr>
        <w:t xml:space="preserve"> К.С. Доврачебная помощь детям при заболеваниях органов и систем организма/ К.С. </w:t>
      </w:r>
      <w:proofErr w:type="spellStart"/>
      <w:r w:rsidRPr="00535EDA">
        <w:rPr>
          <w:rFonts w:ascii="Times New Roman" w:hAnsi="Times New Roman"/>
          <w:sz w:val="28"/>
          <w:szCs w:val="28"/>
        </w:rPr>
        <w:t>Тристень</w:t>
      </w:r>
      <w:proofErr w:type="spellEnd"/>
      <w:r w:rsidRPr="00535EDA">
        <w:rPr>
          <w:rFonts w:ascii="Times New Roman" w:hAnsi="Times New Roman"/>
          <w:sz w:val="28"/>
          <w:szCs w:val="28"/>
        </w:rPr>
        <w:t xml:space="preserve">. – Барановичи, 2013. – 290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19. Черник В.Ф. Возрастная физиология / В.Ф. Черник, В.П. </w:t>
      </w:r>
      <w:proofErr w:type="gramStart"/>
      <w:r w:rsidRPr="00535EDA">
        <w:rPr>
          <w:rFonts w:ascii="Times New Roman" w:hAnsi="Times New Roman"/>
          <w:sz w:val="28"/>
          <w:szCs w:val="28"/>
        </w:rPr>
        <w:t>Сытый</w:t>
      </w:r>
      <w:proofErr w:type="gramEnd"/>
      <w:r w:rsidRPr="00535EDA">
        <w:rPr>
          <w:rFonts w:ascii="Times New Roman" w:hAnsi="Times New Roman"/>
          <w:sz w:val="28"/>
          <w:szCs w:val="28"/>
        </w:rPr>
        <w:t xml:space="preserve">, С.П. Амвросьева.  – Минск, 2013. – 410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p>
    <w:p w:rsidR="00535EDA" w:rsidRPr="00535EDA" w:rsidRDefault="00535EDA" w:rsidP="00535EDA">
      <w:pPr>
        <w:widowControl w:val="0"/>
        <w:tabs>
          <w:tab w:val="left" w:pos="930"/>
          <w:tab w:val="left" w:pos="3510"/>
        </w:tabs>
        <w:autoSpaceDE w:val="0"/>
        <w:autoSpaceDN w:val="0"/>
        <w:adjustRightInd w:val="0"/>
        <w:spacing w:after="0" w:line="240" w:lineRule="auto"/>
        <w:ind w:firstLine="709"/>
        <w:jc w:val="both"/>
        <w:rPr>
          <w:rFonts w:ascii="Times New Roman" w:hAnsi="Times New Roman"/>
          <w:sz w:val="28"/>
          <w:szCs w:val="28"/>
        </w:rPr>
      </w:pPr>
      <w:r w:rsidRPr="00535EDA">
        <w:rPr>
          <w:rFonts w:ascii="Times New Roman" w:hAnsi="Times New Roman"/>
          <w:sz w:val="28"/>
          <w:szCs w:val="28"/>
        </w:rPr>
        <w:t xml:space="preserve">20. Черник В.Ф. Основы гигиены школьников и детей дошкольного возраста. – Минск, 2011. – 200 </w:t>
      </w:r>
      <w:proofErr w:type="gramStart"/>
      <w:r w:rsidRPr="00535EDA">
        <w:rPr>
          <w:rFonts w:ascii="Times New Roman" w:hAnsi="Times New Roman"/>
          <w:sz w:val="28"/>
          <w:szCs w:val="28"/>
        </w:rPr>
        <w:t>с</w:t>
      </w:r>
      <w:proofErr w:type="gramEnd"/>
      <w:r w:rsidRPr="00535EDA">
        <w:rPr>
          <w:rFonts w:ascii="Times New Roman" w:hAnsi="Times New Roman"/>
          <w:sz w:val="28"/>
          <w:szCs w:val="28"/>
        </w:rPr>
        <w:t>.</w:t>
      </w:r>
      <w:r w:rsidRPr="00535EDA">
        <w:rPr>
          <w:rFonts w:ascii="Times New Roman" w:hAnsi="Times New Roman"/>
          <w:sz w:val="28"/>
          <w:szCs w:val="28"/>
        </w:rPr>
        <w:br w:type="page"/>
      </w:r>
    </w:p>
    <w:p w:rsidR="00535EDA" w:rsidRDefault="00535EDA" w:rsidP="00535ED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21. </w:t>
      </w:r>
      <w:proofErr w:type="gramStart"/>
      <w:r w:rsidR="003872FE" w:rsidRPr="003872FE">
        <w:rPr>
          <w:rFonts w:ascii="Times New Roman" w:eastAsia="Times New Roman" w:hAnsi="Times New Roman" w:cs="Times New Roman"/>
          <w:sz w:val="28"/>
          <w:szCs w:val="28"/>
        </w:rPr>
        <w:t>Безруких М.М., Сонькин В.Д., Фарбер Д.А. Возрастная физиология: физиология развития ребенка.</w:t>
      </w:r>
      <w:proofErr w:type="gramEnd"/>
      <w:r w:rsidR="003872FE" w:rsidRPr="003872FE">
        <w:rPr>
          <w:rFonts w:ascii="Times New Roman" w:eastAsia="Times New Roman" w:hAnsi="Times New Roman" w:cs="Times New Roman"/>
          <w:sz w:val="28"/>
          <w:szCs w:val="28"/>
        </w:rPr>
        <w:t xml:space="preserve"> – М.: Академия, 2003. – 416 </w:t>
      </w:r>
      <w:proofErr w:type="gramStart"/>
      <w:r w:rsidR="003872FE" w:rsidRPr="003872FE">
        <w:rPr>
          <w:rFonts w:ascii="Times New Roman" w:eastAsia="Times New Roman" w:hAnsi="Times New Roman" w:cs="Times New Roman"/>
          <w:sz w:val="28"/>
          <w:szCs w:val="28"/>
        </w:rPr>
        <w:t>с</w:t>
      </w:r>
      <w:proofErr w:type="gramEnd"/>
      <w:r w:rsidR="003872FE" w:rsidRPr="003872FE">
        <w:rPr>
          <w:rFonts w:ascii="Times New Roman" w:eastAsia="Times New Roman" w:hAnsi="Times New Roman" w:cs="Times New Roman"/>
          <w:sz w:val="28"/>
          <w:szCs w:val="28"/>
        </w:rPr>
        <w:t>.</w:t>
      </w:r>
    </w:p>
    <w:p w:rsidR="00535EDA" w:rsidRDefault="00535EDA" w:rsidP="00535ED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w:t>
      </w:r>
      <w:r w:rsidR="003872FE" w:rsidRPr="003872FE">
        <w:rPr>
          <w:rFonts w:ascii="Times New Roman" w:eastAsia="Times New Roman" w:hAnsi="Times New Roman" w:cs="Times New Roman"/>
          <w:sz w:val="28"/>
          <w:szCs w:val="28"/>
        </w:rPr>
        <w:t xml:space="preserve">Беляев Н.Г. Возрастная физиология. – Ставрополь: Изд-во СГУ, 1999. – 103 </w:t>
      </w:r>
      <w:proofErr w:type="gramStart"/>
      <w:r w:rsidR="003872FE" w:rsidRPr="003872FE">
        <w:rPr>
          <w:rFonts w:ascii="Times New Roman" w:eastAsia="Times New Roman" w:hAnsi="Times New Roman" w:cs="Times New Roman"/>
          <w:sz w:val="28"/>
          <w:szCs w:val="28"/>
        </w:rPr>
        <w:t>с</w:t>
      </w:r>
      <w:proofErr w:type="gramEnd"/>
      <w:r w:rsidR="003872FE" w:rsidRPr="003872FE">
        <w:rPr>
          <w:rFonts w:ascii="Times New Roman" w:eastAsia="Times New Roman" w:hAnsi="Times New Roman" w:cs="Times New Roman"/>
          <w:sz w:val="28"/>
          <w:szCs w:val="28"/>
        </w:rPr>
        <w:t>.</w:t>
      </w:r>
    </w:p>
    <w:p w:rsidR="00535EDA" w:rsidRDefault="00535EDA" w:rsidP="00535ED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w:t>
      </w:r>
      <w:proofErr w:type="spellStart"/>
      <w:r w:rsidR="003872FE" w:rsidRPr="003872FE">
        <w:rPr>
          <w:rFonts w:ascii="Times New Roman" w:eastAsia="Times New Roman" w:hAnsi="Times New Roman" w:cs="Times New Roman"/>
          <w:sz w:val="28"/>
          <w:szCs w:val="28"/>
        </w:rPr>
        <w:t>Обреимова</w:t>
      </w:r>
      <w:proofErr w:type="spellEnd"/>
      <w:r w:rsidR="003872FE" w:rsidRPr="003872FE">
        <w:rPr>
          <w:rFonts w:ascii="Times New Roman" w:eastAsia="Times New Roman" w:hAnsi="Times New Roman" w:cs="Times New Roman"/>
          <w:sz w:val="28"/>
          <w:szCs w:val="28"/>
        </w:rPr>
        <w:t xml:space="preserve"> Н.И., </w:t>
      </w:r>
      <w:proofErr w:type="spellStart"/>
      <w:r w:rsidR="003872FE" w:rsidRPr="003872FE">
        <w:rPr>
          <w:rFonts w:ascii="Times New Roman" w:eastAsia="Times New Roman" w:hAnsi="Times New Roman" w:cs="Times New Roman"/>
          <w:sz w:val="28"/>
          <w:szCs w:val="28"/>
        </w:rPr>
        <w:t>Петрухин</w:t>
      </w:r>
      <w:proofErr w:type="spellEnd"/>
      <w:r w:rsidR="003872FE" w:rsidRPr="003872FE">
        <w:rPr>
          <w:rFonts w:ascii="Times New Roman" w:eastAsia="Times New Roman" w:hAnsi="Times New Roman" w:cs="Times New Roman"/>
          <w:sz w:val="28"/>
          <w:szCs w:val="28"/>
        </w:rPr>
        <w:t xml:space="preserve"> А.С. Основы анатомии, физиологии и гигиены детей и подростков. – М.: Академия, 2000. – 376 </w:t>
      </w:r>
      <w:proofErr w:type="gramStart"/>
      <w:r w:rsidR="003872FE" w:rsidRPr="003872FE">
        <w:rPr>
          <w:rFonts w:ascii="Times New Roman" w:eastAsia="Times New Roman" w:hAnsi="Times New Roman" w:cs="Times New Roman"/>
          <w:sz w:val="28"/>
          <w:szCs w:val="28"/>
        </w:rPr>
        <w:t>с</w:t>
      </w:r>
      <w:proofErr w:type="gramEnd"/>
      <w:r w:rsidR="003872FE" w:rsidRPr="003872FE">
        <w:rPr>
          <w:rFonts w:ascii="Times New Roman" w:eastAsia="Times New Roman" w:hAnsi="Times New Roman" w:cs="Times New Roman"/>
          <w:sz w:val="28"/>
          <w:szCs w:val="28"/>
        </w:rPr>
        <w:t>.</w:t>
      </w:r>
    </w:p>
    <w:p w:rsidR="003872FE" w:rsidRPr="003872FE" w:rsidRDefault="00535EDA" w:rsidP="00535ED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w:t>
      </w:r>
      <w:proofErr w:type="spellStart"/>
      <w:r w:rsidR="003872FE" w:rsidRPr="003872FE">
        <w:rPr>
          <w:rFonts w:ascii="Times New Roman" w:eastAsia="Times New Roman" w:hAnsi="Times New Roman" w:cs="Times New Roman"/>
          <w:sz w:val="28"/>
          <w:szCs w:val="28"/>
        </w:rPr>
        <w:t>Сапин</w:t>
      </w:r>
      <w:proofErr w:type="spellEnd"/>
      <w:r w:rsidR="003872FE" w:rsidRPr="003872FE">
        <w:rPr>
          <w:rFonts w:ascii="Times New Roman" w:eastAsia="Times New Roman" w:hAnsi="Times New Roman" w:cs="Times New Roman"/>
          <w:sz w:val="28"/>
          <w:szCs w:val="28"/>
        </w:rPr>
        <w:t xml:space="preserve"> М.Р., </w:t>
      </w:r>
      <w:proofErr w:type="spellStart"/>
      <w:r w:rsidR="003872FE" w:rsidRPr="003872FE">
        <w:rPr>
          <w:rFonts w:ascii="Times New Roman" w:eastAsia="Times New Roman" w:hAnsi="Times New Roman" w:cs="Times New Roman"/>
          <w:sz w:val="28"/>
          <w:szCs w:val="28"/>
        </w:rPr>
        <w:t>Брыксина</w:t>
      </w:r>
      <w:proofErr w:type="spellEnd"/>
      <w:r w:rsidR="003872FE" w:rsidRPr="003872FE">
        <w:rPr>
          <w:rFonts w:ascii="Times New Roman" w:eastAsia="Times New Roman" w:hAnsi="Times New Roman" w:cs="Times New Roman"/>
          <w:sz w:val="28"/>
          <w:szCs w:val="28"/>
        </w:rPr>
        <w:t xml:space="preserve"> З.Г. Анатомия, физиология детей и подростков. – М.: Академия, 2002. – 456 </w:t>
      </w:r>
      <w:proofErr w:type="gramStart"/>
      <w:r w:rsidR="003872FE" w:rsidRPr="003872FE">
        <w:rPr>
          <w:rFonts w:ascii="Times New Roman" w:eastAsia="Times New Roman" w:hAnsi="Times New Roman" w:cs="Times New Roman"/>
          <w:sz w:val="28"/>
          <w:szCs w:val="28"/>
        </w:rPr>
        <w:t>с</w:t>
      </w:r>
      <w:proofErr w:type="gramEnd"/>
      <w:r w:rsidR="003872FE" w:rsidRPr="003872FE">
        <w:rPr>
          <w:rFonts w:ascii="Times New Roman" w:eastAsia="Times New Roman" w:hAnsi="Times New Roman" w:cs="Times New Roman"/>
          <w:sz w:val="28"/>
          <w:szCs w:val="28"/>
        </w:rPr>
        <w:t>.</w:t>
      </w:r>
    </w:p>
    <w:p w:rsidR="00053851" w:rsidRPr="00535EDA" w:rsidRDefault="00053851" w:rsidP="00053851">
      <w:pPr>
        <w:ind w:firstLine="709"/>
        <w:jc w:val="center"/>
        <w:rPr>
          <w:b/>
          <w:noProof/>
          <w:color w:val="000000"/>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535EDA" w:rsidRDefault="00535EDA" w:rsidP="00053851">
      <w:pPr>
        <w:ind w:firstLine="709"/>
        <w:jc w:val="center"/>
        <w:rPr>
          <w:b/>
          <w:noProof/>
          <w:color w:val="000000"/>
          <w:lang w:val="kk-KZ"/>
        </w:rPr>
      </w:pPr>
    </w:p>
    <w:p w:rsidR="00053851" w:rsidRDefault="00053851" w:rsidP="00053851"/>
    <w:p w:rsidR="005C4E2E" w:rsidRDefault="005C4E2E" w:rsidP="00053851"/>
    <w:p w:rsidR="005C4E2E" w:rsidRDefault="005C4E2E" w:rsidP="00053851"/>
    <w:p w:rsidR="005C4E2E" w:rsidRDefault="005C4E2E" w:rsidP="00053851"/>
    <w:p w:rsidR="005C4E2E" w:rsidRDefault="005C4E2E" w:rsidP="00053851"/>
    <w:p w:rsidR="00053851" w:rsidRPr="00324D6F" w:rsidRDefault="00053851" w:rsidP="00053851">
      <w:pPr>
        <w:ind w:firstLine="709"/>
        <w:rPr>
          <w:lang w:val="kk-KZ"/>
        </w:rPr>
      </w:pPr>
    </w:p>
    <w:p w:rsidR="00053851" w:rsidRPr="00324D6F" w:rsidRDefault="00053851" w:rsidP="00053851">
      <w:pPr>
        <w:ind w:firstLine="709"/>
        <w:rPr>
          <w:lang w:val="kk-KZ"/>
        </w:rPr>
      </w:pPr>
    </w:p>
    <w:p w:rsidR="00053851" w:rsidRDefault="00785E84" w:rsidP="00535EDA">
      <w:pPr>
        <w:ind w:firstLine="709"/>
        <w:jc w:val="center"/>
      </w:pPr>
      <w:r>
        <w:rPr>
          <w:noProof/>
        </w:rPr>
        <w:pict>
          <v:rect id="_x0000_s1029" style="position:absolute;left:0;text-align:left;margin-left:279pt;margin-top:1.15pt;width:45pt;height:36pt;z-index:251664384" strokecolor="white"/>
        </w:pict>
      </w:r>
      <w:r>
        <w:rPr>
          <w:noProof/>
        </w:rPr>
        <w:pict>
          <v:rect id="_x0000_s1030" style="position:absolute;left:0;text-align:left;margin-left:3in;margin-top:18.75pt;width:45pt;height:36pt;z-index:251665408" strokecolor="white"/>
        </w:pict>
      </w:r>
    </w:p>
    <w:p w:rsidR="00053851" w:rsidRPr="00986700" w:rsidRDefault="00053851" w:rsidP="00053851">
      <w:pPr>
        <w:ind w:firstLine="708"/>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5C4E2E" w:rsidRDefault="005C4E2E" w:rsidP="00053851">
      <w:pPr>
        <w:ind w:firstLine="708"/>
        <w:jc w:val="center"/>
        <w:rPr>
          <w:rFonts w:ascii="Times New Roman" w:hAnsi="Times New Roman" w:cs="Times New Roman"/>
          <w:sz w:val="28"/>
          <w:szCs w:val="28"/>
        </w:rPr>
      </w:pPr>
    </w:p>
    <w:p w:rsidR="00010105" w:rsidRDefault="00053851" w:rsidP="00053851">
      <w:pPr>
        <w:ind w:firstLine="708"/>
        <w:jc w:val="center"/>
        <w:rPr>
          <w:rFonts w:ascii="Times New Roman" w:hAnsi="Times New Roman" w:cs="Times New Roman"/>
          <w:sz w:val="28"/>
          <w:szCs w:val="28"/>
          <w:lang w:val="kk-KZ"/>
        </w:rPr>
      </w:pPr>
      <w:proofErr w:type="spellStart"/>
      <w:r w:rsidRPr="00535EDA">
        <w:rPr>
          <w:rFonts w:ascii="Times New Roman" w:hAnsi="Times New Roman" w:cs="Times New Roman"/>
          <w:sz w:val="28"/>
          <w:szCs w:val="28"/>
        </w:rPr>
        <w:t>Галия</w:t>
      </w:r>
      <w:proofErr w:type="spellEnd"/>
      <w:r w:rsidRPr="00535EDA">
        <w:rPr>
          <w:rFonts w:ascii="Times New Roman" w:hAnsi="Times New Roman" w:cs="Times New Roman"/>
          <w:sz w:val="28"/>
          <w:szCs w:val="28"/>
        </w:rPr>
        <w:t xml:space="preserve"> </w:t>
      </w:r>
      <w:proofErr w:type="spellStart"/>
      <w:r w:rsidRPr="00535EDA">
        <w:rPr>
          <w:rFonts w:ascii="Times New Roman" w:hAnsi="Times New Roman" w:cs="Times New Roman"/>
          <w:sz w:val="28"/>
          <w:szCs w:val="28"/>
        </w:rPr>
        <w:t>Алтынбековна</w:t>
      </w:r>
      <w:proofErr w:type="spellEnd"/>
      <w:r w:rsidRPr="00535EDA">
        <w:rPr>
          <w:rFonts w:ascii="Times New Roman" w:hAnsi="Times New Roman" w:cs="Times New Roman"/>
          <w:sz w:val="28"/>
          <w:szCs w:val="28"/>
        </w:rPr>
        <w:t xml:space="preserve"> </w:t>
      </w:r>
      <w:proofErr w:type="spellStart"/>
      <w:r w:rsidRPr="00535EDA">
        <w:rPr>
          <w:rFonts w:ascii="Times New Roman" w:hAnsi="Times New Roman" w:cs="Times New Roman"/>
          <w:sz w:val="28"/>
          <w:szCs w:val="28"/>
        </w:rPr>
        <w:t>Рысбаева</w:t>
      </w:r>
      <w:proofErr w:type="spellEnd"/>
      <w:r w:rsidR="00010105">
        <w:rPr>
          <w:rFonts w:ascii="Times New Roman" w:hAnsi="Times New Roman" w:cs="Times New Roman"/>
          <w:sz w:val="28"/>
          <w:szCs w:val="28"/>
          <w:lang w:val="kk-KZ"/>
        </w:rPr>
        <w:t xml:space="preserve">, </w:t>
      </w:r>
    </w:p>
    <w:p w:rsidR="00053851" w:rsidRPr="00010105" w:rsidRDefault="00010105" w:rsidP="00053851">
      <w:pPr>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Абилдаева Роза Абдирахмановна</w:t>
      </w: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p>
    <w:p w:rsidR="00053851" w:rsidRPr="00535EDA" w:rsidRDefault="00535EDA" w:rsidP="00053851">
      <w:pPr>
        <w:ind w:firstLine="708"/>
        <w:jc w:val="center"/>
        <w:rPr>
          <w:rFonts w:ascii="Times New Roman" w:hAnsi="Times New Roman" w:cs="Times New Roman"/>
          <w:sz w:val="28"/>
          <w:szCs w:val="28"/>
        </w:rPr>
      </w:pPr>
      <w:r>
        <w:rPr>
          <w:rFonts w:ascii="Times New Roman" w:hAnsi="Times New Roman" w:cs="Times New Roman"/>
          <w:sz w:val="28"/>
          <w:szCs w:val="28"/>
        </w:rPr>
        <w:t>Физиология развития школьника</w:t>
      </w: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r w:rsidRPr="00535EDA">
        <w:rPr>
          <w:rFonts w:ascii="Times New Roman" w:hAnsi="Times New Roman" w:cs="Times New Roman"/>
          <w:sz w:val="28"/>
          <w:szCs w:val="28"/>
        </w:rPr>
        <w:t xml:space="preserve">Редактор </w:t>
      </w:r>
      <w:proofErr w:type="spellStart"/>
      <w:r w:rsidRPr="00535EDA">
        <w:rPr>
          <w:rFonts w:ascii="Times New Roman" w:hAnsi="Times New Roman" w:cs="Times New Roman"/>
          <w:sz w:val="28"/>
          <w:szCs w:val="28"/>
        </w:rPr>
        <w:t>Рысбаева</w:t>
      </w:r>
      <w:proofErr w:type="spellEnd"/>
      <w:r w:rsidRPr="00535EDA">
        <w:rPr>
          <w:rFonts w:ascii="Times New Roman" w:hAnsi="Times New Roman" w:cs="Times New Roman"/>
          <w:sz w:val="28"/>
          <w:szCs w:val="28"/>
        </w:rPr>
        <w:t xml:space="preserve"> Г.А.</w:t>
      </w: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color w:val="FF0000"/>
          <w:sz w:val="28"/>
          <w:szCs w:val="28"/>
        </w:rPr>
      </w:pPr>
      <w:r w:rsidRPr="00535EDA">
        <w:rPr>
          <w:rFonts w:ascii="Times New Roman" w:hAnsi="Times New Roman" w:cs="Times New Roman"/>
          <w:sz w:val="28"/>
          <w:szCs w:val="28"/>
        </w:rPr>
        <w:t xml:space="preserve">Подписано в печать </w:t>
      </w: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r w:rsidRPr="00535EDA">
        <w:rPr>
          <w:rFonts w:ascii="Times New Roman" w:hAnsi="Times New Roman" w:cs="Times New Roman"/>
          <w:sz w:val="28"/>
          <w:szCs w:val="28"/>
        </w:rPr>
        <w:t xml:space="preserve">Формат бумаги </w:t>
      </w:r>
      <w:r w:rsidRPr="00535EDA">
        <w:rPr>
          <w:rFonts w:ascii="Times New Roman" w:hAnsi="Times New Roman" w:cs="Times New Roman"/>
          <w:sz w:val="28"/>
          <w:szCs w:val="28"/>
          <w:lang w:val="en-US"/>
        </w:rPr>
        <w:t>X</w:t>
      </w:r>
      <w:r w:rsidRPr="00535EDA">
        <w:rPr>
          <w:rFonts w:ascii="Times New Roman" w:hAnsi="Times New Roman" w:cs="Times New Roman"/>
          <w:sz w:val="28"/>
          <w:szCs w:val="28"/>
        </w:rPr>
        <w:t>×</w:t>
      </w:r>
      <w:r w:rsidRPr="00535EDA">
        <w:rPr>
          <w:rFonts w:ascii="Times New Roman" w:hAnsi="Times New Roman" w:cs="Times New Roman"/>
          <w:sz w:val="28"/>
          <w:szCs w:val="28"/>
          <w:lang w:val="en-US"/>
        </w:rPr>
        <w:t>Y</w:t>
      </w:r>
      <w:r w:rsidRPr="00535EDA">
        <w:rPr>
          <w:rFonts w:ascii="Times New Roman" w:hAnsi="Times New Roman" w:cs="Times New Roman"/>
          <w:sz w:val="28"/>
          <w:szCs w:val="28"/>
        </w:rPr>
        <w:t xml:space="preserve"> 1/16</w:t>
      </w:r>
    </w:p>
    <w:p w:rsidR="00053851" w:rsidRPr="00535EDA" w:rsidRDefault="00053851" w:rsidP="00053851">
      <w:pPr>
        <w:ind w:firstLine="708"/>
        <w:jc w:val="center"/>
        <w:rPr>
          <w:rFonts w:ascii="Times New Roman" w:hAnsi="Times New Roman" w:cs="Times New Roman"/>
          <w:sz w:val="28"/>
          <w:szCs w:val="28"/>
        </w:rPr>
      </w:pPr>
    </w:p>
    <w:p w:rsidR="00053851" w:rsidRPr="00535EDA" w:rsidRDefault="00053851" w:rsidP="00053851">
      <w:pPr>
        <w:ind w:firstLine="708"/>
        <w:jc w:val="center"/>
        <w:rPr>
          <w:rFonts w:ascii="Times New Roman" w:hAnsi="Times New Roman" w:cs="Times New Roman"/>
          <w:sz w:val="28"/>
          <w:szCs w:val="28"/>
        </w:rPr>
      </w:pPr>
      <w:r w:rsidRPr="00535EDA">
        <w:rPr>
          <w:rFonts w:ascii="Times New Roman" w:hAnsi="Times New Roman" w:cs="Times New Roman"/>
          <w:sz w:val="28"/>
          <w:szCs w:val="28"/>
        </w:rPr>
        <w:t>Бумага типографская. Печать офсетная. Объем 10 п.</w:t>
      </w:r>
      <w:proofErr w:type="gramStart"/>
      <w:r w:rsidRPr="00535EDA">
        <w:rPr>
          <w:rFonts w:ascii="Times New Roman" w:hAnsi="Times New Roman" w:cs="Times New Roman"/>
          <w:sz w:val="28"/>
          <w:szCs w:val="28"/>
        </w:rPr>
        <w:t>л</w:t>
      </w:r>
      <w:proofErr w:type="gramEnd"/>
      <w:r w:rsidRPr="00535EDA">
        <w:rPr>
          <w:rFonts w:ascii="Times New Roman" w:hAnsi="Times New Roman" w:cs="Times New Roman"/>
          <w:sz w:val="28"/>
          <w:szCs w:val="28"/>
        </w:rPr>
        <w:t>.</w:t>
      </w:r>
    </w:p>
    <w:p w:rsidR="00053851" w:rsidRPr="00535EDA" w:rsidRDefault="00053851" w:rsidP="00053851">
      <w:pPr>
        <w:ind w:firstLine="708"/>
        <w:jc w:val="center"/>
        <w:rPr>
          <w:rFonts w:ascii="Times New Roman" w:hAnsi="Times New Roman" w:cs="Times New Roman"/>
          <w:sz w:val="28"/>
          <w:szCs w:val="28"/>
        </w:rPr>
      </w:pPr>
      <w:r w:rsidRPr="00535EDA">
        <w:rPr>
          <w:rFonts w:ascii="Times New Roman" w:hAnsi="Times New Roman" w:cs="Times New Roman"/>
          <w:sz w:val="28"/>
          <w:szCs w:val="28"/>
        </w:rPr>
        <w:t xml:space="preserve">Тираж    экз. Заказ №   </w:t>
      </w:r>
    </w:p>
    <w:p w:rsidR="00053851" w:rsidRPr="00535EDA" w:rsidRDefault="00053851" w:rsidP="00053851">
      <w:pPr>
        <w:ind w:firstLine="708"/>
        <w:jc w:val="center"/>
        <w:rPr>
          <w:rFonts w:ascii="Times New Roman" w:hAnsi="Times New Roman" w:cs="Times New Roman"/>
          <w:sz w:val="28"/>
          <w:szCs w:val="28"/>
        </w:rPr>
      </w:pPr>
    </w:p>
    <w:p w:rsidR="00053851" w:rsidRPr="00986700" w:rsidRDefault="00053851" w:rsidP="00053851">
      <w:pPr>
        <w:ind w:firstLine="708"/>
      </w:pPr>
    </w:p>
    <w:p w:rsidR="00053851" w:rsidRPr="00535EDA" w:rsidRDefault="00053851" w:rsidP="00535EDA">
      <w:pPr>
        <w:spacing w:after="0" w:line="240" w:lineRule="auto"/>
        <w:ind w:firstLine="708"/>
        <w:jc w:val="both"/>
        <w:rPr>
          <w:rFonts w:ascii="Times New Roman" w:hAnsi="Times New Roman" w:cs="Times New Roman"/>
          <w:sz w:val="28"/>
          <w:szCs w:val="28"/>
        </w:rPr>
      </w:pPr>
      <w:r w:rsidRPr="00535EDA">
        <w:rPr>
          <w:rFonts w:ascii="Times New Roman" w:hAnsi="Times New Roman" w:cs="Times New Roman"/>
          <w:sz w:val="28"/>
          <w:szCs w:val="28"/>
        </w:rPr>
        <w:t>© Издание Южно-Казахстанского государственного университета                                                                           им</w:t>
      </w:r>
      <w:proofErr w:type="gramStart"/>
      <w:r w:rsidRPr="00535EDA">
        <w:rPr>
          <w:rFonts w:ascii="Times New Roman" w:hAnsi="Times New Roman" w:cs="Times New Roman"/>
          <w:sz w:val="28"/>
          <w:szCs w:val="28"/>
        </w:rPr>
        <w:t>.М</w:t>
      </w:r>
      <w:proofErr w:type="gramEnd"/>
      <w:r w:rsidRPr="00535EDA">
        <w:rPr>
          <w:rFonts w:ascii="Times New Roman" w:hAnsi="Times New Roman" w:cs="Times New Roman"/>
          <w:sz w:val="28"/>
          <w:szCs w:val="28"/>
        </w:rPr>
        <w:t xml:space="preserve"> </w:t>
      </w:r>
      <w:proofErr w:type="spellStart"/>
      <w:r w:rsidRPr="00535EDA">
        <w:rPr>
          <w:rFonts w:ascii="Times New Roman" w:hAnsi="Times New Roman" w:cs="Times New Roman"/>
          <w:sz w:val="28"/>
          <w:szCs w:val="28"/>
        </w:rPr>
        <w:t>Ауэзова</w:t>
      </w:r>
      <w:proofErr w:type="spellEnd"/>
      <w:r w:rsidRPr="00535EDA">
        <w:rPr>
          <w:rFonts w:ascii="Times New Roman" w:hAnsi="Times New Roman" w:cs="Times New Roman"/>
          <w:sz w:val="28"/>
          <w:szCs w:val="28"/>
        </w:rPr>
        <w:t>.</w:t>
      </w:r>
    </w:p>
    <w:p w:rsidR="00053851" w:rsidRPr="00535EDA" w:rsidRDefault="00053851" w:rsidP="00535EDA">
      <w:pPr>
        <w:spacing w:after="0" w:line="240" w:lineRule="auto"/>
        <w:ind w:firstLine="708"/>
        <w:jc w:val="both"/>
        <w:rPr>
          <w:rFonts w:ascii="Times New Roman" w:hAnsi="Times New Roman" w:cs="Times New Roman"/>
          <w:sz w:val="28"/>
          <w:szCs w:val="28"/>
        </w:rPr>
      </w:pPr>
    </w:p>
    <w:p w:rsidR="00EA12CA" w:rsidRPr="00C7627D" w:rsidRDefault="00053851" w:rsidP="00535EDA">
      <w:pPr>
        <w:spacing w:after="0" w:line="240" w:lineRule="auto"/>
        <w:ind w:firstLine="708"/>
        <w:jc w:val="both"/>
        <w:rPr>
          <w:rFonts w:ascii="Times New Roman" w:hAnsi="Times New Roman" w:cs="Times New Roman"/>
          <w:sz w:val="28"/>
          <w:szCs w:val="28"/>
        </w:rPr>
      </w:pPr>
      <w:r w:rsidRPr="00535EDA">
        <w:rPr>
          <w:rFonts w:ascii="Times New Roman" w:hAnsi="Times New Roman" w:cs="Times New Roman"/>
          <w:sz w:val="28"/>
          <w:szCs w:val="28"/>
        </w:rPr>
        <w:t xml:space="preserve">Издательский центр ЮКГУ </w:t>
      </w:r>
      <w:proofErr w:type="spellStart"/>
      <w:r w:rsidRPr="00535EDA">
        <w:rPr>
          <w:rFonts w:ascii="Times New Roman" w:hAnsi="Times New Roman" w:cs="Times New Roman"/>
          <w:sz w:val="28"/>
          <w:szCs w:val="28"/>
        </w:rPr>
        <w:t>им.М.Ауэзова</w:t>
      </w:r>
      <w:proofErr w:type="spellEnd"/>
      <w:r w:rsidRPr="00535EDA">
        <w:rPr>
          <w:rFonts w:ascii="Times New Roman" w:hAnsi="Times New Roman" w:cs="Times New Roman"/>
          <w:sz w:val="28"/>
          <w:szCs w:val="28"/>
        </w:rPr>
        <w:t xml:space="preserve">, г. Шымкент, пр. </w:t>
      </w:r>
      <w:proofErr w:type="spellStart"/>
      <w:r w:rsidRPr="00535EDA">
        <w:rPr>
          <w:rFonts w:ascii="Times New Roman" w:hAnsi="Times New Roman" w:cs="Times New Roman"/>
          <w:sz w:val="28"/>
          <w:szCs w:val="28"/>
        </w:rPr>
        <w:t>Тауке</w:t>
      </w:r>
      <w:proofErr w:type="spellEnd"/>
      <w:r w:rsidRPr="00535EDA">
        <w:rPr>
          <w:rFonts w:ascii="Times New Roman" w:hAnsi="Times New Roman" w:cs="Times New Roman"/>
          <w:sz w:val="28"/>
          <w:szCs w:val="28"/>
        </w:rPr>
        <w:t xml:space="preserve"> хана 5</w:t>
      </w:r>
    </w:p>
    <w:sectPr w:rsidR="00EA12CA" w:rsidRPr="00C7627D" w:rsidSect="00925C5A">
      <w:footerReference w:type="default" r:id="rId9"/>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105" w:rsidRDefault="00010105" w:rsidP="00925C5A">
      <w:pPr>
        <w:spacing w:after="0" w:line="240" w:lineRule="auto"/>
      </w:pPr>
      <w:r>
        <w:separator/>
      </w:r>
    </w:p>
  </w:endnote>
  <w:endnote w:type="continuationSeparator" w:id="1">
    <w:p w:rsidR="00010105" w:rsidRDefault="00010105" w:rsidP="00925C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2961457"/>
      <w:docPartObj>
        <w:docPartGallery w:val="Page Numbers (Bottom of Page)"/>
        <w:docPartUnique/>
      </w:docPartObj>
    </w:sdtPr>
    <w:sdtContent>
      <w:p w:rsidR="00010105" w:rsidRDefault="00785E84">
        <w:pPr>
          <w:pStyle w:val="ad"/>
          <w:jc w:val="center"/>
        </w:pPr>
        <w:fldSimple w:instr=" PAGE   \* MERGEFORMAT ">
          <w:r w:rsidR="00872871">
            <w:rPr>
              <w:noProof/>
            </w:rPr>
            <w:t>179</w:t>
          </w:r>
        </w:fldSimple>
      </w:p>
    </w:sdtContent>
  </w:sdt>
  <w:p w:rsidR="00010105" w:rsidRDefault="0001010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105" w:rsidRDefault="00010105" w:rsidP="00925C5A">
      <w:pPr>
        <w:spacing w:after="0" w:line="240" w:lineRule="auto"/>
      </w:pPr>
      <w:r>
        <w:separator/>
      </w:r>
    </w:p>
  </w:footnote>
  <w:footnote w:type="continuationSeparator" w:id="1">
    <w:p w:rsidR="00010105" w:rsidRDefault="00010105" w:rsidP="00925C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C2A30"/>
    <w:multiLevelType w:val="hybridMultilevel"/>
    <w:tmpl w:val="C55A8A5A"/>
    <w:lvl w:ilvl="0" w:tplc="0419000F">
      <w:start w:val="1"/>
      <w:numFmt w:val="decimal"/>
      <w:lvlText w:val="%1."/>
      <w:lvlJc w:val="left"/>
      <w:pPr>
        <w:ind w:left="720" w:hanging="360"/>
      </w:pPr>
    </w:lvl>
    <w:lvl w:ilvl="1" w:tplc="0E02E48C">
      <w:start w:val="1"/>
      <w:numFmt w:val="decimal"/>
      <w:lvlText w:val="%2."/>
      <w:lvlJc w:val="left"/>
      <w:pPr>
        <w:tabs>
          <w:tab w:val="num" w:pos="644"/>
        </w:tabs>
        <w:ind w:left="644" w:hanging="360"/>
      </w:pPr>
      <w:rPr>
        <w:i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791305C"/>
    <w:multiLevelType w:val="hybridMultilevel"/>
    <w:tmpl w:val="23B4059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BB15B76"/>
    <w:multiLevelType w:val="hybridMultilevel"/>
    <w:tmpl w:val="4DA07638"/>
    <w:lvl w:ilvl="0" w:tplc="B1E8BB52">
      <w:start w:val="1"/>
      <w:numFmt w:val="decimal"/>
      <w:lvlText w:val="%1."/>
      <w:lvlJc w:val="left"/>
      <w:pPr>
        <w:ind w:left="1068"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F9E72FE"/>
    <w:multiLevelType w:val="hybridMultilevel"/>
    <w:tmpl w:val="0B54E116"/>
    <w:lvl w:ilvl="0" w:tplc="A496A836">
      <w:start w:val="1"/>
      <w:numFmt w:val="decimal"/>
      <w:lvlText w:val="%1."/>
      <w:lvlJc w:val="left"/>
      <w:pPr>
        <w:ind w:left="2062" w:hanging="360"/>
      </w:pPr>
    </w:lvl>
    <w:lvl w:ilvl="1" w:tplc="04190019">
      <w:start w:val="1"/>
      <w:numFmt w:val="decimal"/>
      <w:lvlText w:val="%2."/>
      <w:lvlJc w:val="left"/>
      <w:pPr>
        <w:tabs>
          <w:tab w:val="num" w:pos="2007"/>
        </w:tabs>
        <w:ind w:left="2007" w:hanging="360"/>
      </w:pPr>
    </w:lvl>
    <w:lvl w:ilvl="2" w:tplc="B34CFDCE">
      <w:start w:val="1"/>
      <w:numFmt w:val="decimal"/>
      <w:lvlText w:val="%3."/>
      <w:lvlJc w:val="left"/>
      <w:pPr>
        <w:tabs>
          <w:tab w:val="num" w:pos="1495"/>
        </w:tabs>
        <w:ind w:left="1495" w:hanging="360"/>
      </w:pPr>
      <w:rPr>
        <w:rFonts w:ascii="Times New Roman" w:hAnsi="Times New Roman" w:cs="Times New Roman" w:hint="default"/>
        <w:b w:val="0"/>
      </w:rPr>
    </w:lvl>
    <w:lvl w:ilvl="3" w:tplc="0419000F">
      <w:start w:val="1"/>
      <w:numFmt w:val="decimal"/>
      <w:lvlText w:val="%4."/>
      <w:lvlJc w:val="left"/>
      <w:pPr>
        <w:tabs>
          <w:tab w:val="num" w:pos="3447"/>
        </w:tabs>
        <w:ind w:left="3447" w:hanging="360"/>
      </w:pPr>
    </w:lvl>
    <w:lvl w:ilvl="4" w:tplc="04190019">
      <w:start w:val="1"/>
      <w:numFmt w:val="decimal"/>
      <w:lvlText w:val="%5."/>
      <w:lvlJc w:val="left"/>
      <w:pPr>
        <w:tabs>
          <w:tab w:val="num" w:pos="4167"/>
        </w:tabs>
        <w:ind w:left="4167" w:hanging="360"/>
      </w:pPr>
    </w:lvl>
    <w:lvl w:ilvl="5" w:tplc="0419001B">
      <w:start w:val="1"/>
      <w:numFmt w:val="decimal"/>
      <w:lvlText w:val="%6."/>
      <w:lvlJc w:val="left"/>
      <w:pPr>
        <w:tabs>
          <w:tab w:val="num" w:pos="4887"/>
        </w:tabs>
        <w:ind w:left="4887" w:hanging="360"/>
      </w:pPr>
    </w:lvl>
    <w:lvl w:ilvl="6" w:tplc="0419000F">
      <w:start w:val="1"/>
      <w:numFmt w:val="decimal"/>
      <w:lvlText w:val="%7."/>
      <w:lvlJc w:val="left"/>
      <w:pPr>
        <w:tabs>
          <w:tab w:val="num" w:pos="5607"/>
        </w:tabs>
        <w:ind w:left="5607" w:hanging="360"/>
      </w:pPr>
    </w:lvl>
    <w:lvl w:ilvl="7" w:tplc="04190019">
      <w:start w:val="1"/>
      <w:numFmt w:val="decimal"/>
      <w:lvlText w:val="%8."/>
      <w:lvlJc w:val="left"/>
      <w:pPr>
        <w:tabs>
          <w:tab w:val="num" w:pos="6327"/>
        </w:tabs>
        <w:ind w:left="6327" w:hanging="360"/>
      </w:pPr>
    </w:lvl>
    <w:lvl w:ilvl="8" w:tplc="0419001B">
      <w:start w:val="1"/>
      <w:numFmt w:val="decimal"/>
      <w:lvlText w:val="%9."/>
      <w:lvlJc w:val="left"/>
      <w:pPr>
        <w:tabs>
          <w:tab w:val="num" w:pos="7047"/>
        </w:tabs>
        <w:ind w:left="7047" w:hanging="360"/>
      </w:pPr>
    </w:lvl>
  </w:abstractNum>
  <w:abstractNum w:abstractNumId="4">
    <w:nsid w:val="47CE6C89"/>
    <w:multiLevelType w:val="hybridMultilevel"/>
    <w:tmpl w:val="691A8A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077CA5"/>
    <w:multiLevelType w:val="hybridMultilevel"/>
    <w:tmpl w:val="BB94A4C6"/>
    <w:lvl w:ilvl="0" w:tplc="DE14400A">
      <w:start w:val="1"/>
      <w:numFmt w:val="decimal"/>
      <w:lvlText w:val="%1."/>
      <w:lvlJc w:val="left"/>
      <w:pPr>
        <w:ind w:left="1495"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43433A5"/>
    <w:multiLevelType w:val="hybridMultilevel"/>
    <w:tmpl w:val="DE563DE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nsid w:val="7EAD1390"/>
    <w:multiLevelType w:val="hybridMultilevel"/>
    <w:tmpl w:val="DAF8E2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23203F"/>
    <w:rsid w:val="00010105"/>
    <w:rsid w:val="00014B46"/>
    <w:rsid w:val="00053851"/>
    <w:rsid w:val="00065332"/>
    <w:rsid w:val="00073090"/>
    <w:rsid w:val="00080168"/>
    <w:rsid w:val="00085088"/>
    <w:rsid w:val="00093E58"/>
    <w:rsid w:val="000A2723"/>
    <w:rsid w:val="000B603A"/>
    <w:rsid w:val="000F7221"/>
    <w:rsid w:val="001162AE"/>
    <w:rsid w:val="001174B7"/>
    <w:rsid w:val="00123805"/>
    <w:rsid w:val="001242B2"/>
    <w:rsid w:val="00171DBF"/>
    <w:rsid w:val="0018548B"/>
    <w:rsid w:val="00196A1C"/>
    <w:rsid w:val="001B45A4"/>
    <w:rsid w:val="001C21A2"/>
    <w:rsid w:val="001C6A4A"/>
    <w:rsid w:val="001D6241"/>
    <w:rsid w:val="0023203F"/>
    <w:rsid w:val="0025373F"/>
    <w:rsid w:val="00255A30"/>
    <w:rsid w:val="00270397"/>
    <w:rsid w:val="00296C94"/>
    <w:rsid w:val="002B0547"/>
    <w:rsid w:val="002D0DEB"/>
    <w:rsid w:val="002E686A"/>
    <w:rsid w:val="00332BB6"/>
    <w:rsid w:val="00347AF5"/>
    <w:rsid w:val="003628CB"/>
    <w:rsid w:val="00364C00"/>
    <w:rsid w:val="003872FE"/>
    <w:rsid w:val="00393B07"/>
    <w:rsid w:val="003C0AEB"/>
    <w:rsid w:val="00417D76"/>
    <w:rsid w:val="00494A55"/>
    <w:rsid w:val="004967F2"/>
    <w:rsid w:val="00496D7E"/>
    <w:rsid w:val="004C1BF7"/>
    <w:rsid w:val="004D01EC"/>
    <w:rsid w:val="004E24F8"/>
    <w:rsid w:val="004F45B9"/>
    <w:rsid w:val="00535EDA"/>
    <w:rsid w:val="00562612"/>
    <w:rsid w:val="005B0308"/>
    <w:rsid w:val="005C4E2E"/>
    <w:rsid w:val="005D58D0"/>
    <w:rsid w:val="00640C44"/>
    <w:rsid w:val="006A1141"/>
    <w:rsid w:val="007416A1"/>
    <w:rsid w:val="007538DE"/>
    <w:rsid w:val="007540B8"/>
    <w:rsid w:val="00785E84"/>
    <w:rsid w:val="007F447E"/>
    <w:rsid w:val="007F7E58"/>
    <w:rsid w:val="00817A46"/>
    <w:rsid w:val="00844092"/>
    <w:rsid w:val="00853A35"/>
    <w:rsid w:val="00872871"/>
    <w:rsid w:val="00874B86"/>
    <w:rsid w:val="00880522"/>
    <w:rsid w:val="008C0CD6"/>
    <w:rsid w:val="00925C5A"/>
    <w:rsid w:val="0093089E"/>
    <w:rsid w:val="00977903"/>
    <w:rsid w:val="00987C8D"/>
    <w:rsid w:val="009A2EFA"/>
    <w:rsid w:val="009B00C4"/>
    <w:rsid w:val="009E54A5"/>
    <w:rsid w:val="009F0118"/>
    <w:rsid w:val="009F6B7F"/>
    <w:rsid w:val="00A15429"/>
    <w:rsid w:val="00AA3071"/>
    <w:rsid w:val="00AF7EF4"/>
    <w:rsid w:val="00B037C3"/>
    <w:rsid w:val="00B27578"/>
    <w:rsid w:val="00B57E02"/>
    <w:rsid w:val="00B670F1"/>
    <w:rsid w:val="00BC64ED"/>
    <w:rsid w:val="00BF5F9D"/>
    <w:rsid w:val="00C74D49"/>
    <w:rsid w:val="00C7627D"/>
    <w:rsid w:val="00CF55A2"/>
    <w:rsid w:val="00D20522"/>
    <w:rsid w:val="00D30167"/>
    <w:rsid w:val="00DB53DE"/>
    <w:rsid w:val="00DC6AAD"/>
    <w:rsid w:val="00DE5A3A"/>
    <w:rsid w:val="00E95E9A"/>
    <w:rsid w:val="00E969C8"/>
    <w:rsid w:val="00EA12CA"/>
    <w:rsid w:val="00EC38A6"/>
    <w:rsid w:val="00EC507C"/>
    <w:rsid w:val="00ED0481"/>
    <w:rsid w:val="00EF05A6"/>
    <w:rsid w:val="00F14C68"/>
    <w:rsid w:val="00F45045"/>
    <w:rsid w:val="00F45350"/>
    <w:rsid w:val="00F7464A"/>
    <w:rsid w:val="00F9654D"/>
    <w:rsid w:val="00FC1BC0"/>
    <w:rsid w:val="00FF3F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088"/>
  </w:style>
  <w:style w:type="paragraph" w:styleId="2">
    <w:name w:val="heading 2"/>
    <w:basedOn w:val="a"/>
    <w:next w:val="a"/>
    <w:link w:val="20"/>
    <w:uiPriority w:val="9"/>
    <w:semiHidden/>
    <w:unhideWhenUsed/>
    <w:qFormat/>
    <w:rsid w:val="00C7627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364C00"/>
    <w:pPr>
      <w:keepNext/>
      <w:widowControl w:val="0"/>
      <w:spacing w:after="0" w:line="240" w:lineRule="auto"/>
      <w:ind w:firstLine="720"/>
      <w:jc w:val="both"/>
      <w:outlineLvl w:val="3"/>
    </w:pPr>
    <w:rPr>
      <w:rFonts w:ascii="Times New Roman" w:eastAsia="Times New Roman" w:hAnsi="Times New Roman" w:cs="Times New Roman"/>
      <w:b/>
      <w:snapToGrid w:val="0"/>
      <w:sz w:val="28"/>
      <w:szCs w:val="20"/>
    </w:rPr>
  </w:style>
  <w:style w:type="paragraph" w:styleId="5">
    <w:name w:val="heading 5"/>
    <w:basedOn w:val="a"/>
    <w:next w:val="a"/>
    <w:link w:val="50"/>
    <w:qFormat/>
    <w:rsid w:val="00364C00"/>
    <w:pPr>
      <w:keepNext/>
      <w:widowControl w:val="0"/>
      <w:spacing w:after="0" w:line="240" w:lineRule="auto"/>
      <w:ind w:firstLine="720"/>
      <w:jc w:val="center"/>
      <w:outlineLvl w:val="4"/>
    </w:pPr>
    <w:rPr>
      <w:rFonts w:ascii="Times New Roman" w:eastAsia="Times New Roman" w:hAnsi="Times New Roman" w:cs="Times New Roman"/>
      <w:b/>
      <w:snapToGrid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23203F"/>
    <w:rPr>
      <w:spacing w:val="4"/>
      <w:sz w:val="16"/>
      <w:szCs w:val="16"/>
      <w:shd w:val="clear" w:color="auto" w:fill="FFFFFF"/>
    </w:rPr>
  </w:style>
  <w:style w:type="paragraph" w:customStyle="1" w:styleId="1">
    <w:name w:val="Основной текст1"/>
    <w:basedOn w:val="a"/>
    <w:link w:val="a3"/>
    <w:rsid w:val="0023203F"/>
    <w:pPr>
      <w:widowControl w:val="0"/>
      <w:shd w:val="clear" w:color="auto" w:fill="FFFFFF"/>
      <w:spacing w:after="0" w:line="202" w:lineRule="exact"/>
      <w:ind w:firstLine="709"/>
      <w:jc w:val="both"/>
    </w:pPr>
    <w:rPr>
      <w:spacing w:val="4"/>
      <w:sz w:val="16"/>
      <w:szCs w:val="16"/>
    </w:rPr>
  </w:style>
  <w:style w:type="paragraph" w:styleId="HTML">
    <w:name w:val="HTML Preformatted"/>
    <w:basedOn w:val="a"/>
    <w:link w:val="HTML0"/>
    <w:unhideWhenUsed/>
    <w:rsid w:val="0056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562612"/>
    <w:rPr>
      <w:rFonts w:ascii="Courier New" w:eastAsia="Times New Roman" w:hAnsi="Courier New" w:cs="Courier New"/>
      <w:sz w:val="20"/>
      <w:szCs w:val="20"/>
    </w:rPr>
  </w:style>
  <w:style w:type="character" w:customStyle="1" w:styleId="40">
    <w:name w:val="Заголовок 4 Знак"/>
    <w:basedOn w:val="a0"/>
    <w:link w:val="4"/>
    <w:rsid w:val="00364C00"/>
    <w:rPr>
      <w:rFonts w:ascii="Times New Roman" w:eastAsia="Times New Roman" w:hAnsi="Times New Roman" w:cs="Times New Roman"/>
      <w:b/>
      <w:snapToGrid w:val="0"/>
      <w:sz w:val="28"/>
      <w:szCs w:val="20"/>
    </w:rPr>
  </w:style>
  <w:style w:type="character" w:customStyle="1" w:styleId="50">
    <w:name w:val="Заголовок 5 Знак"/>
    <w:basedOn w:val="a0"/>
    <w:link w:val="5"/>
    <w:rsid w:val="00364C00"/>
    <w:rPr>
      <w:rFonts w:ascii="Times New Roman" w:eastAsia="Times New Roman" w:hAnsi="Times New Roman" w:cs="Times New Roman"/>
      <w:b/>
      <w:snapToGrid w:val="0"/>
      <w:sz w:val="28"/>
      <w:szCs w:val="20"/>
    </w:rPr>
  </w:style>
  <w:style w:type="paragraph" w:styleId="21">
    <w:name w:val="Body Text Indent 2"/>
    <w:basedOn w:val="a"/>
    <w:link w:val="22"/>
    <w:rsid w:val="00364C00"/>
    <w:pPr>
      <w:widowControl w:val="0"/>
      <w:spacing w:after="0" w:line="240" w:lineRule="auto"/>
      <w:ind w:firstLine="720"/>
      <w:jc w:val="both"/>
    </w:pPr>
    <w:rPr>
      <w:rFonts w:ascii="Times New Roman" w:eastAsia="Times New Roman" w:hAnsi="Times New Roman" w:cs="Times New Roman"/>
      <w:snapToGrid w:val="0"/>
      <w:sz w:val="28"/>
      <w:szCs w:val="20"/>
    </w:rPr>
  </w:style>
  <w:style w:type="character" w:customStyle="1" w:styleId="22">
    <w:name w:val="Основной текст с отступом 2 Знак"/>
    <w:basedOn w:val="a0"/>
    <w:link w:val="21"/>
    <w:rsid w:val="00364C00"/>
    <w:rPr>
      <w:rFonts w:ascii="Times New Roman" w:eastAsia="Times New Roman" w:hAnsi="Times New Roman" w:cs="Times New Roman"/>
      <w:snapToGrid w:val="0"/>
      <w:sz w:val="28"/>
      <w:szCs w:val="20"/>
    </w:rPr>
  </w:style>
  <w:style w:type="paragraph" w:styleId="a4">
    <w:name w:val="Normal (Web)"/>
    <w:basedOn w:val="a"/>
    <w:rsid w:val="00B275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27578"/>
  </w:style>
  <w:style w:type="paragraph" w:styleId="a5">
    <w:name w:val="Balloon Text"/>
    <w:basedOn w:val="a"/>
    <w:link w:val="a6"/>
    <w:uiPriority w:val="99"/>
    <w:semiHidden/>
    <w:unhideWhenUsed/>
    <w:rsid w:val="00B2757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27578"/>
    <w:rPr>
      <w:rFonts w:ascii="Tahoma" w:hAnsi="Tahoma" w:cs="Tahoma"/>
      <w:sz w:val="16"/>
      <w:szCs w:val="16"/>
    </w:rPr>
  </w:style>
  <w:style w:type="character" w:styleId="a7">
    <w:name w:val="Hyperlink"/>
    <w:basedOn w:val="a0"/>
    <w:rsid w:val="00496D7E"/>
    <w:rPr>
      <w:color w:val="0000FF"/>
      <w:u w:val="single"/>
    </w:rPr>
  </w:style>
  <w:style w:type="character" w:customStyle="1" w:styleId="apple-style-span">
    <w:name w:val="apple-style-span"/>
    <w:basedOn w:val="a0"/>
    <w:rsid w:val="00EA12CA"/>
  </w:style>
  <w:style w:type="character" w:customStyle="1" w:styleId="20">
    <w:name w:val="Заголовок 2 Знак"/>
    <w:basedOn w:val="a0"/>
    <w:link w:val="2"/>
    <w:uiPriority w:val="9"/>
    <w:semiHidden/>
    <w:rsid w:val="00C7627D"/>
    <w:rPr>
      <w:rFonts w:asciiTheme="majorHAnsi" w:eastAsiaTheme="majorEastAsia" w:hAnsiTheme="majorHAnsi" w:cstheme="majorBidi"/>
      <w:b/>
      <w:bCs/>
      <w:color w:val="4F81BD" w:themeColor="accent1"/>
      <w:sz w:val="26"/>
      <w:szCs w:val="26"/>
    </w:rPr>
  </w:style>
  <w:style w:type="paragraph" w:styleId="a8">
    <w:name w:val="List Paragraph"/>
    <w:basedOn w:val="a"/>
    <w:uiPriority w:val="34"/>
    <w:qFormat/>
    <w:rsid w:val="00171DBF"/>
    <w:pPr>
      <w:ind w:left="720"/>
      <w:contextualSpacing/>
    </w:pPr>
    <w:rPr>
      <w:rFonts w:ascii="Calibri" w:eastAsia="Times New Roman" w:hAnsi="Calibri" w:cs="Times New Roman"/>
    </w:rPr>
  </w:style>
  <w:style w:type="paragraph" w:styleId="a9">
    <w:name w:val="header"/>
    <w:basedOn w:val="a"/>
    <w:link w:val="aa"/>
    <w:unhideWhenUsed/>
    <w:rsid w:val="004E24F8"/>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a">
    <w:name w:val="Верхний колонтитул Знак"/>
    <w:basedOn w:val="a0"/>
    <w:link w:val="a9"/>
    <w:rsid w:val="004E24F8"/>
    <w:rPr>
      <w:rFonts w:ascii="Arial" w:eastAsia="Times New Roman" w:hAnsi="Arial" w:cs="Arial"/>
      <w:sz w:val="20"/>
      <w:szCs w:val="20"/>
    </w:rPr>
  </w:style>
  <w:style w:type="paragraph" w:customStyle="1" w:styleId="Default">
    <w:name w:val="Default"/>
    <w:uiPriority w:val="99"/>
    <w:rsid w:val="000538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8">
    <w:name w:val="CM8"/>
    <w:basedOn w:val="Default"/>
    <w:next w:val="Default"/>
    <w:rsid w:val="00053851"/>
    <w:pPr>
      <w:widowControl w:val="0"/>
      <w:spacing w:line="323" w:lineRule="atLeast"/>
    </w:pPr>
    <w:rPr>
      <w:color w:val="auto"/>
    </w:rPr>
  </w:style>
  <w:style w:type="paragraph" w:styleId="ab">
    <w:name w:val="Plain Text"/>
    <w:basedOn w:val="a"/>
    <w:link w:val="ac"/>
    <w:unhideWhenUsed/>
    <w:rsid w:val="00535EDA"/>
    <w:pPr>
      <w:spacing w:after="0" w:line="240" w:lineRule="auto"/>
    </w:pPr>
    <w:rPr>
      <w:rFonts w:ascii="Courier New" w:eastAsia="Times New Roman" w:hAnsi="Courier New" w:cs="Courier New"/>
      <w:sz w:val="20"/>
      <w:szCs w:val="20"/>
    </w:rPr>
  </w:style>
  <w:style w:type="character" w:customStyle="1" w:styleId="ac">
    <w:name w:val="Текст Знак"/>
    <w:basedOn w:val="a0"/>
    <w:link w:val="ab"/>
    <w:rsid w:val="00535EDA"/>
    <w:rPr>
      <w:rFonts w:ascii="Courier New" w:eastAsia="Times New Roman" w:hAnsi="Courier New" w:cs="Courier New"/>
      <w:sz w:val="20"/>
      <w:szCs w:val="20"/>
    </w:rPr>
  </w:style>
  <w:style w:type="paragraph" w:styleId="ad">
    <w:name w:val="footer"/>
    <w:basedOn w:val="a"/>
    <w:link w:val="ae"/>
    <w:uiPriority w:val="99"/>
    <w:unhideWhenUsed/>
    <w:rsid w:val="00925C5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25C5A"/>
  </w:style>
</w:styles>
</file>

<file path=word/webSettings.xml><?xml version="1.0" encoding="utf-8"?>
<w:webSettings xmlns:r="http://schemas.openxmlformats.org/officeDocument/2006/relationships" xmlns:w="http://schemas.openxmlformats.org/wordprocessingml/2006/main">
  <w:divs>
    <w:div w:id="103588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84C12-38FF-4FD3-AD6B-28777D494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180</Pages>
  <Words>71681</Words>
  <Characters>408584</Characters>
  <Application>Microsoft Office Word</Application>
  <DocSecurity>0</DocSecurity>
  <Lines>3404</Lines>
  <Paragraphs>958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47</cp:revision>
  <cp:lastPrinted>2018-12-29T08:18:00Z</cp:lastPrinted>
  <dcterms:created xsi:type="dcterms:W3CDTF">2017-02-03T17:37:00Z</dcterms:created>
  <dcterms:modified xsi:type="dcterms:W3CDTF">2018-12-29T08:33:00Z</dcterms:modified>
</cp:coreProperties>
</file>